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CD7" w:rsidRPr="00A7340C" w:rsidRDefault="00A12D65" w:rsidP="00A12D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bookmarkStart w:id="0" w:name="_GoBack"/>
      <w:r w:rsidRPr="00A7340C">
        <w:rPr>
          <w:sz w:val="24"/>
          <w:szCs w:val="24"/>
          <w:lang w:val="en-US"/>
        </w:rPr>
        <w:t>Prestatiile in munca sunt permise cu titlu de aport pentru asociatii din societatea: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Pe actiuni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In nume colectiv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Cu raspundere limitata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A12D65" w:rsidRPr="00A7340C" w:rsidRDefault="00A12D65" w:rsidP="00A12D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Numirea cenzorilor este obligatorie in cadrul unei societati cu raspundere limitata: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Daca este un singur asociat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Daca are 2 asociati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Daca numarul asociatilor trece de 15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A12D65" w:rsidRPr="00A7340C" w:rsidRDefault="00A12D65" w:rsidP="00A12D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Raspuns nelimitat si solidar pentru pasivul social: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Asociatii din cadrul societatii pe actiuni</w:t>
      </w:r>
      <w:r w:rsidR="00954F60" w:rsidRPr="00A7340C">
        <w:rPr>
          <w:sz w:val="24"/>
          <w:szCs w:val="24"/>
          <w:lang w:val="en-US"/>
        </w:rPr>
        <w:t xml:space="preserve">  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Asociatii din cadrul SRL cu unic asociat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Asociatii din scietatea in nume colectiv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A12D65" w:rsidRPr="00A7340C" w:rsidRDefault="00A12D65" w:rsidP="00A12D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Fondul de comert este: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O universalitate juridica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Un bun imobil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O universalitate de fapt mobiliara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  <w:r w:rsidR="00954F60" w:rsidRPr="00A7340C">
        <w:rPr>
          <w:color w:val="1E14EC"/>
          <w:sz w:val="24"/>
          <w:szCs w:val="24"/>
          <w:lang w:val="en-US"/>
        </w:rPr>
        <w:t xml:space="preserve"> </w:t>
      </w:r>
    </w:p>
    <w:p w:rsidR="00A12D65" w:rsidRPr="00A7340C" w:rsidRDefault="00A12D65" w:rsidP="00A12D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Emblema comerciantului: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Are caracter obligatoriu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Are caracter facultativ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Se instraineaza numai impreuna cu fondul de comert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  <w:r w:rsidR="00954F60" w:rsidRPr="00A7340C">
        <w:rPr>
          <w:sz w:val="24"/>
          <w:szCs w:val="24"/>
          <w:lang w:val="en-US"/>
        </w:rPr>
        <w:t xml:space="preserve">  </w:t>
      </w:r>
    </w:p>
    <w:p w:rsidR="00A12D65" w:rsidRPr="00A7340C" w:rsidRDefault="00A12D65" w:rsidP="00A12D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Se dizolva si pentru cauze specifice societatilor de persoane: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Societatea pe actiuni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Societatea in comandita pe actiuni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Societatea cu raspundere limitata</w:t>
      </w:r>
      <w:r w:rsidR="00954F60" w:rsidRPr="00A7340C">
        <w:rPr>
          <w:sz w:val="24"/>
          <w:szCs w:val="24"/>
          <w:lang w:val="en-US"/>
        </w:rPr>
        <w:t xml:space="preserve"> </w:t>
      </w:r>
      <w:r w:rsidR="00954F60" w:rsidRPr="00A7340C">
        <w:rPr>
          <w:b/>
          <w:color w:val="1E14EC"/>
          <w:sz w:val="24"/>
          <w:szCs w:val="24"/>
          <w:lang w:val="en-US"/>
        </w:rPr>
        <w:t>DA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A12D65" w:rsidRPr="00A7340C" w:rsidRDefault="00A12D65" w:rsidP="00A12D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Legea nu solicita un capital minim in vederea constituirii pentru: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Societatea (simpla) civila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Societatea cu raspundere limitata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Societatea in comandita pe actiuni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A12D65" w:rsidRPr="00A7340C" w:rsidRDefault="00A12D65" w:rsidP="00A12D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Nu poate fi adus ca aport la capitalul social: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Fondul de comert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Drepturile de proprietate industriala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lastRenderedPageBreak/>
        <w:t>Firma comerciantului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A12D65" w:rsidRPr="00A7340C" w:rsidRDefault="00A12D65" w:rsidP="00A12D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La constituirea unei societati pe actiuni prin subscriptie publica, examineaza si valideaza raportul de evaluare al expertilor cu privire la aporturile in natura: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Fondatorii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Adunarea constitutiva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Administratorii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A12D65" w:rsidRPr="00A7340C" w:rsidRDefault="00A12D65" w:rsidP="00A12D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Nationalitatea romana a persoanei juridice este determinata de faptul ca: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Isi desfasoara activitatea principala pe teritoriul Romaniei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Are sediul in Romania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Are capital integral roman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A12D65" w:rsidRPr="00A7340C" w:rsidRDefault="00A12D65" w:rsidP="00A12D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Isi inceteaza existenta, concomitent cu infiintarea in locul ei, a unei alte persoane juridice: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Persoana juridica supusa transformarii</w:t>
      </w:r>
      <w:r w:rsidR="00954F60" w:rsidRPr="00A7340C">
        <w:rPr>
          <w:sz w:val="24"/>
          <w:szCs w:val="24"/>
          <w:lang w:val="en-US"/>
        </w:rPr>
        <w:t xml:space="preserve"> </w:t>
      </w:r>
      <w:r w:rsidR="00954F60" w:rsidRPr="00A7340C">
        <w:rPr>
          <w:b/>
          <w:color w:val="1E14EC"/>
          <w:sz w:val="24"/>
          <w:szCs w:val="24"/>
          <w:lang w:val="en-US"/>
        </w:rPr>
        <w:t>SIGUR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Persoana juridica supusa divizarii totale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Persoana juridica supusa absortiei</w:t>
      </w:r>
    </w:p>
    <w:p w:rsidR="00A12D65" w:rsidRPr="00A7340C" w:rsidRDefault="00A12D65" w:rsidP="00A12D6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A12D65" w:rsidRPr="00A7340C" w:rsidRDefault="008972D0" w:rsidP="008972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Dreptul patrimonial: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Este intim legat de persoana titularului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Poate fi evaluat in bani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Poate fi urmarit in justitie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8972D0" w:rsidRPr="00A7340C" w:rsidRDefault="008972D0" w:rsidP="008972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Creditorii ipotecari au asupra patrimoniului debitorului: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O garantie personala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O garantie reala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Un drept de retentie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  <w:r w:rsidR="00954F60" w:rsidRPr="00A7340C">
        <w:rPr>
          <w:sz w:val="24"/>
          <w:szCs w:val="24"/>
          <w:lang w:val="en-US"/>
        </w:rPr>
        <w:t xml:space="preserve"> </w:t>
      </w:r>
      <w:r w:rsidR="00954F60" w:rsidRPr="00A7340C">
        <w:rPr>
          <w:b/>
          <w:color w:val="1E14EC"/>
          <w:sz w:val="24"/>
          <w:szCs w:val="24"/>
          <w:lang w:val="en-US"/>
        </w:rPr>
        <w:t>DA</w:t>
      </w:r>
    </w:p>
    <w:p w:rsidR="008972D0" w:rsidRPr="00A7340C" w:rsidRDefault="008972D0" w:rsidP="008972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Are la baza un acord de constituire: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Persoana fizica autorizata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Intreprinderea individuala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Intreprinderea familiala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8972D0" w:rsidRPr="00A7340C" w:rsidRDefault="008972D0" w:rsidP="008972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Din perspectiva clasificarii lor, normele nedeterminate sunt: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Onerative si prohibitive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In alb si de trimitere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Generale si speciale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lastRenderedPageBreak/>
        <w:t>Niciun raspuns corect</w:t>
      </w:r>
    </w:p>
    <w:p w:rsidR="008972D0" w:rsidRPr="00A7340C" w:rsidRDefault="008972D0" w:rsidP="008972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Reorganizarea persoanei juridice se realizeaza prin: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Dizolvare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Constatarea nulitatii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Transformare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  <w:r w:rsidR="00954F60" w:rsidRPr="00A7340C">
        <w:rPr>
          <w:sz w:val="24"/>
          <w:szCs w:val="24"/>
          <w:lang w:val="en-US"/>
        </w:rPr>
        <w:t xml:space="preserve"> </w:t>
      </w:r>
    </w:p>
    <w:p w:rsidR="008972D0" w:rsidRPr="00A7340C" w:rsidRDefault="008972D0" w:rsidP="008972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Prescrie conduita pe care trebuie sa o aiba persoanele fizice: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Sanctiunea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Dispozitia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Ipoteza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  <w:r w:rsidR="00954F60" w:rsidRPr="00A7340C">
        <w:rPr>
          <w:sz w:val="24"/>
          <w:szCs w:val="24"/>
          <w:lang w:val="en-US"/>
        </w:rPr>
        <w:t xml:space="preserve"> </w:t>
      </w:r>
      <w:r w:rsidR="00954F60" w:rsidRPr="00A7340C">
        <w:rPr>
          <w:b/>
          <w:color w:val="1E14EC"/>
          <w:sz w:val="24"/>
          <w:szCs w:val="24"/>
          <w:lang w:val="en-US"/>
        </w:rPr>
        <w:t>SIGUR</w:t>
      </w:r>
    </w:p>
    <w:p w:rsidR="008972D0" w:rsidRPr="00A7340C" w:rsidRDefault="008972D0" w:rsidP="008972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Existenta drepturilor si obligatiilor partilor este certa pentru ambele parti din momentu</w:t>
      </w:r>
      <w:r w:rsidR="00C82734" w:rsidRPr="00A7340C">
        <w:rPr>
          <w:sz w:val="24"/>
          <w:szCs w:val="24"/>
          <w:lang w:val="en-US"/>
        </w:rPr>
        <w:t>l</w:t>
      </w:r>
      <w:r w:rsidRPr="00A7340C">
        <w:rPr>
          <w:sz w:val="24"/>
          <w:szCs w:val="24"/>
          <w:lang w:val="en-US"/>
        </w:rPr>
        <w:t xml:space="preserve"> incheierii contractelor: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Aleatorii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Comutative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Unilaterale</w:t>
      </w:r>
    </w:p>
    <w:p w:rsidR="008972D0" w:rsidRPr="00A7340C" w:rsidRDefault="008972D0" w:rsidP="008972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8972D0" w:rsidRPr="00A7340C" w:rsidRDefault="00A508F3" w:rsidP="008972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Incorporeaza o indatorire a societatii comerciale de a rambursa o suma imprumutata de aceasta:</w:t>
      </w:r>
    </w:p>
    <w:p w:rsidR="00A508F3" w:rsidRPr="00A7340C" w:rsidRDefault="00A508F3" w:rsidP="00A508F3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Actiunile</w:t>
      </w:r>
    </w:p>
    <w:p w:rsidR="00A508F3" w:rsidRPr="00A7340C" w:rsidRDefault="00A508F3" w:rsidP="00A508F3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Obligatiile</w:t>
      </w:r>
    </w:p>
    <w:p w:rsidR="00A508F3" w:rsidRPr="00A7340C" w:rsidRDefault="00A508F3" w:rsidP="00A508F3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Partile sociale</w:t>
      </w:r>
    </w:p>
    <w:p w:rsidR="00A508F3" w:rsidRPr="00A7340C" w:rsidRDefault="00A508F3" w:rsidP="00A508F3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A508F3" w:rsidRPr="00A7340C" w:rsidRDefault="00A508F3" w:rsidP="00A508F3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 xml:space="preserve">Sunt supuse </w:t>
      </w:r>
      <w:r w:rsidR="00C519D0" w:rsidRPr="00A7340C">
        <w:rPr>
          <w:sz w:val="24"/>
          <w:szCs w:val="24"/>
          <w:lang w:val="en-US"/>
        </w:rPr>
        <w:t>auditului financiar: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Societatile pe actiuni care se constituie prin subscriptie publica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Societatile comerciale care opteaza pentru sistemul dualist de administrare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Societatile cu raspundere limitata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C519D0" w:rsidRPr="00A7340C" w:rsidRDefault="00C519D0" w:rsidP="00C519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Intreprinderea individuala: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Are patrimoniu propriu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Dobandeste personalitate juridica prin inregistrarea la registrul comertului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Are la baza un acord de constituire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Niciun raspuns corect</w:t>
      </w:r>
      <w:r w:rsidR="00954F60" w:rsidRPr="00A7340C">
        <w:rPr>
          <w:sz w:val="24"/>
          <w:szCs w:val="24"/>
          <w:lang w:val="en-US"/>
        </w:rPr>
        <w:t xml:space="preserve"> </w:t>
      </w:r>
      <w:r w:rsidR="00954F60" w:rsidRPr="00A7340C">
        <w:rPr>
          <w:b/>
          <w:color w:val="1E14EC"/>
          <w:sz w:val="24"/>
          <w:szCs w:val="24"/>
          <w:lang w:val="en-US"/>
        </w:rPr>
        <w:t>DA</w:t>
      </w:r>
    </w:p>
    <w:p w:rsidR="00C519D0" w:rsidRPr="00A7340C" w:rsidRDefault="00C519D0" w:rsidP="00C519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Evaluarea aportului se face in mod obligatoriu de catre experti in cazul in care: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Se constituie o societate cu raspundere limitata la al carui capital se aduce ca aport un teren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Se constituie o societate pe actiuni prin subscriptie publica daca exista aporturi in natura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lastRenderedPageBreak/>
        <w:t>Se constituie o societate pe actiuni prin subscriptie simultana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  <w:r w:rsidR="00954F60" w:rsidRPr="00A7340C">
        <w:rPr>
          <w:sz w:val="24"/>
          <w:szCs w:val="24"/>
          <w:lang w:val="en-US"/>
        </w:rPr>
        <w:t xml:space="preserve"> </w:t>
      </w:r>
      <w:r w:rsidR="00954F60" w:rsidRPr="00A7340C">
        <w:rPr>
          <w:b/>
          <w:color w:val="1E14EC"/>
          <w:sz w:val="24"/>
          <w:szCs w:val="24"/>
          <w:lang w:val="en-US"/>
        </w:rPr>
        <w:t>DA</w:t>
      </w:r>
    </w:p>
    <w:p w:rsidR="00C519D0" w:rsidRPr="00A7340C" w:rsidRDefault="00C519D0" w:rsidP="00C519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Un contract incheiat cu nerespectarea conditiilor esentiale concomitente cu incheierea lui este sanctionat de: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Nulitate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Rezolutiune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Reziliere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Niciun raspuns corect</w:t>
      </w:r>
    </w:p>
    <w:p w:rsidR="00C519D0" w:rsidRPr="00A7340C" w:rsidRDefault="00C519D0" w:rsidP="00C519D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Bunurile determinabile dupa numar, masura sau greutate, astfel incat pot fi inlocuite unele prin altele in executarea unei obligatii sunt: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Neconsumptibile</w:t>
      </w:r>
    </w:p>
    <w:p w:rsidR="00C519D0" w:rsidRPr="00A7340C" w:rsidRDefault="00C519D0" w:rsidP="00C519D0">
      <w:pPr>
        <w:pStyle w:val="ListParagraph"/>
        <w:numPr>
          <w:ilvl w:val="1"/>
          <w:numId w:val="1"/>
        </w:numPr>
        <w:spacing w:after="0"/>
        <w:rPr>
          <w:b/>
          <w:color w:val="FF0000"/>
          <w:sz w:val="24"/>
          <w:szCs w:val="24"/>
          <w:lang w:val="en-US"/>
        </w:rPr>
      </w:pPr>
      <w:r w:rsidRPr="00A7340C">
        <w:rPr>
          <w:b/>
          <w:color w:val="FF0000"/>
          <w:sz w:val="24"/>
          <w:szCs w:val="24"/>
          <w:lang w:val="en-US"/>
        </w:rPr>
        <w:t>Fungibile</w:t>
      </w:r>
    </w:p>
    <w:p w:rsidR="00A508F3" w:rsidRPr="00A7340C" w:rsidRDefault="00C519D0" w:rsidP="00906234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A7340C">
        <w:rPr>
          <w:sz w:val="24"/>
          <w:szCs w:val="24"/>
          <w:lang w:val="en-US"/>
        </w:rPr>
        <w:t>divizibile</w:t>
      </w:r>
      <w:bookmarkEnd w:id="0"/>
    </w:p>
    <w:sectPr w:rsidR="00A508F3" w:rsidRPr="00A7340C" w:rsidSect="00EF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11D" w:rsidRDefault="001D511D" w:rsidP="00954F60">
      <w:pPr>
        <w:spacing w:after="0" w:line="240" w:lineRule="auto"/>
      </w:pPr>
      <w:r>
        <w:separator/>
      </w:r>
    </w:p>
  </w:endnote>
  <w:endnote w:type="continuationSeparator" w:id="0">
    <w:p w:rsidR="001D511D" w:rsidRDefault="001D511D" w:rsidP="0095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11D" w:rsidRDefault="001D511D" w:rsidP="00954F60">
      <w:pPr>
        <w:spacing w:after="0" w:line="240" w:lineRule="auto"/>
      </w:pPr>
      <w:r>
        <w:separator/>
      </w:r>
    </w:p>
  </w:footnote>
  <w:footnote w:type="continuationSeparator" w:id="0">
    <w:p w:rsidR="001D511D" w:rsidRDefault="001D511D" w:rsidP="00954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E3C"/>
    <w:multiLevelType w:val="hybridMultilevel"/>
    <w:tmpl w:val="70B6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014A0"/>
    <w:multiLevelType w:val="hybridMultilevel"/>
    <w:tmpl w:val="D8364B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2D65"/>
    <w:rsid w:val="00037DF5"/>
    <w:rsid w:val="00146ED8"/>
    <w:rsid w:val="001670EB"/>
    <w:rsid w:val="00190E24"/>
    <w:rsid w:val="001D511D"/>
    <w:rsid w:val="002A3F61"/>
    <w:rsid w:val="003433C0"/>
    <w:rsid w:val="003F7831"/>
    <w:rsid w:val="004D5E12"/>
    <w:rsid w:val="004F7D4A"/>
    <w:rsid w:val="00525C3B"/>
    <w:rsid w:val="005619CB"/>
    <w:rsid w:val="00587662"/>
    <w:rsid w:val="005D5C64"/>
    <w:rsid w:val="00686A3E"/>
    <w:rsid w:val="006B4C16"/>
    <w:rsid w:val="007C1191"/>
    <w:rsid w:val="008128BC"/>
    <w:rsid w:val="0087747D"/>
    <w:rsid w:val="008972D0"/>
    <w:rsid w:val="00906234"/>
    <w:rsid w:val="00954F60"/>
    <w:rsid w:val="00981BED"/>
    <w:rsid w:val="00A12D65"/>
    <w:rsid w:val="00A508F3"/>
    <w:rsid w:val="00A7340C"/>
    <w:rsid w:val="00A764BB"/>
    <w:rsid w:val="00BF41D9"/>
    <w:rsid w:val="00C519D0"/>
    <w:rsid w:val="00C76C32"/>
    <w:rsid w:val="00C82734"/>
    <w:rsid w:val="00C844A9"/>
    <w:rsid w:val="00D26DE9"/>
    <w:rsid w:val="00D56B0A"/>
    <w:rsid w:val="00D61E94"/>
    <w:rsid w:val="00DF2A33"/>
    <w:rsid w:val="00E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8A5"/>
    <w:rPr>
      <w:noProof/>
      <w:lang w:val="ro-RO"/>
    </w:rPr>
  </w:style>
  <w:style w:type="paragraph" w:styleId="Heading1">
    <w:name w:val="heading 1"/>
    <w:basedOn w:val="Normal"/>
    <w:link w:val="Heading1Char"/>
    <w:uiPriority w:val="9"/>
    <w:qFormat/>
    <w:rsid w:val="00A50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8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A508F3"/>
  </w:style>
  <w:style w:type="paragraph" w:styleId="Header">
    <w:name w:val="header"/>
    <w:basedOn w:val="Normal"/>
    <w:link w:val="HeaderChar"/>
    <w:uiPriority w:val="99"/>
    <w:unhideWhenUsed/>
    <w:rsid w:val="00954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F60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54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F60"/>
    <w:rPr>
      <w:noProof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</dc:creator>
  <cp:lastModifiedBy>Iulia Matei</cp:lastModifiedBy>
  <cp:revision>16</cp:revision>
  <dcterms:created xsi:type="dcterms:W3CDTF">2015-05-06T14:50:00Z</dcterms:created>
  <dcterms:modified xsi:type="dcterms:W3CDTF">2015-05-07T07:27:00Z</dcterms:modified>
</cp:coreProperties>
</file>