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97918" w14:textId="77777777" w:rsidR="00FA6BAB" w:rsidRPr="00E04B3B" w:rsidRDefault="00197011" w:rsidP="00FA6BAB">
      <w:pPr>
        <w:pStyle w:val="Heading1"/>
      </w:pPr>
      <w:bookmarkStart w:id="0" w:name="_Toc13727742"/>
      <w:bookmarkStart w:id="1" w:name="_Toc13752341"/>
      <w:bookmarkStart w:id="2" w:name="_Toc13754190"/>
      <w:bookmarkStart w:id="3" w:name="_Toc13813765"/>
      <w:bookmarkStart w:id="4" w:name="_Toc190774686"/>
      <w:r>
        <w:t>Active and p</w:t>
      </w:r>
      <w:r w:rsidR="00574EB2">
        <w:t>rojected p</w:t>
      </w:r>
      <w:r w:rsidR="00FA6BAB">
        <w:t xml:space="preserve">articipant numbers </w:t>
      </w:r>
      <w:bookmarkEnd w:id="0"/>
      <w:r w:rsidR="0099185B">
        <w:t>-</w:t>
      </w:r>
      <w:r w:rsidR="009B3397">
        <w:t xml:space="preserve"> </w:t>
      </w:r>
      <w:r w:rsidR="00937682">
        <w:t>data</w:t>
      </w:r>
      <w:r w:rsidR="00FA6BAB">
        <w:t xml:space="preserve"> rules</w:t>
      </w:r>
      <w:bookmarkEnd w:id="1"/>
      <w:bookmarkEnd w:id="2"/>
      <w:bookmarkEnd w:id="3"/>
      <w:bookmarkEnd w:id="4"/>
    </w:p>
    <w:sdt>
      <w:sdtPr>
        <w:rPr>
          <w:b/>
          <w:bCs/>
          <w:sz w:val="22"/>
        </w:rPr>
        <w:id w:val="-715669303"/>
        <w:docPartObj>
          <w:docPartGallery w:val="Table of Contents"/>
          <w:docPartUnique/>
        </w:docPartObj>
      </w:sdtPr>
      <w:sdtEndPr>
        <w:rPr>
          <w:b w:val="0"/>
          <w:bCs w:val="0"/>
          <w:noProof/>
        </w:rPr>
      </w:sdtEndPr>
      <w:sdtContent>
        <w:p w14:paraId="5DE77F9C" w14:textId="77777777" w:rsidR="006A33F3" w:rsidRDefault="00FA6BAB">
          <w:pPr>
            <w:pStyle w:val="TOC1"/>
            <w:tabs>
              <w:tab w:val="right" w:leader="dot" w:pos="10456"/>
            </w:tabs>
            <w:rPr>
              <w:rStyle w:val="Heading2Char"/>
            </w:rPr>
          </w:pPr>
          <w:r w:rsidRPr="00E819CD">
            <w:rPr>
              <w:rStyle w:val="Heading2Char"/>
            </w:rPr>
            <w:t>Contents</w:t>
          </w:r>
        </w:p>
        <w:p w14:paraId="4ECB0D3A" w14:textId="6B48440D" w:rsidR="00624CDB" w:rsidRDefault="00CB4D99">
          <w:pPr>
            <w:pStyle w:val="TOC1"/>
            <w:tabs>
              <w:tab w:val="right" w:leader="dot" w:pos="10456"/>
            </w:tabs>
            <w:rPr>
              <w:rFonts w:asciiTheme="minorHAnsi" w:eastAsiaTheme="minorEastAsia" w:hAnsiTheme="minorHAnsi"/>
              <w:noProof/>
              <w:kern w:val="2"/>
              <w:sz w:val="24"/>
              <w:szCs w:val="24"/>
              <w:lang w:eastAsia="en-AU"/>
              <w14:ligatures w14:val="standardContextual"/>
            </w:rPr>
          </w:pPr>
          <w:r>
            <w:rPr>
              <w:rFonts w:asciiTheme="minorHAnsi" w:eastAsiaTheme="majorEastAsia" w:hAnsiTheme="minorHAnsi" w:cstheme="majorBidi"/>
              <w:color w:val="652F76"/>
              <w:sz w:val="44"/>
              <w:szCs w:val="28"/>
              <w:lang w:bidi="en-US"/>
            </w:rPr>
            <w:fldChar w:fldCharType="begin"/>
          </w:r>
          <w:r>
            <w:rPr>
              <w:rFonts w:asciiTheme="minorHAnsi" w:eastAsiaTheme="majorEastAsia" w:hAnsiTheme="minorHAnsi" w:cstheme="majorBidi"/>
              <w:color w:val="652F76"/>
              <w:sz w:val="44"/>
              <w:szCs w:val="28"/>
              <w:lang w:bidi="en-US"/>
            </w:rPr>
            <w:instrText xml:space="preserve"> TOC \o "1-3" \h \z \u </w:instrText>
          </w:r>
          <w:r>
            <w:rPr>
              <w:rFonts w:asciiTheme="minorHAnsi" w:eastAsiaTheme="majorEastAsia" w:hAnsiTheme="minorHAnsi" w:cstheme="majorBidi"/>
              <w:color w:val="652F76"/>
              <w:sz w:val="44"/>
              <w:szCs w:val="28"/>
              <w:lang w:bidi="en-US"/>
            </w:rPr>
            <w:fldChar w:fldCharType="separate"/>
          </w:r>
          <w:hyperlink w:anchor="_Toc190774686" w:history="1">
            <w:r w:rsidR="00624CDB" w:rsidRPr="00546FDB">
              <w:rPr>
                <w:rStyle w:val="Hyperlink"/>
                <w:noProof/>
              </w:rPr>
              <w:t>Active and projected participant numbers - data rules</w:t>
            </w:r>
            <w:r w:rsidR="00624CDB">
              <w:rPr>
                <w:noProof/>
                <w:webHidden/>
              </w:rPr>
              <w:tab/>
            </w:r>
            <w:r w:rsidR="00624CDB">
              <w:rPr>
                <w:noProof/>
                <w:webHidden/>
              </w:rPr>
              <w:fldChar w:fldCharType="begin"/>
            </w:r>
            <w:r w:rsidR="00624CDB">
              <w:rPr>
                <w:noProof/>
                <w:webHidden/>
              </w:rPr>
              <w:instrText xml:space="preserve"> PAGEREF _Toc190774686 \h </w:instrText>
            </w:r>
            <w:r w:rsidR="00624CDB">
              <w:rPr>
                <w:noProof/>
                <w:webHidden/>
              </w:rPr>
            </w:r>
            <w:r w:rsidR="00624CDB">
              <w:rPr>
                <w:noProof/>
                <w:webHidden/>
              </w:rPr>
              <w:fldChar w:fldCharType="separate"/>
            </w:r>
            <w:r w:rsidR="00624CDB">
              <w:rPr>
                <w:noProof/>
                <w:webHidden/>
              </w:rPr>
              <w:t>1</w:t>
            </w:r>
            <w:r w:rsidR="00624CDB">
              <w:rPr>
                <w:noProof/>
                <w:webHidden/>
              </w:rPr>
              <w:fldChar w:fldCharType="end"/>
            </w:r>
          </w:hyperlink>
        </w:p>
        <w:p w14:paraId="5EC73D8A" w14:textId="6038AF4E" w:rsidR="00624CDB" w:rsidRDefault="00624CDB">
          <w:pPr>
            <w:pStyle w:val="TOC2"/>
            <w:tabs>
              <w:tab w:val="right" w:leader="dot" w:pos="10456"/>
            </w:tabs>
            <w:rPr>
              <w:rFonts w:asciiTheme="minorHAnsi" w:eastAsiaTheme="minorEastAsia" w:hAnsiTheme="minorHAnsi"/>
              <w:noProof/>
              <w:kern w:val="2"/>
              <w:sz w:val="24"/>
              <w:szCs w:val="24"/>
              <w:lang w:eastAsia="en-AU"/>
              <w14:ligatures w14:val="standardContextual"/>
            </w:rPr>
          </w:pPr>
          <w:hyperlink w:anchor="_Toc190774687" w:history="1">
            <w:r w:rsidRPr="00546FDB">
              <w:rPr>
                <w:rStyle w:val="Hyperlink"/>
                <w:noProof/>
              </w:rPr>
              <w:t>Projected participant numbers possible values and rules</w:t>
            </w:r>
            <w:r>
              <w:rPr>
                <w:noProof/>
                <w:webHidden/>
              </w:rPr>
              <w:tab/>
            </w:r>
            <w:r>
              <w:rPr>
                <w:noProof/>
                <w:webHidden/>
              </w:rPr>
              <w:fldChar w:fldCharType="begin"/>
            </w:r>
            <w:r>
              <w:rPr>
                <w:noProof/>
                <w:webHidden/>
              </w:rPr>
              <w:instrText xml:space="preserve"> PAGEREF _Toc190774687 \h </w:instrText>
            </w:r>
            <w:r>
              <w:rPr>
                <w:noProof/>
                <w:webHidden/>
              </w:rPr>
            </w:r>
            <w:r>
              <w:rPr>
                <w:noProof/>
                <w:webHidden/>
              </w:rPr>
              <w:fldChar w:fldCharType="separate"/>
            </w:r>
            <w:r>
              <w:rPr>
                <w:noProof/>
                <w:webHidden/>
              </w:rPr>
              <w:t>1</w:t>
            </w:r>
            <w:r>
              <w:rPr>
                <w:noProof/>
                <w:webHidden/>
              </w:rPr>
              <w:fldChar w:fldCharType="end"/>
            </w:r>
          </w:hyperlink>
        </w:p>
        <w:p w14:paraId="1C90BE50" w14:textId="489D6D2C" w:rsidR="00624CDB" w:rsidRDefault="00624CDB">
          <w:pPr>
            <w:pStyle w:val="TOC2"/>
            <w:tabs>
              <w:tab w:val="right" w:leader="dot" w:pos="10456"/>
            </w:tabs>
            <w:rPr>
              <w:rFonts w:asciiTheme="minorHAnsi" w:eastAsiaTheme="minorEastAsia" w:hAnsiTheme="minorHAnsi"/>
              <w:noProof/>
              <w:kern w:val="2"/>
              <w:sz w:val="24"/>
              <w:szCs w:val="24"/>
              <w:lang w:eastAsia="en-AU"/>
              <w14:ligatures w14:val="standardContextual"/>
            </w:rPr>
          </w:pPr>
          <w:hyperlink w:anchor="_Toc190774688" w:history="1">
            <w:r w:rsidRPr="00546FDB">
              <w:rPr>
                <w:rStyle w:val="Hyperlink"/>
                <w:noProof/>
              </w:rPr>
              <w:t>How to use the data</w:t>
            </w:r>
            <w:r>
              <w:rPr>
                <w:noProof/>
                <w:webHidden/>
              </w:rPr>
              <w:tab/>
            </w:r>
            <w:r>
              <w:rPr>
                <w:noProof/>
                <w:webHidden/>
              </w:rPr>
              <w:fldChar w:fldCharType="begin"/>
            </w:r>
            <w:r>
              <w:rPr>
                <w:noProof/>
                <w:webHidden/>
              </w:rPr>
              <w:instrText xml:space="preserve"> PAGEREF _Toc190774688 \h </w:instrText>
            </w:r>
            <w:r>
              <w:rPr>
                <w:noProof/>
                <w:webHidden/>
              </w:rPr>
            </w:r>
            <w:r>
              <w:rPr>
                <w:noProof/>
                <w:webHidden/>
              </w:rPr>
              <w:fldChar w:fldCharType="separate"/>
            </w:r>
            <w:r>
              <w:rPr>
                <w:noProof/>
                <w:webHidden/>
              </w:rPr>
              <w:t>7</w:t>
            </w:r>
            <w:r>
              <w:rPr>
                <w:noProof/>
                <w:webHidden/>
              </w:rPr>
              <w:fldChar w:fldCharType="end"/>
            </w:r>
          </w:hyperlink>
        </w:p>
        <w:p w14:paraId="77E1BB1B" w14:textId="77029835" w:rsidR="00624CDB" w:rsidRDefault="00624CDB">
          <w:pPr>
            <w:pStyle w:val="TOC3"/>
            <w:rPr>
              <w:rFonts w:asciiTheme="minorHAnsi" w:eastAsiaTheme="minorEastAsia" w:hAnsiTheme="minorHAnsi"/>
              <w:noProof/>
              <w:kern w:val="2"/>
              <w:sz w:val="24"/>
              <w:szCs w:val="24"/>
              <w:lang w:eastAsia="en-AU"/>
              <w14:ligatures w14:val="standardContextual"/>
            </w:rPr>
          </w:pPr>
          <w:hyperlink w:anchor="_Toc190774689" w:history="1">
            <w:r w:rsidRPr="00546FDB">
              <w:rPr>
                <w:rStyle w:val="Hyperlink"/>
                <w:noProof/>
              </w:rPr>
              <w:t>Example 1: Active participants as at 30 June 2024 and projected participants as at each 30 June until 2034 in Sydney</w:t>
            </w:r>
            <w:r>
              <w:rPr>
                <w:noProof/>
                <w:webHidden/>
              </w:rPr>
              <w:tab/>
            </w:r>
            <w:r>
              <w:rPr>
                <w:noProof/>
                <w:webHidden/>
              </w:rPr>
              <w:fldChar w:fldCharType="begin"/>
            </w:r>
            <w:r>
              <w:rPr>
                <w:noProof/>
                <w:webHidden/>
              </w:rPr>
              <w:instrText xml:space="preserve"> PAGEREF _Toc190774689 \h </w:instrText>
            </w:r>
            <w:r>
              <w:rPr>
                <w:noProof/>
                <w:webHidden/>
              </w:rPr>
            </w:r>
            <w:r>
              <w:rPr>
                <w:noProof/>
                <w:webHidden/>
              </w:rPr>
              <w:fldChar w:fldCharType="separate"/>
            </w:r>
            <w:r>
              <w:rPr>
                <w:noProof/>
                <w:webHidden/>
              </w:rPr>
              <w:t>7</w:t>
            </w:r>
            <w:r>
              <w:rPr>
                <w:noProof/>
                <w:webHidden/>
              </w:rPr>
              <w:fldChar w:fldCharType="end"/>
            </w:r>
          </w:hyperlink>
        </w:p>
        <w:p w14:paraId="29D3F5EB" w14:textId="06F1DCED" w:rsidR="00624CDB" w:rsidRDefault="00624CDB">
          <w:pPr>
            <w:pStyle w:val="TOC3"/>
            <w:rPr>
              <w:rFonts w:asciiTheme="minorHAnsi" w:eastAsiaTheme="minorEastAsia" w:hAnsiTheme="minorHAnsi"/>
              <w:noProof/>
              <w:kern w:val="2"/>
              <w:sz w:val="24"/>
              <w:szCs w:val="24"/>
              <w:lang w:eastAsia="en-AU"/>
              <w14:ligatures w14:val="standardContextual"/>
            </w:rPr>
          </w:pPr>
          <w:hyperlink w:anchor="_Toc190774690" w:history="1">
            <w:r w:rsidRPr="00546FDB">
              <w:rPr>
                <w:rStyle w:val="Hyperlink"/>
                <w:noProof/>
              </w:rPr>
              <w:t>Example 2: Active participants as at 30 June 2024 and projected participants as at each 30 June until 2034 in all service districts</w:t>
            </w:r>
            <w:r>
              <w:rPr>
                <w:noProof/>
                <w:webHidden/>
              </w:rPr>
              <w:tab/>
            </w:r>
            <w:r>
              <w:rPr>
                <w:noProof/>
                <w:webHidden/>
              </w:rPr>
              <w:fldChar w:fldCharType="begin"/>
            </w:r>
            <w:r>
              <w:rPr>
                <w:noProof/>
                <w:webHidden/>
              </w:rPr>
              <w:instrText xml:space="preserve"> PAGEREF _Toc190774690 \h </w:instrText>
            </w:r>
            <w:r>
              <w:rPr>
                <w:noProof/>
                <w:webHidden/>
              </w:rPr>
            </w:r>
            <w:r>
              <w:rPr>
                <w:noProof/>
                <w:webHidden/>
              </w:rPr>
              <w:fldChar w:fldCharType="separate"/>
            </w:r>
            <w:r>
              <w:rPr>
                <w:noProof/>
                <w:webHidden/>
              </w:rPr>
              <w:t>7</w:t>
            </w:r>
            <w:r>
              <w:rPr>
                <w:noProof/>
                <w:webHidden/>
              </w:rPr>
              <w:fldChar w:fldCharType="end"/>
            </w:r>
          </w:hyperlink>
        </w:p>
        <w:p w14:paraId="438DFCA2" w14:textId="11BEB0D4" w:rsidR="00624CDB" w:rsidRDefault="00624CDB">
          <w:pPr>
            <w:pStyle w:val="TOC2"/>
            <w:tabs>
              <w:tab w:val="right" w:leader="dot" w:pos="10456"/>
            </w:tabs>
            <w:rPr>
              <w:rFonts w:asciiTheme="minorHAnsi" w:eastAsiaTheme="minorEastAsia" w:hAnsiTheme="minorHAnsi"/>
              <w:noProof/>
              <w:kern w:val="2"/>
              <w:sz w:val="24"/>
              <w:szCs w:val="24"/>
              <w:lang w:eastAsia="en-AU"/>
              <w14:ligatures w14:val="standardContextual"/>
            </w:rPr>
          </w:pPr>
          <w:hyperlink w:anchor="_Toc190774691" w:history="1">
            <w:r w:rsidRPr="00546FDB">
              <w:rPr>
                <w:rStyle w:val="Hyperlink"/>
                <w:noProof/>
              </w:rPr>
              <w:t>About this document</w:t>
            </w:r>
            <w:r>
              <w:rPr>
                <w:noProof/>
                <w:webHidden/>
              </w:rPr>
              <w:tab/>
            </w:r>
            <w:r>
              <w:rPr>
                <w:noProof/>
                <w:webHidden/>
              </w:rPr>
              <w:fldChar w:fldCharType="begin"/>
            </w:r>
            <w:r>
              <w:rPr>
                <w:noProof/>
                <w:webHidden/>
              </w:rPr>
              <w:instrText xml:space="preserve"> PAGEREF _Toc190774691 \h </w:instrText>
            </w:r>
            <w:r>
              <w:rPr>
                <w:noProof/>
                <w:webHidden/>
              </w:rPr>
            </w:r>
            <w:r>
              <w:rPr>
                <w:noProof/>
                <w:webHidden/>
              </w:rPr>
              <w:fldChar w:fldCharType="separate"/>
            </w:r>
            <w:r>
              <w:rPr>
                <w:noProof/>
                <w:webHidden/>
              </w:rPr>
              <w:t>7</w:t>
            </w:r>
            <w:r>
              <w:rPr>
                <w:noProof/>
                <w:webHidden/>
              </w:rPr>
              <w:fldChar w:fldCharType="end"/>
            </w:r>
          </w:hyperlink>
        </w:p>
        <w:p w14:paraId="370FBD5C" w14:textId="77777777" w:rsidR="007B0265" w:rsidRDefault="00CB4D99" w:rsidP="007B0265">
          <w:pPr>
            <w:rPr>
              <w:b/>
              <w:bCs/>
              <w:noProof/>
            </w:rPr>
          </w:pPr>
          <w:r>
            <w:rPr>
              <w:rFonts w:asciiTheme="minorHAnsi" w:eastAsiaTheme="majorEastAsia" w:hAnsiTheme="minorHAnsi" w:cstheme="majorBidi"/>
              <w:color w:val="652F76"/>
              <w:sz w:val="44"/>
              <w:szCs w:val="28"/>
              <w:lang w:bidi="en-US"/>
            </w:rPr>
            <w:fldChar w:fldCharType="end"/>
          </w:r>
        </w:p>
      </w:sdtContent>
    </w:sdt>
    <w:bookmarkStart w:id="5" w:name="_Toc13752342" w:displacedByCustomXml="prev"/>
    <w:bookmarkStart w:id="6" w:name="_Toc13748872" w:displacedByCustomXml="prev"/>
    <w:p w14:paraId="71E046CA" w14:textId="1BBA2FAC" w:rsidR="00FA6BAB" w:rsidRDefault="00574EB2" w:rsidP="007B0265">
      <w:pPr>
        <w:pStyle w:val="Heading2"/>
      </w:pPr>
      <w:bookmarkStart w:id="7" w:name="_Toc13754191"/>
      <w:bookmarkStart w:id="8" w:name="_Toc190774687"/>
      <w:r>
        <w:t>Projected p</w:t>
      </w:r>
      <w:r w:rsidR="00D8241D">
        <w:t xml:space="preserve">articipant numbers </w:t>
      </w:r>
      <w:r w:rsidR="001F7205">
        <w:t xml:space="preserve">- </w:t>
      </w:r>
      <w:r w:rsidR="00D8241D">
        <w:t>p</w:t>
      </w:r>
      <w:r w:rsidR="0012309C">
        <w:t>ossible v</w:t>
      </w:r>
      <w:r w:rsidR="00FA6BAB">
        <w:t>alues and rules</w:t>
      </w:r>
      <w:bookmarkEnd w:id="7"/>
      <w:bookmarkEnd w:id="8"/>
      <w:bookmarkEnd w:id="5"/>
    </w:p>
    <w:p w14:paraId="4408A174" w14:textId="36B3BE15" w:rsidR="00DB087E" w:rsidRDefault="00DB087E" w:rsidP="00092863">
      <w:pPr>
        <w:rPr>
          <w:rFonts w:cs="Arial"/>
        </w:rPr>
      </w:pPr>
      <w:r>
        <w:rPr>
          <w:rFonts w:cs="Arial"/>
        </w:rPr>
        <w:t xml:space="preserve">The data in </w:t>
      </w:r>
      <w:r w:rsidR="000A1C96">
        <w:rPr>
          <w:rFonts w:cs="Arial"/>
        </w:rPr>
        <w:t xml:space="preserve">the </w:t>
      </w:r>
      <w:r>
        <w:rPr>
          <w:rFonts w:cs="Arial"/>
        </w:rPr>
        <w:t xml:space="preserve">table </w:t>
      </w:r>
      <w:r w:rsidR="000A1C96">
        <w:rPr>
          <w:rFonts w:cs="Arial"/>
        </w:rPr>
        <w:t xml:space="preserve">below </w:t>
      </w:r>
      <w:r>
        <w:rPr>
          <w:rFonts w:cs="Arial"/>
        </w:rPr>
        <w:t>provides informati</w:t>
      </w:r>
      <w:r w:rsidR="005747F9">
        <w:rPr>
          <w:rFonts w:cs="Arial"/>
        </w:rPr>
        <w:t>on about projected participant</w:t>
      </w:r>
      <w:r>
        <w:rPr>
          <w:rFonts w:cs="Arial"/>
        </w:rPr>
        <w:t xml:space="preserve"> numbers by </w:t>
      </w:r>
      <w:r w:rsidR="000A1C96">
        <w:rPr>
          <w:rFonts w:cs="Arial"/>
        </w:rPr>
        <w:t>State/Territory</w:t>
      </w:r>
      <w:r w:rsidR="0014246B">
        <w:rPr>
          <w:rFonts w:cs="Arial"/>
        </w:rPr>
        <w:t xml:space="preserve"> and the</w:t>
      </w:r>
      <w:r w:rsidR="000A1C96">
        <w:rPr>
          <w:rFonts w:cs="Arial"/>
        </w:rPr>
        <w:t xml:space="preserve"> </w:t>
      </w:r>
      <w:r w:rsidR="0059614D">
        <w:rPr>
          <w:rFonts w:cs="Arial"/>
        </w:rPr>
        <w:t>service district</w:t>
      </w:r>
      <w:r w:rsidR="0014246B">
        <w:rPr>
          <w:rFonts w:cs="Arial"/>
        </w:rPr>
        <w:t xml:space="preserve">s within these </w:t>
      </w:r>
      <w:proofErr w:type="gramStart"/>
      <w:r w:rsidR="0014246B">
        <w:rPr>
          <w:rFonts w:cs="Arial"/>
        </w:rPr>
        <w:t>jurisdictions</w:t>
      </w:r>
      <w:proofErr w:type="gramEnd"/>
      <w:r>
        <w:rPr>
          <w:rFonts w:cs="Arial"/>
        </w:rPr>
        <w:t>.</w:t>
      </w:r>
    </w:p>
    <w:p w14:paraId="1A26B28A" w14:textId="77777777" w:rsidR="0059614D" w:rsidRDefault="0059614D" w:rsidP="00092863">
      <w:pPr>
        <w:rPr>
          <w:rFonts w:cs="Arial"/>
        </w:rPr>
      </w:pPr>
      <w:r>
        <w:rPr>
          <w:rFonts w:cs="Arial"/>
        </w:rPr>
        <w:t>The projected participant numbers are estimates only and are subject to change as more Scheme experience becomes available.</w:t>
      </w:r>
    </w:p>
    <w:p w14:paraId="599C11FA" w14:textId="1B7F903A" w:rsidR="000A1C96" w:rsidRDefault="00361575" w:rsidP="00092863">
      <w:pPr>
        <w:rPr>
          <w:rFonts w:cs="Arial"/>
        </w:rPr>
      </w:pPr>
      <w:r w:rsidRPr="00361575">
        <w:rPr>
          <w:rFonts w:cs="Arial"/>
        </w:rPr>
        <w:t xml:space="preserve">Participants are considered active by the NDIA when they have </w:t>
      </w:r>
      <w:r w:rsidR="00A44037">
        <w:rPr>
          <w:rFonts w:cs="Arial"/>
        </w:rPr>
        <w:t>active</w:t>
      </w:r>
      <w:r w:rsidR="00A44037" w:rsidRPr="00361575">
        <w:rPr>
          <w:rFonts w:cs="Arial"/>
        </w:rPr>
        <w:t xml:space="preserve"> </w:t>
      </w:r>
      <w:r w:rsidRPr="00361575">
        <w:rPr>
          <w:rFonts w:cs="Arial"/>
        </w:rPr>
        <w:t>plans at the date of reporting.</w:t>
      </w:r>
      <w:r>
        <w:rPr>
          <w:rFonts w:cs="Arial"/>
        </w:rPr>
        <w:t xml:space="preserve"> </w:t>
      </w:r>
      <w:r w:rsidR="00092863" w:rsidRPr="000B7A2E">
        <w:rPr>
          <w:rFonts w:cs="Arial"/>
        </w:rPr>
        <w:t>The table below outline</w:t>
      </w:r>
      <w:r w:rsidR="00092863">
        <w:rPr>
          <w:rFonts w:cs="Arial"/>
        </w:rPr>
        <w:t>s</w:t>
      </w:r>
      <w:r w:rsidR="00092863" w:rsidRPr="000B7A2E">
        <w:rPr>
          <w:rFonts w:cs="Arial"/>
        </w:rPr>
        <w:t xml:space="preserve"> the poss</w:t>
      </w:r>
      <w:r w:rsidR="00092863">
        <w:rPr>
          <w:rFonts w:cs="Arial"/>
        </w:rPr>
        <w:t xml:space="preserve">ible values and rules in the </w:t>
      </w:r>
      <w:r w:rsidR="000A1C96">
        <w:rPr>
          <w:rFonts w:cs="Arial"/>
        </w:rPr>
        <w:t>two files:</w:t>
      </w:r>
    </w:p>
    <w:p w14:paraId="536A865A" w14:textId="72303356" w:rsidR="000A1C96" w:rsidRDefault="0077282C" w:rsidP="002B4983">
      <w:pPr>
        <w:pStyle w:val="ListParagraph"/>
        <w:numPr>
          <w:ilvl w:val="0"/>
          <w:numId w:val="19"/>
        </w:numPr>
        <w:rPr>
          <w:rFonts w:cs="Arial"/>
        </w:rPr>
      </w:pPr>
      <w:r w:rsidRPr="0077282C">
        <w:rPr>
          <w:rFonts w:cs="Arial"/>
        </w:rPr>
        <w:t>Projected participants by service district data.csv</w:t>
      </w:r>
      <w:r w:rsidR="00092863" w:rsidRPr="000A1C96">
        <w:rPr>
          <w:rFonts w:cs="Arial"/>
        </w:rPr>
        <w:t xml:space="preserve"> data file</w:t>
      </w:r>
    </w:p>
    <w:p w14:paraId="38B0FF11" w14:textId="14F2F1F5" w:rsidR="00092863" w:rsidRDefault="0077282C" w:rsidP="002B4983">
      <w:pPr>
        <w:pStyle w:val="ListParagraph"/>
        <w:numPr>
          <w:ilvl w:val="0"/>
          <w:numId w:val="19"/>
        </w:numPr>
        <w:rPr>
          <w:rFonts w:cs="Arial"/>
        </w:rPr>
      </w:pPr>
      <w:r w:rsidRPr="0077282C">
        <w:rPr>
          <w:rFonts w:cs="Arial"/>
        </w:rPr>
        <w:t>Projected participants by state and territory data.csv</w:t>
      </w:r>
      <w:r w:rsidR="0014246B">
        <w:rPr>
          <w:rFonts w:cs="Arial"/>
        </w:rPr>
        <w:t xml:space="preserve"> data file</w:t>
      </w:r>
    </w:p>
    <w:p w14:paraId="7935F6E1" w14:textId="77777777" w:rsidR="000A1C96" w:rsidRPr="000A1C96" w:rsidRDefault="000A1C96" w:rsidP="000A1C96">
      <w:pPr>
        <w:rPr>
          <w:rFonts w:cs="Arial"/>
        </w:rPr>
      </w:pPr>
    </w:p>
    <w:tbl>
      <w:tblPr>
        <w:tblStyle w:val="TableGrid"/>
        <w:tblpPr w:leftFromText="180" w:rightFromText="180" w:vertAnchor="text" w:tblpY="1"/>
        <w:tblOverlap w:val="never"/>
        <w:tblW w:w="0" w:type="auto"/>
        <w:tblLook w:val="04A0" w:firstRow="1" w:lastRow="0" w:firstColumn="1" w:lastColumn="0" w:noHBand="0" w:noVBand="1"/>
        <w:tblCaption w:val="Possible Values and Rules"/>
        <w:tblDescription w:val="The table below outlines the possible values and rules in the ActivePlanParticipants.csv data file"/>
      </w:tblPr>
      <w:tblGrid>
        <w:gridCol w:w="2308"/>
        <w:gridCol w:w="1798"/>
        <w:gridCol w:w="3952"/>
        <w:gridCol w:w="2398"/>
      </w:tblGrid>
      <w:tr w:rsidR="00092863" w14:paraId="7713BE2A" w14:textId="77777777" w:rsidTr="00900A3A">
        <w:trPr>
          <w:cantSplit/>
          <w:tblHeader/>
        </w:trPr>
        <w:tc>
          <w:tcPr>
            <w:tcW w:w="2308" w:type="dxa"/>
            <w:tcBorders>
              <w:top w:val="single" w:sz="4" w:space="0" w:color="auto"/>
              <w:left w:val="single" w:sz="4" w:space="0" w:color="auto"/>
              <w:bottom w:val="single" w:sz="4" w:space="0" w:color="auto"/>
              <w:right w:val="single" w:sz="4" w:space="0" w:color="auto"/>
            </w:tcBorders>
            <w:hideMark/>
          </w:tcPr>
          <w:p w14:paraId="264D0F6C" w14:textId="77777777" w:rsidR="00092863" w:rsidRPr="00CB4D99" w:rsidRDefault="003C2A10" w:rsidP="00782DD3">
            <w:pPr>
              <w:rPr>
                <w:b/>
              </w:rPr>
            </w:pPr>
            <w:r w:rsidRPr="00CB4D99">
              <w:rPr>
                <w:b/>
              </w:rPr>
              <w:lastRenderedPageBreak/>
              <w:t>Variable</w:t>
            </w:r>
          </w:p>
        </w:tc>
        <w:tc>
          <w:tcPr>
            <w:tcW w:w="1798" w:type="dxa"/>
            <w:tcBorders>
              <w:top w:val="single" w:sz="4" w:space="0" w:color="auto"/>
              <w:left w:val="single" w:sz="4" w:space="0" w:color="auto"/>
              <w:bottom w:val="single" w:sz="4" w:space="0" w:color="auto"/>
              <w:right w:val="single" w:sz="4" w:space="0" w:color="auto"/>
            </w:tcBorders>
            <w:hideMark/>
          </w:tcPr>
          <w:p w14:paraId="75557B79" w14:textId="77777777" w:rsidR="00092863" w:rsidRPr="00CB4D99" w:rsidRDefault="00092863" w:rsidP="00782DD3">
            <w:pPr>
              <w:rPr>
                <w:b/>
              </w:rPr>
            </w:pPr>
            <w:r w:rsidRPr="00CB4D99">
              <w:rPr>
                <w:b/>
              </w:rPr>
              <w:t>Description</w:t>
            </w:r>
          </w:p>
        </w:tc>
        <w:tc>
          <w:tcPr>
            <w:tcW w:w="3952" w:type="dxa"/>
            <w:tcBorders>
              <w:top w:val="single" w:sz="4" w:space="0" w:color="auto"/>
              <w:left w:val="single" w:sz="4" w:space="0" w:color="auto"/>
              <w:bottom w:val="single" w:sz="4" w:space="0" w:color="auto"/>
              <w:right w:val="single" w:sz="4" w:space="0" w:color="auto"/>
            </w:tcBorders>
            <w:hideMark/>
          </w:tcPr>
          <w:p w14:paraId="6B6EB79B" w14:textId="77777777" w:rsidR="00092863" w:rsidRPr="00CB4D99" w:rsidRDefault="00092863" w:rsidP="00782DD3">
            <w:pPr>
              <w:rPr>
                <w:b/>
              </w:rPr>
            </w:pPr>
            <w:r w:rsidRPr="00CB4D99">
              <w:rPr>
                <w:b/>
              </w:rPr>
              <w:t>Rules</w:t>
            </w:r>
          </w:p>
        </w:tc>
        <w:tc>
          <w:tcPr>
            <w:tcW w:w="2398" w:type="dxa"/>
            <w:tcBorders>
              <w:top w:val="single" w:sz="4" w:space="0" w:color="auto"/>
              <w:left w:val="single" w:sz="4" w:space="0" w:color="auto"/>
              <w:bottom w:val="single" w:sz="4" w:space="0" w:color="auto"/>
              <w:right w:val="single" w:sz="4" w:space="0" w:color="auto"/>
            </w:tcBorders>
            <w:hideMark/>
          </w:tcPr>
          <w:p w14:paraId="1186AFD2" w14:textId="77777777" w:rsidR="00092863" w:rsidRPr="00CB4D99" w:rsidRDefault="0086152A" w:rsidP="00782DD3">
            <w:pPr>
              <w:rPr>
                <w:b/>
              </w:rPr>
            </w:pPr>
            <w:r>
              <w:rPr>
                <w:b/>
              </w:rPr>
              <w:t xml:space="preserve">Sample </w:t>
            </w:r>
            <w:r w:rsidR="00092863" w:rsidRPr="00CB4D99">
              <w:rPr>
                <w:b/>
              </w:rPr>
              <w:t>Possible Values</w:t>
            </w:r>
          </w:p>
        </w:tc>
      </w:tr>
      <w:tr w:rsidR="00AA4084" w14:paraId="73686B56" w14:textId="77777777" w:rsidTr="00900A3A">
        <w:trPr>
          <w:cantSplit/>
          <w:tblHeader/>
        </w:trPr>
        <w:tc>
          <w:tcPr>
            <w:tcW w:w="2308" w:type="dxa"/>
            <w:tcBorders>
              <w:top w:val="single" w:sz="4" w:space="0" w:color="auto"/>
              <w:left w:val="single" w:sz="4" w:space="0" w:color="auto"/>
              <w:bottom w:val="single" w:sz="4" w:space="0" w:color="auto"/>
              <w:right w:val="single" w:sz="4" w:space="0" w:color="auto"/>
            </w:tcBorders>
          </w:tcPr>
          <w:p w14:paraId="4B7337E9" w14:textId="77777777" w:rsidR="00AA4084" w:rsidRPr="00CB4D99" w:rsidRDefault="00AA4084" w:rsidP="00782DD3">
            <w:pPr>
              <w:rPr>
                <w:b/>
              </w:rPr>
            </w:pPr>
            <w:r>
              <w:t>StateCd</w:t>
            </w:r>
          </w:p>
        </w:tc>
        <w:tc>
          <w:tcPr>
            <w:tcW w:w="1798" w:type="dxa"/>
            <w:tcBorders>
              <w:top w:val="single" w:sz="4" w:space="0" w:color="auto"/>
              <w:left w:val="single" w:sz="4" w:space="0" w:color="auto"/>
              <w:bottom w:val="single" w:sz="4" w:space="0" w:color="auto"/>
              <w:right w:val="single" w:sz="4" w:space="0" w:color="auto"/>
            </w:tcBorders>
          </w:tcPr>
          <w:p w14:paraId="1E34B9CB" w14:textId="77777777" w:rsidR="00AA4084" w:rsidRPr="00CB4D99" w:rsidRDefault="00AA4084" w:rsidP="00782DD3">
            <w:pPr>
              <w:rPr>
                <w:b/>
              </w:rPr>
            </w:pPr>
            <w:r>
              <w:t>State/Territory where the participant resides</w:t>
            </w:r>
          </w:p>
        </w:tc>
        <w:tc>
          <w:tcPr>
            <w:tcW w:w="3952" w:type="dxa"/>
            <w:tcBorders>
              <w:top w:val="single" w:sz="4" w:space="0" w:color="auto"/>
              <w:left w:val="single" w:sz="4" w:space="0" w:color="auto"/>
              <w:bottom w:val="single" w:sz="4" w:space="0" w:color="auto"/>
              <w:right w:val="single" w:sz="4" w:space="0" w:color="auto"/>
            </w:tcBorders>
          </w:tcPr>
          <w:p w14:paraId="67C8538C" w14:textId="113EB232" w:rsidR="00AA4084" w:rsidRDefault="00AA4084" w:rsidP="00782DD3">
            <w:pPr>
              <w:pStyle w:val="ListParagraph"/>
              <w:numPr>
                <w:ilvl w:val="0"/>
                <w:numId w:val="3"/>
              </w:numPr>
              <w:spacing w:after="0"/>
            </w:pPr>
            <w:r>
              <w:t xml:space="preserve">“ALL” denotes all the States/Territories </w:t>
            </w:r>
          </w:p>
          <w:p w14:paraId="7CD9DBF2" w14:textId="30F545C8" w:rsidR="00736116" w:rsidRDefault="00AA4084" w:rsidP="001F7205">
            <w:pPr>
              <w:pStyle w:val="ListParagraph"/>
              <w:numPr>
                <w:ilvl w:val="0"/>
                <w:numId w:val="3"/>
              </w:numPr>
              <w:spacing w:after="0"/>
              <w:ind w:left="357" w:hanging="357"/>
              <w:contextualSpacing w:val="0"/>
            </w:pPr>
            <w:r w:rsidRPr="00B84B28">
              <w:t>The State/Territory code OT (i.e. other) includes States/Territories from the Australian Standard Geographical</w:t>
            </w:r>
            <w:r w:rsidR="00AD5D19" w:rsidRPr="00B84B28">
              <w:t xml:space="preserve"> </w:t>
            </w:r>
            <w:r w:rsidR="00624CDB">
              <w:t>Standard</w:t>
            </w:r>
            <w:r w:rsidR="00624CDB" w:rsidRPr="00B84B28">
              <w:t xml:space="preserve"> </w:t>
            </w:r>
            <w:r w:rsidR="00AD5D19" w:rsidRPr="00B84B28">
              <w:t>(ASG</w:t>
            </w:r>
            <w:r w:rsidR="00624CDB">
              <w:t>S</w:t>
            </w:r>
            <w:r w:rsidR="00AD5D19" w:rsidRPr="00B84B28">
              <w:t xml:space="preserve">) Digital Boundaries, Australia </w:t>
            </w:r>
            <w:r w:rsidR="00624CDB" w:rsidRPr="00B84B28">
              <w:t>20</w:t>
            </w:r>
            <w:r w:rsidR="00624CDB">
              <w:t>20</w:t>
            </w:r>
            <w:r w:rsidR="00AD5D19" w:rsidRPr="00B84B28">
              <w:t xml:space="preserve"> standard </w:t>
            </w:r>
            <w:proofErr w:type="gramStart"/>
            <w:r w:rsidR="00AD5D19" w:rsidRPr="00B84B28">
              <w:t>and also</w:t>
            </w:r>
            <w:proofErr w:type="gramEnd"/>
            <w:r w:rsidR="00AD5D19" w:rsidRPr="00B84B28">
              <w:t xml:space="preserve"> includes participants from Norfolk Island commencing from the December 2019 data release onwards. Prior to this, Norfolk</w:t>
            </w:r>
            <w:r w:rsidR="00AD5D19">
              <w:t xml:space="preserve"> </w:t>
            </w:r>
            <w:r w:rsidR="00AD5D19" w:rsidRPr="00B84B28">
              <w:t>Island</w:t>
            </w:r>
            <w:r w:rsidR="00AD5D19">
              <w:t xml:space="preserve"> participants were captured as </w:t>
            </w:r>
            <w:r w:rsidR="00D211C6">
              <w:t>“</w:t>
            </w:r>
            <w:r w:rsidR="00AD5D19" w:rsidRPr="00B84B28">
              <w:t>NSW</w:t>
            </w:r>
            <w:proofErr w:type="gramStart"/>
            <w:r w:rsidR="00D211C6">
              <w:t>”</w:t>
            </w:r>
            <w:r w:rsidR="002B79A8">
              <w:t>.</w:t>
            </w:r>
            <w:proofErr w:type="gramEnd"/>
          </w:p>
          <w:p w14:paraId="0B3A018C" w14:textId="404332DF" w:rsidR="00C3444E" w:rsidRPr="00AA4084" w:rsidRDefault="00C3444E" w:rsidP="00A46D6C">
            <w:pPr>
              <w:pStyle w:val="ListParagraph"/>
              <w:numPr>
                <w:ilvl w:val="0"/>
                <w:numId w:val="3"/>
              </w:numPr>
              <w:ind w:left="357" w:hanging="357"/>
              <w:contextualSpacing w:val="0"/>
            </w:pPr>
            <w:r>
              <w:t>“</w:t>
            </w:r>
            <w:r w:rsidR="00E84910">
              <w:t>UNK” includes</w:t>
            </w:r>
            <w:r>
              <w:t xml:space="preserve"> participants where residential address information is incomplete.</w:t>
            </w:r>
          </w:p>
        </w:tc>
        <w:tc>
          <w:tcPr>
            <w:tcW w:w="2398" w:type="dxa"/>
            <w:tcBorders>
              <w:top w:val="single" w:sz="4" w:space="0" w:color="auto"/>
              <w:left w:val="single" w:sz="4" w:space="0" w:color="auto"/>
              <w:bottom w:val="single" w:sz="4" w:space="0" w:color="auto"/>
              <w:right w:val="single" w:sz="4" w:space="0" w:color="auto"/>
            </w:tcBorders>
          </w:tcPr>
          <w:p w14:paraId="4B5A099D" w14:textId="77777777" w:rsidR="00AA4084" w:rsidRDefault="00AA4084" w:rsidP="00782DD3">
            <w:pPr>
              <w:pStyle w:val="ListParagraph"/>
              <w:numPr>
                <w:ilvl w:val="0"/>
                <w:numId w:val="3"/>
              </w:numPr>
              <w:spacing w:after="0"/>
              <w:jc w:val="both"/>
            </w:pPr>
            <w:r>
              <w:t>ALL</w:t>
            </w:r>
          </w:p>
          <w:p w14:paraId="582F96E3" w14:textId="77777777" w:rsidR="00AA4084" w:rsidRDefault="00AA4084" w:rsidP="00782DD3">
            <w:pPr>
              <w:pStyle w:val="ListParagraph"/>
              <w:numPr>
                <w:ilvl w:val="0"/>
                <w:numId w:val="3"/>
              </w:numPr>
              <w:spacing w:after="0"/>
              <w:jc w:val="both"/>
            </w:pPr>
            <w:r>
              <w:t>ACT</w:t>
            </w:r>
          </w:p>
          <w:p w14:paraId="34BC6DEA" w14:textId="77777777" w:rsidR="00AA4084" w:rsidRDefault="00AA4084" w:rsidP="00782DD3">
            <w:pPr>
              <w:pStyle w:val="ListParagraph"/>
              <w:numPr>
                <w:ilvl w:val="0"/>
                <w:numId w:val="3"/>
              </w:numPr>
              <w:spacing w:after="0"/>
              <w:jc w:val="both"/>
            </w:pPr>
            <w:r>
              <w:t>NSW</w:t>
            </w:r>
          </w:p>
          <w:p w14:paraId="3BD16F9E" w14:textId="77777777" w:rsidR="00AA4084" w:rsidRDefault="00AA4084" w:rsidP="00782DD3">
            <w:pPr>
              <w:pStyle w:val="ListParagraph"/>
              <w:numPr>
                <w:ilvl w:val="0"/>
                <w:numId w:val="3"/>
              </w:numPr>
              <w:spacing w:after="0"/>
              <w:jc w:val="both"/>
            </w:pPr>
            <w:r>
              <w:t>VIC</w:t>
            </w:r>
          </w:p>
          <w:p w14:paraId="6CB3D06B" w14:textId="77777777" w:rsidR="00AA4084" w:rsidRDefault="00AA4084" w:rsidP="00782DD3">
            <w:pPr>
              <w:pStyle w:val="ListParagraph"/>
              <w:numPr>
                <w:ilvl w:val="0"/>
                <w:numId w:val="3"/>
              </w:numPr>
              <w:spacing w:after="0"/>
              <w:jc w:val="both"/>
            </w:pPr>
            <w:r>
              <w:t>WA</w:t>
            </w:r>
          </w:p>
          <w:p w14:paraId="494F98C6" w14:textId="77777777" w:rsidR="00AA4084" w:rsidRDefault="00AA4084" w:rsidP="00782DD3">
            <w:pPr>
              <w:pStyle w:val="ListParagraph"/>
              <w:numPr>
                <w:ilvl w:val="0"/>
                <w:numId w:val="3"/>
              </w:numPr>
              <w:spacing w:after="0"/>
              <w:jc w:val="both"/>
            </w:pPr>
            <w:r>
              <w:t>NT</w:t>
            </w:r>
          </w:p>
          <w:p w14:paraId="0DA4C02B" w14:textId="77777777" w:rsidR="00AA4084" w:rsidRDefault="00AA4084" w:rsidP="00782DD3">
            <w:pPr>
              <w:pStyle w:val="ListParagraph"/>
              <w:numPr>
                <w:ilvl w:val="0"/>
                <w:numId w:val="3"/>
              </w:numPr>
              <w:spacing w:after="0"/>
              <w:jc w:val="both"/>
            </w:pPr>
            <w:r>
              <w:t>QLD</w:t>
            </w:r>
          </w:p>
          <w:p w14:paraId="046CFC1B" w14:textId="77777777" w:rsidR="00AA4084" w:rsidRDefault="00AA4084" w:rsidP="00782DD3">
            <w:pPr>
              <w:pStyle w:val="ListParagraph"/>
              <w:numPr>
                <w:ilvl w:val="0"/>
                <w:numId w:val="3"/>
              </w:numPr>
              <w:spacing w:after="0"/>
              <w:jc w:val="both"/>
            </w:pPr>
            <w:r>
              <w:t>SA</w:t>
            </w:r>
          </w:p>
          <w:p w14:paraId="64103A0D" w14:textId="77777777" w:rsidR="00AA4084" w:rsidRDefault="00AA4084" w:rsidP="00782DD3">
            <w:pPr>
              <w:pStyle w:val="ListParagraph"/>
              <w:numPr>
                <w:ilvl w:val="0"/>
                <w:numId w:val="3"/>
              </w:numPr>
              <w:spacing w:after="0"/>
              <w:jc w:val="both"/>
            </w:pPr>
            <w:r>
              <w:t>TAS</w:t>
            </w:r>
          </w:p>
          <w:p w14:paraId="773DA269" w14:textId="77777777" w:rsidR="00AA4084" w:rsidRDefault="009406F2" w:rsidP="00782DD3">
            <w:pPr>
              <w:pStyle w:val="ListParagraph"/>
              <w:numPr>
                <w:ilvl w:val="0"/>
                <w:numId w:val="3"/>
              </w:numPr>
              <w:spacing w:after="0"/>
              <w:jc w:val="both"/>
            </w:pPr>
            <w:r>
              <w:t>OT</w:t>
            </w:r>
          </w:p>
          <w:p w14:paraId="5D8FDEEF" w14:textId="5237192C" w:rsidR="00976680" w:rsidRPr="00AA4084" w:rsidRDefault="00976680" w:rsidP="00782DD3">
            <w:pPr>
              <w:pStyle w:val="ListParagraph"/>
              <w:numPr>
                <w:ilvl w:val="0"/>
                <w:numId w:val="3"/>
              </w:numPr>
              <w:spacing w:after="0"/>
              <w:jc w:val="both"/>
            </w:pPr>
            <w:r>
              <w:t>UNK</w:t>
            </w:r>
          </w:p>
        </w:tc>
      </w:tr>
      <w:tr w:rsidR="00092863" w14:paraId="7F2816AC" w14:textId="77777777" w:rsidTr="00900A3A">
        <w:trPr>
          <w:cantSplit/>
          <w:tblHeader/>
        </w:trPr>
        <w:tc>
          <w:tcPr>
            <w:tcW w:w="2308" w:type="dxa"/>
            <w:tcBorders>
              <w:top w:val="single" w:sz="4" w:space="0" w:color="auto"/>
              <w:left w:val="single" w:sz="4" w:space="0" w:color="auto"/>
              <w:bottom w:val="single" w:sz="4" w:space="0" w:color="auto"/>
              <w:right w:val="single" w:sz="4" w:space="0" w:color="auto"/>
            </w:tcBorders>
            <w:hideMark/>
          </w:tcPr>
          <w:p w14:paraId="07EAAD65" w14:textId="77777777" w:rsidR="00092863" w:rsidRDefault="00647655" w:rsidP="00782DD3">
            <w:r>
              <w:t>SrvcDstrctNm</w:t>
            </w:r>
          </w:p>
        </w:tc>
        <w:tc>
          <w:tcPr>
            <w:tcW w:w="1798" w:type="dxa"/>
            <w:tcBorders>
              <w:top w:val="single" w:sz="4" w:space="0" w:color="auto"/>
              <w:left w:val="single" w:sz="4" w:space="0" w:color="auto"/>
              <w:bottom w:val="single" w:sz="4" w:space="0" w:color="auto"/>
              <w:right w:val="single" w:sz="4" w:space="0" w:color="auto"/>
            </w:tcBorders>
            <w:hideMark/>
          </w:tcPr>
          <w:p w14:paraId="510AA593" w14:textId="77777777" w:rsidR="00092863" w:rsidRDefault="00647655" w:rsidP="00782DD3">
            <w:r>
              <w:t>Service district where the participant resides</w:t>
            </w:r>
          </w:p>
        </w:tc>
        <w:tc>
          <w:tcPr>
            <w:tcW w:w="3952" w:type="dxa"/>
            <w:tcBorders>
              <w:top w:val="single" w:sz="4" w:space="0" w:color="auto"/>
              <w:left w:val="single" w:sz="4" w:space="0" w:color="auto"/>
              <w:bottom w:val="single" w:sz="4" w:space="0" w:color="auto"/>
              <w:right w:val="single" w:sz="4" w:space="0" w:color="auto"/>
            </w:tcBorders>
            <w:hideMark/>
          </w:tcPr>
          <w:p w14:paraId="207EE6D9" w14:textId="77777777" w:rsidR="00736116" w:rsidRDefault="00647655" w:rsidP="00736116">
            <w:pPr>
              <w:pStyle w:val="ListParagraph"/>
              <w:numPr>
                <w:ilvl w:val="0"/>
                <w:numId w:val="2"/>
              </w:numPr>
              <w:spacing w:after="0"/>
            </w:pPr>
            <w:r>
              <w:t>Each State/Territory is divided into service districts in which NDIA operates</w:t>
            </w:r>
            <w:r w:rsidR="00736116">
              <w:t xml:space="preserve"> </w:t>
            </w:r>
          </w:p>
          <w:p w14:paraId="22862588" w14:textId="77777777" w:rsidR="00092863" w:rsidRDefault="00647655" w:rsidP="001F7205">
            <w:pPr>
              <w:pStyle w:val="ListParagraph"/>
              <w:numPr>
                <w:ilvl w:val="0"/>
                <w:numId w:val="2"/>
              </w:numPr>
              <w:spacing w:after="0"/>
              <w:ind w:left="357" w:hanging="357"/>
              <w:contextualSpacing w:val="0"/>
            </w:pPr>
            <w:r>
              <w:t>“ALL” denotes all service districts</w:t>
            </w:r>
          </w:p>
          <w:p w14:paraId="3F6AE2A2" w14:textId="730C4B68" w:rsidR="00624CDB" w:rsidRDefault="00624CDB" w:rsidP="00782DD3">
            <w:pPr>
              <w:pStyle w:val="ListParagraph"/>
              <w:numPr>
                <w:ilvl w:val="0"/>
                <w:numId w:val="2"/>
              </w:numPr>
              <w:contextualSpacing w:val="0"/>
            </w:pPr>
            <w:r>
              <w:t xml:space="preserve">“Unspecified” includes participants where residential address information </w:t>
            </w:r>
            <w:r w:rsidR="00745D42">
              <w:t>is incomplete</w:t>
            </w:r>
            <w:r>
              <w:t>. In previous releases, “Unspecified” included “Unincorporated”</w:t>
            </w:r>
            <w:r w:rsidR="00745D42">
              <w:t xml:space="preserve"> service districts</w:t>
            </w:r>
            <w:r>
              <w:t>. This release separate</w:t>
            </w:r>
            <w:r w:rsidR="00745D42">
              <w:t>s</w:t>
            </w:r>
            <w:r>
              <w:t xml:space="preserve"> out “Unincorporated”</w:t>
            </w:r>
            <w:r w:rsidR="00745D42">
              <w:t xml:space="preserve"> service districts</w:t>
            </w:r>
            <w:r>
              <w:t>.</w:t>
            </w:r>
          </w:p>
        </w:tc>
        <w:tc>
          <w:tcPr>
            <w:tcW w:w="2398" w:type="dxa"/>
            <w:tcBorders>
              <w:top w:val="single" w:sz="4" w:space="0" w:color="auto"/>
              <w:left w:val="single" w:sz="4" w:space="0" w:color="auto"/>
              <w:bottom w:val="single" w:sz="4" w:space="0" w:color="auto"/>
              <w:right w:val="single" w:sz="4" w:space="0" w:color="auto"/>
            </w:tcBorders>
            <w:hideMark/>
          </w:tcPr>
          <w:p w14:paraId="0285257D" w14:textId="77777777" w:rsidR="0086152A" w:rsidRPr="0086152A" w:rsidRDefault="00C729EC" w:rsidP="00782DD3">
            <w:pPr>
              <w:numPr>
                <w:ilvl w:val="0"/>
                <w:numId w:val="15"/>
              </w:numPr>
              <w:spacing w:after="0"/>
              <w:textAlignment w:val="center"/>
              <w:rPr>
                <w:rFonts w:ascii="Calibri" w:eastAsia="Times New Roman" w:hAnsi="Calibri" w:cs="Calibri"/>
                <w:lang w:eastAsia="en-AU"/>
              </w:rPr>
            </w:pPr>
            <w:r>
              <w:rPr>
                <w:rFonts w:eastAsia="Times New Roman" w:cs="Arial"/>
                <w:lang w:eastAsia="en-AU"/>
              </w:rPr>
              <w:t>Central Coast</w:t>
            </w:r>
          </w:p>
          <w:p w14:paraId="48FBEE92" w14:textId="77777777" w:rsidR="00092863" w:rsidRPr="0099185B" w:rsidRDefault="0096361D" w:rsidP="00782DD3">
            <w:pPr>
              <w:numPr>
                <w:ilvl w:val="0"/>
                <w:numId w:val="15"/>
              </w:numPr>
              <w:spacing w:after="0"/>
              <w:textAlignment w:val="center"/>
              <w:rPr>
                <w:rFonts w:ascii="Calibri" w:eastAsia="Times New Roman" w:hAnsi="Calibri" w:cs="Calibri"/>
                <w:lang w:eastAsia="en-AU"/>
              </w:rPr>
            </w:pPr>
            <w:r>
              <w:rPr>
                <w:rFonts w:eastAsia="Times New Roman" w:cs="Arial"/>
                <w:lang w:eastAsia="en-AU"/>
              </w:rPr>
              <w:t>Goulb</w:t>
            </w:r>
            <w:r w:rsidR="00197011">
              <w:rPr>
                <w:rFonts w:eastAsia="Times New Roman" w:cs="Arial"/>
                <w:lang w:eastAsia="en-AU"/>
              </w:rPr>
              <w:t>urn</w:t>
            </w:r>
          </w:p>
          <w:p w14:paraId="03FC3FCC" w14:textId="77777777" w:rsidR="0099185B" w:rsidRPr="0086152A" w:rsidRDefault="00197011" w:rsidP="00782DD3">
            <w:pPr>
              <w:numPr>
                <w:ilvl w:val="0"/>
                <w:numId w:val="15"/>
              </w:numPr>
              <w:spacing w:after="0"/>
              <w:textAlignment w:val="center"/>
              <w:rPr>
                <w:rFonts w:ascii="Calibri" w:eastAsia="Times New Roman" w:hAnsi="Calibri" w:cs="Calibri"/>
                <w:lang w:eastAsia="en-AU"/>
              </w:rPr>
            </w:pPr>
            <w:r>
              <w:rPr>
                <w:rFonts w:eastAsia="Times New Roman" w:cs="Arial"/>
                <w:lang w:eastAsia="en-AU"/>
              </w:rPr>
              <w:t>Western Adelaide</w:t>
            </w:r>
          </w:p>
        </w:tc>
      </w:tr>
      <w:tr w:rsidR="00AA26F9" w14:paraId="73E85158" w14:textId="77777777" w:rsidTr="00900A3A">
        <w:trPr>
          <w:cantSplit/>
          <w:tblHeader/>
        </w:trPr>
        <w:tc>
          <w:tcPr>
            <w:tcW w:w="2308" w:type="dxa"/>
            <w:tcBorders>
              <w:top w:val="single" w:sz="4" w:space="0" w:color="auto"/>
              <w:left w:val="single" w:sz="4" w:space="0" w:color="auto"/>
              <w:bottom w:val="single" w:sz="4" w:space="0" w:color="auto"/>
              <w:right w:val="single" w:sz="4" w:space="0" w:color="auto"/>
            </w:tcBorders>
          </w:tcPr>
          <w:p w14:paraId="3FFAD313" w14:textId="77777777" w:rsidR="00AA26F9" w:rsidRDefault="00C729EC" w:rsidP="00782DD3">
            <w:r>
              <w:t>ActvPrtcpnts</w:t>
            </w:r>
          </w:p>
        </w:tc>
        <w:tc>
          <w:tcPr>
            <w:tcW w:w="1798" w:type="dxa"/>
            <w:tcBorders>
              <w:top w:val="single" w:sz="4" w:space="0" w:color="auto"/>
              <w:left w:val="single" w:sz="4" w:space="0" w:color="auto"/>
              <w:bottom w:val="single" w:sz="4" w:space="0" w:color="auto"/>
              <w:right w:val="single" w:sz="4" w:space="0" w:color="auto"/>
            </w:tcBorders>
          </w:tcPr>
          <w:p w14:paraId="14804CDB" w14:textId="39B5C985" w:rsidR="00AA26F9" w:rsidRDefault="00C729EC" w:rsidP="00190C40">
            <w:r>
              <w:t>No. of active participants as at 3</w:t>
            </w:r>
            <w:r w:rsidR="00D47EE4">
              <w:t>0</w:t>
            </w:r>
            <w:r>
              <w:t xml:space="preserve"> </w:t>
            </w:r>
            <w:r w:rsidR="00D47EE4">
              <w:t xml:space="preserve">June </w:t>
            </w:r>
            <w:r>
              <w:t>20</w:t>
            </w:r>
            <w:r w:rsidR="00A46D6C">
              <w:t>2</w:t>
            </w:r>
            <w:r w:rsidR="00976680">
              <w:t>4</w:t>
            </w:r>
          </w:p>
        </w:tc>
        <w:tc>
          <w:tcPr>
            <w:tcW w:w="3952" w:type="dxa"/>
            <w:tcBorders>
              <w:top w:val="single" w:sz="4" w:space="0" w:color="auto"/>
              <w:left w:val="single" w:sz="4" w:space="0" w:color="auto"/>
              <w:bottom w:val="single" w:sz="4" w:space="0" w:color="auto"/>
              <w:right w:val="single" w:sz="4" w:space="0" w:color="auto"/>
            </w:tcBorders>
          </w:tcPr>
          <w:p w14:paraId="444F23DC" w14:textId="7851C7B6" w:rsidR="00C559E6" w:rsidRDefault="00C729EC" w:rsidP="00900A3A">
            <w:pPr>
              <w:pStyle w:val="ListParagraph"/>
              <w:numPr>
                <w:ilvl w:val="0"/>
                <w:numId w:val="3"/>
              </w:numPr>
              <w:spacing w:after="0"/>
            </w:pPr>
            <w:r>
              <w:t xml:space="preserve">Count of participants in each </w:t>
            </w:r>
            <w:r w:rsidR="0033220F">
              <w:t>service district (or S</w:t>
            </w:r>
            <w:r w:rsidR="002B79A8">
              <w:t>tate/</w:t>
            </w:r>
            <w:r w:rsidR="0033220F">
              <w:t>Territory)</w:t>
            </w:r>
          </w:p>
        </w:tc>
        <w:tc>
          <w:tcPr>
            <w:tcW w:w="2398" w:type="dxa"/>
            <w:tcBorders>
              <w:top w:val="single" w:sz="4" w:space="0" w:color="auto"/>
              <w:left w:val="single" w:sz="4" w:space="0" w:color="auto"/>
              <w:bottom w:val="single" w:sz="4" w:space="0" w:color="auto"/>
              <w:right w:val="single" w:sz="4" w:space="0" w:color="auto"/>
            </w:tcBorders>
          </w:tcPr>
          <w:p w14:paraId="60652256" w14:textId="77777777" w:rsidR="007461B6" w:rsidRDefault="00C729EC" w:rsidP="00782DD3">
            <w:pPr>
              <w:pStyle w:val="ListParagraph"/>
              <w:numPr>
                <w:ilvl w:val="0"/>
                <w:numId w:val="3"/>
              </w:numPr>
              <w:spacing w:after="0"/>
            </w:pPr>
            <w:r>
              <w:t xml:space="preserve">Numerical values greater than </w:t>
            </w:r>
            <w:r w:rsidR="00976680">
              <w:t xml:space="preserve">or equal to </w:t>
            </w:r>
            <w:r>
              <w:t>zero</w:t>
            </w:r>
          </w:p>
          <w:p w14:paraId="2B1F8970" w14:textId="0D1A0598" w:rsidR="00745D42" w:rsidRDefault="00745D42" w:rsidP="00782DD3">
            <w:pPr>
              <w:pStyle w:val="ListParagraph"/>
              <w:numPr>
                <w:ilvl w:val="0"/>
                <w:numId w:val="3"/>
              </w:numPr>
              <w:spacing w:after="0"/>
            </w:pPr>
            <w:r>
              <w:t>“&lt;11” where the value is lower than 11</w:t>
            </w:r>
          </w:p>
        </w:tc>
      </w:tr>
      <w:tr w:rsidR="00A46D6C" w14:paraId="79B3C990" w14:textId="77777777" w:rsidTr="00900A3A">
        <w:trPr>
          <w:cantSplit/>
          <w:tblHeader/>
        </w:trPr>
        <w:tc>
          <w:tcPr>
            <w:tcW w:w="2308" w:type="dxa"/>
            <w:tcBorders>
              <w:top w:val="single" w:sz="4" w:space="0" w:color="auto"/>
              <w:left w:val="single" w:sz="4" w:space="0" w:color="auto"/>
              <w:bottom w:val="single" w:sz="4" w:space="0" w:color="auto"/>
              <w:right w:val="single" w:sz="4" w:space="0" w:color="auto"/>
            </w:tcBorders>
          </w:tcPr>
          <w:p w14:paraId="3AF32AC0" w14:textId="0E00CD29" w:rsidR="00A46D6C" w:rsidRDefault="00A46D6C" w:rsidP="00A46D6C">
            <w:r>
              <w:t>PrjctdPrtcpnts_Jun2</w:t>
            </w:r>
            <w:r w:rsidR="00976680">
              <w:t>5</w:t>
            </w:r>
          </w:p>
        </w:tc>
        <w:tc>
          <w:tcPr>
            <w:tcW w:w="1798" w:type="dxa"/>
            <w:tcBorders>
              <w:top w:val="single" w:sz="4" w:space="0" w:color="auto"/>
              <w:left w:val="single" w:sz="4" w:space="0" w:color="auto"/>
              <w:bottom w:val="single" w:sz="4" w:space="0" w:color="auto"/>
              <w:right w:val="single" w:sz="4" w:space="0" w:color="auto"/>
            </w:tcBorders>
          </w:tcPr>
          <w:p w14:paraId="1DBBD587" w14:textId="4FCB4934" w:rsidR="00A46D6C" w:rsidRDefault="00A46D6C" w:rsidP="00A46D6C">
            <w:r>
              <w:t>No. of participants projected to be active as at 30 June 202</w:t>
            </w:r>
            <w:r w:rsidR="00976680">
              <w:t>5</w:t>
            </w:r>
          </w:p>
        </w:tc>
        <w:tc>
          <w:tcPr>
            <w:tcW w:w="3952" w:type="dxa"/>
            <w:tcBorders>
              <w:top w:val="single" w:sz="4" w:space="0" w:color="auto"/>
              <w:left w:val="single" w:sz="4" w:space="0" w:color="auto"/>
              <w:bottom w:val="single" w:sz="4" w:space="0" w:color="auto"/>
              <w:right w:val="single" w:sz="4" w:space="0" w:color="auto"/>
            </w:tcBorders>
          </w:tcPr>
          <w:p w14:paraId="49FB6459" w14:textId="23E078ED" w:rsidR="00A46D6C" w:rsidRDefault="00A46D6C" w:rsidP="00A46D6C">
            <w:pPr>
              <w:pStyle w:val="ListParagraph"/>
              <w:numPr>
                <w:ilvl w:val="0"/>
                <w:numId w:val="3"/>
              </w:numPr>
              <w:spacing w:after="0"/>
            </w:pPr>
            <w:r>
              <w:t xml:space="preserve">Estimate of projected participants in each </w:t>
            </w:r>
            <w:r w:rsidR="0033220F">
              <w:t>service district</w:t>
            </w:r>
          </w:p>
          <w:p w14:paraId="27B0A4F2" w14:textId="34707D62" w:rsidR="002B79A8" w:rsidRDefault="002B79A8" w:rsidP="00900A3A">
            <w:pPr>
              <w:pStyle w:val="ListParagraph"/>
              <w:numPr>
                <w:ilvl w:val="0"/>
                <w:numId w:val="3"/>
              </w:numPr>
              <w:spacing w:after="0"/>
            </w:pPr>
            <w:r>
              <w:t>The numbers of participants that do not have service district information (SrvcDstrctNm = “</w:t>
            </w:r>
            <w:r w:rsidR="00624CDB">
              <w:t>Unspecified</w:t>
            </w:r>
            <w:r>
              <w:t>”) is projected to be zero</w:t>
            </w:r>
          </w:p>
          <w:p w14:paraId="09E58CCE" w14:textId="5A86E45A" w:rsidR="00976680" w:rsidRDefault="00976680" w:rsidP="00900A3A">
            <w:pPr>
              <w:pStyle w:val="ListParagraph"/>
              <w:numPr>
                <w:ilvl w:val="0"/>
                <w:numId w:val="3"/>
              </w:numPr>
              <w:spacing w:after="0"/>
            </w:pPr>
            <w:r>
              <w:t xml:space="preserve">The numbers of participants </w:t>
            </w:r>
            <w:r w:rsidR="0077282C">
              <w:t xml:space="preserve">that are from “Other Territories” </w:t>
            </w:r>
            <w:r>
              <w:t>(StateCd = “OT”) and Unincorporated (SrvsDstrctNm = “Unincorporated”) is projected to be the same as the active participants as at 30 June 2024</w:t>
            </w:r>
          </w:p>
          <w:p w14:paraId="4C458F09" w14:textId="1005E7CF" w:rsidR="00A46D6C" w:rsidRDefault="0033220F" w:rsidP="00900A3A">
            <w:pPr>
              <w:pStyle w:val="ListParagraph"/>
              <w:numPr>
                <w:ilvl w:val="0"/>
                <w:numId w:val="3"/>
              </w:numPr>
              <w:spacing w:after="0"/>
            </w:pPr>
            <w:r>
              <w:t xml:space="preserve">The numbers of participants are rounded to the nearest hundred for each service district or </w:t>
            </w:r>
            <w:r>
              <w:lastRenderedPageBreak/>
              <w:t>State/Territory. The total across all areas is unrounded.</w:t>
            </w:r>
          </w:p>
        </w:tc>
        <w:tc>
          <w:tcPr>
            <w:tcW w:w="2398" w:type="dxa"/>
            <w:tcBorders>
              <w:top w:val="single" w:sz="4" w:space="0" w:color="auto"/>
              <w:left w:val="single" w:sz="4" w:space="0" w:color="auto"/>
              <w:bottom w:val="single" w:sz="4" w:space="0" w:color="auto"/>
              <w:right w:val="single" w:sz="4" w:space="0" w:color="auto"/>
            </w:tcBorders>
          </w:tcPr>
          <w:p w14:paraId="4A38E355" w14:textId="77777777" w:rsidR="00A46D6C" w:rsidRDefault="00A46D6C" w:rsidP="00A46D6C">
            <w:pPr>
              <w:pStyle w:val="ListParagraph"/>
              <w:numPr>
                <w:ilvl w:val="0"/>
                <w:numId w:val="13"/>
              </w:numPr>
              <w:spacing w:after="0"/>
            </w:pPr>
            <w:r>
              <w:lastRenderedPageBreak/>
              <w:t xml:space="preserve">Numerical values greater than </w:t>
            </w:r>
            <w:r w:rsidR="00976680">
              <w:t xml:space="preserve">or equal to </w:t>
            </w:r>
            <w:r>
              <w:t>zero</w:t>
            </w:r>
          </w:p>
          <w:p w14:paraId="238D2AE8" w14:textId="03F3430A" w:rsidR="00976680" w:rsidRDefault="00976680" w:rsidP="00A46D6C">
            <w:pPr>
              <w:pStyle w:val="ListParagraph"/>
              <w:numPr>
                <w:ilvl w:val="0"/>
                <w:numId w:val="13"/>
              </w:numPr>
              <w:spacing w:after="0"/>
            </w:pPr>
            <w:r>
              <w:t>“&lt;</w:t>
            </w:r>
            <w:r w:rsidR="00745D42">
              <w:t>50</w:t>
            </w:r>
            <w:r>
              <w:t>” where the rounded value is 0 but the unrounded value is non-zero</w:t>
            </w:r>
          </w:p>
        </w:tc>
      </w:tr>
      <w:tr w:rsidR="00A46D6C" w14:paraId="0FE84D80" w14:textId="77777777" w:rsidTr="00900A3A">
        <w:trPr>
          <w:cantSplit/>
          <w:tblHeader/>
        </w:trPr>
        <w:tc>
          <w:tcPr>
            <w:tcW w:w="2308" w:type="dxa"/>
            <w:tcBorders>
              <w:top w:val="single" w:sz="4" w:space="0" w:color="auto"/>
              <w:left w:val="single" w:sz="4" w:space="0" w:color="auto"/>
              <w:bottom w:val="single" w:sz="4" w:space="0" w:color="auto"/>
              <w:right w:val="single" w:sz="4" w:space="0" w:color="auto"/>
            </w:tcBorders>
          </w:tcPr>
          <w:p w14:paraId="01489DDD" w14:textId="265F9127" w:rsidR="00A46D6C" w:rsidRDefault="00A46D6C" w:rsidP="00A46D6C">
            <w:r>
              <w:t>PrjctdPrtcpnts_Jun2</w:t>
            </w:r>
            <w:r w:rsidR="00976680">
              <w:t>6</w:t>
            </w:r>
          </w:p>
        </w:tc>
        <w:tc>
          <w:tcPr>
            <w:tcW w:w="1798" w:type="dxa"/>
            <w:tcBorders>
              <w:top w:val="single" w:sz="4" w:space="0" w:color="auto"/>
              <w:left w:val="single" w:sz="4" w:space="0" w:color="auto"/>
              <w:bottom w:val="single" w:sz="4" w:space="0" w:color="auto"/>
              <w:right w:val="single" w:sz="4" w:space="0" w:color="auto"/>
            </w:tcBorders>
          </w:tcPr>
          <w:p w14:paraId="59DCE733" w14:textId="3B5059B0" w:rsidR="00A46D6C" w:rsidRDefault="00A46D6C" w:rsidP="00A46D6C">
            <w:r>
              <w:t>No. of participants projected to be active as at 30 June 202</w:t>
            </w:r>
            <w:r w:rsidR="00976680">
              <w:t>6</w:t>
            </w:r>
          </w:p>
        </w:tc>
        <w:tc>
          <w:tcPr>
            <w:tcW w:w="3952" w:type="dxa"/>
            <w:tcBorders>
              <w:top w:val="single" w:sz="4" w:space="0" w:color="auto"/>
              <w:left w:val="single" w:sz="4" w:space="0" w:color="auto"/>
              <w:bottom w:val="single" w:sz="4" w:space="0" w:color="auto"/>
              <w:right w:val="single" w:sz="4" w:space="0" w:color="auto"/>
            </w:tcBorders>
          </w:tcPr>
          <w:p w14:paraId="0A9E670C" w14:textId="4D9AB4C2" w:rsidR="00A46D6C" w:rsidRDefault="00A46D6C" w:rsidP="00A46D6C">
            <w:pPr>
              <w:pStyle w:val="ListParagraph"/>
              <w:numPr>
                <w:ilvl w:val="0"/>
                <w:numId w:val="3"/>
              </w:numPr>
              <w:spacing w:after="0"/>
            </w:pPr>
            <w:r>
              <w:t xml:space="preserve">Estimate of projected participants in each </w:t>
            </w:r>
            <w:r w:rsidR="0033220F">
              <w:t>service district</w:t>
            </w:r>
          </w:p>
          <w:p w14:paraId="6EE14375" w14:textId="556F5B89" w:rsidR="00976680" w:rsidRDefault="00976680" w:rsidP="00976680">
            <w:pPr>
              <w:pStyle w:val="ListParagraph"/>
              <w:numPr>
                <w:ilvl w:val="0"/>
                <w:numId w:val="3"/>
              </w:numPr>
              <w:spacing w:after="0"/>
            </w:pPr>
            <w:r>
              <w:t>The number</w:t>
            </w:r>
            <w:r w:rsidR="00834636">
              <w:t>s</w:t>
            </w:r>
            <w:r>
              <w:t xml:space="preserve"> of participants that do not have service district information (SrvcDstrctNm = “</w:t>
            </w:r>
            <w:r w:rsidR="00624CDB">
              <w:t>Unspecified</w:t>
            </w:r>
            <w:r>
              <w:t>”) is projected to be zero</w:t>
            </w:r>
          </w:p>
          <w:p w14:paraId="398B8E0F" w14:textId="150A4136" w:rsidR="002B79A8" w:rsidRDefault="00976680" w:rsidP="00976680">
            <w:pPr>
              <w:pStyle w:val="ListParagraph"/>
              <w:numPr>
                <w:ilvl w:val="0"/>
                <w:numId w:val="3"/>
              </w:numPr>
              <w:spacing w:after="0"/>
            </w:pPr>
            <w:r>
              <w:t xml:space="preserve">The numbers of participants </w:t>
            </w:r>
            <w:r w:rsidR="00834636">
              <w:t xml:space="preserve">that are from “Other Territories” </w:t>
            </w:r>
            <w:r>
              <w:t>(StateCd = “OT”) and Unincorporated (SrvsDstrctNm = “Unincorporated”) is projected to be the same as the active participants as at 30 June 2024</w:t>
            </w:r>
          </w:p>
          <w:p w14:paraId="79E3FC4A" w14:textId="24DF17C7" w:rsidR="0033220F" w:rsidRDefault="0033220F" w:rsidP="00900A3A">
            <w:pPr>
              <w:pStyle w:val="ListParagraph"/>
              <w:numPr>
                <w:ilvl w:val="0"/>
                <w:numId w:val="3"/>
              </w:numPr>
              <w:spacing w:after="0"/>
            </w:pPr>
            <w:r>
              <w:t>The numbers of participants are rounded to the nearest hundred for each service district or State/Territory. The total across all areas is unrounded.</w:t>
            </w:r>
          </w:p>
        </w:tc>
        <w:tc>
          <w:tcPr>
            <w:tcW w:w="2398" w:type="dxa"/>
            <w:tcBorders>
              <w:top w:val="single" w:sz="4" w:space="0" w:color="auto"/>
              <w:left w:val="single" w:sz="4" w:space="0" w:color="auto"/>
              <w:bottom w:val="single" w:sz="4" w:space="0" w:color="auto"/>
              <w:right w:val="single" w:sz="4" w:space="0" w:color="auto"/>
            </w:tcBorders>
          </w:tcPr>
          <w:p w14:paraId="10E51EAD" w14:textId="77777777" w:rsidR="00976680" w:rsidRDefault="00976680" w:rsidP="00976680">
            <w:pPr>
              <w:pStyle w:val="ListParagraph"/>
              <w:numPr>
                <w:ilvl w:val="0"/>
                <w:numId w:val="13"/>
              </w:numPr>
              <w:spacing w:after="0"/>
            </w:pPr>
            <w:r>
              <w:t>Numerical values greater than or equal to zero</w:t>
            </w:r>
          </w:p>
          <w:p w14:paraId="3A52A748" w14:textId="1DCFF222" w:rsidR="00A46D6C" w:rsidRDefault="00976680" w:rsidP="00976680">
            <w:pPr>
              <w:pStyle w:val="ListParagraph"/>
              <w:numPr>
                <w:ilvl w:val="0"/>
                <w:numId w:val="13"/>
              </w:numPr>
              <w:spacing w:after="0"/>
            </w:pPr>
            <w:r>
              <w:t>“&lt;</w:t>
            </w:r>
            <w:r w:rsidR="00745D42">
              <w:t>50</w:t>
            </w:r>
            <w:r>
              <w:t>” where the rounded value is 0 but the unrounded value is non-zero</w:t>
            </w:r>
          </w:p>
        </w:tc>
      </w:tr>
      <w:tr w:rsidR="0014246B" w14:paraId="16CCDB4E" w14:textId="77777777" w:rsidTr="00900A3A">
        <w:trPr>
          <w:cantSplit/>
          <w:tblHeader/>
        </w:trPr>
        <w:tc>
          <w:tcPr>
            <w:tcW w:w="2308" w:type="dxa"/>
            <w:tcBorders>
              <w:top w:val="single" w:sz="4" w:space="0" w:color="auto"/>
              <w:left w:val="single" w:sz="4" w:space="0" w:color="auto"/>
              <w:bottom w:val="single" w:sz="4" w:space="0" w:color="auto"/>
              <w:right w:val="single" w:sz="4" w:space="0" w:color="auto"/>
            </w:tcBorders>
          </w:tcPr>
          <w:p w14:paraId="21BBFB98" w14:textId="4D88D380" w:rsidR="0014246B" w:rsidRDefault="0014246B" w:rsidP="0014246B">
            <w:r>
              <w:t>PrjctdPrtcpnts_Jun2</w:t>
            </w:r>
            <w:r w:rsidR="00976680">
              <w:t>7</w:t>
            </w:r>
          </w:p>
        </w:tc>
        <w:tc>
          <w:tcPr>
            <w:tcW w:w="1798" w:type="dxa"/>
            <w:tcBorders>
              <w:top w:val="single" w:sz="4" w:space="0" w:color="auto"/>
              <w:left w:val="single" w:sz="4" w:space="0" w:color="auto"/>
              <w:bottom w:val="single" w:sz="4" w:space="0" w:color="auto"/>
              <w:right w:val="single" w:sz="4" w:space="0" w:color="auto"/>
            </w:tcBorders>
          </w:tcPr>
          <w:p w14:paraId="43AFB53C" w14:textId="1526A47A" w:rsidR="0014246B" w:rsidRDefault="0014246B" w:rsidP="0014246B">
            <w:r>
              <w:t>No. of participants projected to be active as at 30 June 202</w:t>
            </w:r>
            <w:r w:rsidR="00976680">
              <w:t>7</w:t>
            </w:r>
          </w:p>
        </w:tc>
        <w:tc>
          <w:tcPr>
            <w:tcW w:w="3952" w:type="dxa"/>
            <w:tcBorders>
              <w:top w:val="single" w:sz="4" w:space="0" w:color="auto"/>
              <w:left w:val="single" w:sz="4" w:space="0" w:color="auto"/>
              <w:bottom w:val="single" w:sz="4" w:space="0" w:color="auto"/>
              <w:right w:val="single" w:sz="4" w:space="0" w:color="auto"/>
            </w:tcBorders>
          </w:tcPr>
          <w:p w14:paraId="540EA7F5" w14:textId="1DA00436" w:rsidR="0014246B" w:rsidRDefault="0014246B" w:rsidP="0014246B">
            <w:pPr>
              <w:pStyle w:val="ListParagraph"/>
              <w:numPr>
                <w:ilvl w:val="0"/>
                <w:numId w:val="3"/>
              </w:numPr>
              <w:spacing w:after="0"/>
            </w:pPr>
            <w:r>
              <w:t xml:space="preserve">Estimate of projected participants in each </w:t>
            </w:r>
            <w:r w:rsidR="0033220F">
              <w:t>service district</w:t>
            </w:r>
          </w:p>
          <w:p w14:paraId="5EB7F0C1" w14:textId="4EA91E93" w:rsidR="00976680" w:rsidRDefault="00976680" w:rsidP="00976680">
            <w:pPr>
              <w:pStyle w:val="ListParagraph"/>
              <w:numPr>
                <w:ilvl w:val="0"/>
                <w:numId w:val="3"/>
              </w:numPr>
              <w:spacing w:after="0" w:line="276" w:lineRule="auto"/>
            </w:pPr>
            <w:r>
              <w:t>The number</w:t>
            </w:r>
            <w:r w:rsidR="00834636">
              <w:t>s</w:t>
            </w:r>
            <w:r>
              <w:t xml:space="preserve"> of participants that do not have service district information (SrvcDstrctNm = “</w:t>
            </w:r>
            <w:r w:rsidR="00624CDB">
              <w:t>Unspecified</w:t>
            </w:r>
            <w:r>
              <w:t>”) is projected to be zero</w:t>
            </w:r>
          </w:p>
          <w:p w14:paraId="6C781FAA" w14:textId="0FAE790A" w:rsidR="002B79A8" w:rsidRDefault="00976680" w:rsidP="00976680">
            <w:pPr>
              <w:pStyle w:val="ListParagraph"/>
              <w:numPr>
                <w:ilvl w:val="0"/>
                <w:numId w:val="3"/>
              </w:numPr>
              <w:spacing w:after="0"/>
            </w:pPr>
            <w:r>
              <w:t xml:space="preserve">The numbers of participants </w:t>
            </w:r>
            <w:r w:rsidR="00834636">
              <w:t xml:space="preserve"> that are from “Other Territories” </w:t>
            </w:r>
            <w:r>
              <w:t>(StateCd = “OT”) and Unincorporated (SrvsDstrctNm = “Unincorporated”) is projected to be the same as the active participants as at 30 June 2024</w:t>
            </w:r>
          </w:p>
          <w:p w14:paraId="46C88F6B" w14:textId="1ECE5A12" w:rsidR="0033220F" w:rsidRDefault="0033220F" w:rsidP="0014246B">
            <w:pPr>
              <w:pStyle w:val="ListParagraph"/>
              <w:numPr>
                <w:ilvl w:val="0"/>
                <w:numId w:val="3"/>
              </w:numPr>
              <w:spacing w:after="0"/>
            </w:pPr>
            <w:r>
              <w:t>The numbers of participants are rounded to the nearest hundred for each service district or State/Territory. The total across all areas is unrounded.</w:t>
            </w:r>
          </w:p>
        </w:tc>
        <w:tc>
          <w:tcPr>
            <w:tcW w:w="2398" w:type="dxa"/>
            <w:tcBorders>
              <w:top w:val="single" w:sz="4" w:space="0" w:color="auto"/>
              <w:left w:val="single" w:sz="4" w:space="0" w:color="auto"/>
              <w:bottom w:val="single" w:sz="4" w:space="0" w:color="auto"/>
              <w:right w:val="single" w:sz="4" w:space="0" w:color="auto"/>
            </w:tcBorders>
          </w:tcPr>
          <w:p w14:paraId="14D41164" w14:textId="77777777" w:rsidR="00976680" w:rsidRDefault="00976680" w:rsidP="00976680">
            <w:pPr>
              <w:pStyle w:val="ListParagraph"/>
              <w:numPr>
                <w:ilvl w:val="0"/>
                <w:numId w:val="13"/>
              </w:numPr>
              <w:spacing w:after="0"/>
            </w:pPr>
            <w:r>
              <w:t>Numerical values greater than or equal to zero</w:t>
            </w:r>
          </w:p>
          <w:p w14:paraId="1732E6CC" w14:textId="72BB7938" w:rsidR="0014246B" w:rsidRDefault="00976680" w:rsidP="00976680">
            <w:pPr>
              <w:pStyle w:val="ListParagraph"/>
              <w:numPr>
                <w:ilvl w:val="0"/>
                <w:numId w:val="13"/>
              </w:numPr>
              <w:spacing w:after="0"/>
            </w:pPr>
            <w:r>
              <w:t>“&lt;</w:t>
            </w:r>
            <w:r w:rsidR="00745D42">
              <w:t>50</w:t>
            </w:r>
            <w:r>
              <w:t>” where the rounded value is 0 but the unrounded value is non-zero</w:t>
            </w:r>
          </w:p>
        </w:tc>
      </w:tr>
      <w:tr w:rsidR="0014246B" w14:paraId="04EDA423" w14:textId="77777777" w:rsidTr="00900A3A">
        <w:trPr>
          <w:cantSplit/>
          <w:tblHeader/>
        </w:trPr>
        <w:tc>
          <w:tcPr>
            <w:tcW w:w="2308" w:type="dxa"/>
            <w:tcBorders>
              <w:top w:val="single" w:sz="4" w:space="0" w:color="auto"/>
              <w:left w:val="single" w:sz="4" w:space="0" w:color="auto"/>
              <w:bottom w:val="single" w:sz="4" w:space="0" w:color="auto"/>
              <w:right w:val="single" w:sz="4" w:space="0" w:color="auto"/>
            </w:tcBorders>
          </w:tcPr>
          <w:p w14:paraId="0923FA0A" w14:textId="1D26471E" w:rsidR="0014246B" w:rsidRDefault="0014246B" w:rsidP="0014246B">
            <w:r>
              <w:t>PrjctdPrtcpnts_Jun2</w:t>
            </w:r>
            <w:r w:rsidR="00976680">
              <w:t>8</w:t>
            </w:r>
          </w:p>
        </w:tc>
        <w:tc>
          <w:tcPr>
            <w:tcW w:w="1798" w:type="dxa"/>
            <w:tcBorders>
              <w:top w:val="single" w:sz="4" w:space="0" w:color="auto"/>
              <w:left w:val="single" w:sz="4" w:space="0" w:color="auto"/>
              <w:bottom w:val="single" w:sz="4" w:space="0" w:color="auto"/>
              <w:right w:val="single" w:sz="4" w:space="0" w:color="auto"/>
            </w:tcBorders>
          </w:tcPr>
          <w:p w14:paraId="443C04BC" w14:textId="6083016B" w:rsidR="0014246B" w:rsidRDefault="0014246B" w:rsidP="0014246B">
            <w:r>
              <w:t>No. of participants projected to be active as at 30 June 202</w:t>
            </w:r>
            <w:r w:rsidR="00976680">
              <w:t>8</w:t>
            </w:r>
          </w:p>
        </w:tc>
        <w:tc>
          <w:tcPr>
            <w:tcW w:w="3952" w:type="dxa"/>
            <w:tcBorders>
              <w:top w:val="single" w:sz="4" w:space="0" w:color="auto"/>
              <w:left w:val="single" w:sz="4" w:space="0" w:color="auto"/>
              <w:bottom w:val="single" w:sz="4" w:space="0" w:color="auto"/>
              <w:right w:val="single" w:sz="4" w:space="0" w:color="auto"/>
            </w:tcBorders>
          </w:tcPr>
          <w:p w14:paraId="5DFE9B48" w14:textId="6D621ED5" w:rsidR="0014246B" w:rsidRDefault="0014246B" w:rsidP="0014246B">
            <w:pPr>
              <w:pStyle w:val="ListParagraph"/>
              <w:numPr>
                <w:ilvl w:val="0"/>
                <w:numId w:val="3"/>
              </w:numPr>
              <w:spacing w:after="0"/>
            </w:pPr>
            <w:r>
              <w:t xml:space="preserve">Estimate of projected participants in each </w:t>
            </w:r>
            <w:r w:rsidR="0033220F">
              <w:t>service district</w:t>
            </w:r>
          </w:p>
          <w:p w14:paraId="16277377" w14:textId="3514290B" w:rsidR="00976680" w:rsidRDefault="00976680" w:rsidP="00976680">
            <w:pPr>
              <w:pStyle w:val="ListParagraph"/>
              <w:numPr>
                <w:ilvl w:val="0"/>
                <w:numId w:val="3"/>
              </w:numPr>
              <w:spacing w:after="0" w:line="276" w:lineRule="auto"/>
            </w:pPr>
            <w:r>
              <w:t>The number</w:t>
            </w:r>
            <w:r w:rsidR="00834636">
              <w:t>s</w:t>
            </w:r>
            <w:r>
              <w:t xml:space="preserve"> of participants that do not have service district information (SrvcDstrctNm = “</w:t>
            </w:r>
            <w:r w:rsidR="00624CDB">
              <w:t>Unspecified</w:t>
            </w:r>
            <w:r>
              <w:t>”) is projected to be zero</w:t>
            </w:r>
          </w:p>
          <w:p w14:paraId="47BA8F55" w14:textId="7F37B357" w:rsidR="002B79A8" w:rsidRDefault="00976680" w:rsidP="00976680">
            <w:pPr>
              <w:pStyle w:val="ListParagraph"/>
              <w:numPr>
                <w:ilvl w:val="0"/>
                <w:numId w:val="3"/>
              </w:numPr>
              <w:spacing w:after="0"/>
            </w:pPr>
            <w:r>
              <w:t xml:space="preserve">The numbers of participants </w:t>
            </w:r>
            <w:r w:rsidR="00834636">
              <w:t xml:space="preserve"> that are from “Other Territories” </w:t>
            </w:r>
            <w:r>
              <w:t xml:space="preserve">(StateCd = “OT”) and Unincorporated (SrvsDstrctNm = “Unincorporated”) is projected to </w:t>
            </w:r>
            <w:r>
              <w:lastRenderedPageBreak/>
              <w:t>be the same as the active participants as at 30 June 2024</w:t>
            </w:r>
          </w:p>
          <w:p w14:paraId="4D8E757D" w14:textId="6845B75B" w:rsidR="0033220F" w:rsidRDefault="0033220F" w:rsidP="00900A3A">
            <w:pPr>
              <w:pStyle w:val="ListParagraph"/>
              <w:numPr>
                <w:ilvl w:val="0"/>
                <w:numId w:val="3"/>
              </w:numPr>
              <w:spacing w:after="0"/>
            </w:pPr>
            <w:r>
              <w:t>The numbers of participants are rounded to the nearest hundred for each service district or State/Territory. The total across all areas is unrounded.</w:t>
            </w:r>
          </w:p>
        </w:tc>
        <w:tc>
          <w:tcPr>
            <w:tcW w:w="2398" w:type="dxa"/>
            <w:tcBorders>
              <w:top w:val="single" w:sz="4" w:space="0" w:color="auto"/>
              <w:left w:val="single" w:sz="4" w:space="0" w:color="auto"/>
              <w:bottom w:val="single" w:sz="4" w:space="0" w:color="auto"/>
              <w:right w:val="single" w:sz="4" w:space="0" w:color="auto"/>
            </w:tcBorders>
          </w:tcPr>
          <w:p w14:paraId="20D62466" w14:textId="77777777" w:rsidR="00976680" w:rsidRDefault="00976680" w:rsidP="00976680">
            <w:pPr>
              <w:pStyle w:val="ListParagraph"/>
              <w:numPr>
                <w:ilvl w:val="0"/>
                <w:numId w:val="13"/>
              </w:numPr>
              <w:spacing w:after="0"/>
            </w:pPr>
            <w:r>
              <w:lastRenderedPageBreak/>
              <w:t>Numerical values greater than or equal to zero</w:t>
            </w:r>
          </w:p>
          <w:p w14:paraId="6D3E2A67" w14:textId="61243826" w:rsidR="0014246B" w:rsidRDefault="00976680" w:rsidP="00976680">
            <w:pPr>
              <w:pStyle w:val="ListParagraph"/>
              <w:numPr>
                <w:ilvl w:val="0"/>
                <w:numId w:val="13"/>
              </w:numPr>
              <w:spacing w:after="0"/>
            </w:pPr>
            <w:r>
              <w:t>“&lt;</w:t>
            </w:r>
            <w:r w:rsidR="00745D42">
              <w:t>50</w:t>
            </w:r>
            <w:r>
              <w:t>” where the rounded value is 0 but the unrounded value is non-zero</w:t>
            </w:r>
          </w:p>
        </w:tc>
      </w:tr>
      <w:tr w:rsidR="0014246B" w14:paraId="0CA5AB98" w14:textId="77777777" w:rsidTr="00900A3A">
        <w:trPr>
          <w:cantSplit/>
          <w:tblHeader/>
        </w:trPr>
        <w:tc>
          <w:tcPr>
            <w:tcW w:w="2308" w:type="dxa"/>
            <w:tcBorders>
              <w:top w:val="single" w:sz="4" w:space="0" w:color="auto"/>
              <w:left w:val="single" w:sz="4" w:space="0" w:color="auto"/>
              <w:bottom w:val="single" w:sz="4" w:space="0" w:color="auto"/>
              <w:right w:val="single" w:sz="4" w:space="0" w:color="auto"/>
            </w:tcBorders>
          </w:tcPr>
          <w:p w14:paraId="541B7661" w14:textId="458AE392" w:rsidR="0014246B" w:rsidRDefault="0014246B" w:rsidP="0014246B">
            <w:r>
              <w:t>PrjctdPrtcpnts_Jun2</w:t>
            </w:r>
            <w:r w:rsidR="00976680">
              <w:t>9</w:t>
            </w:r>
          </w:p>
        </w:tc>
        <w:tc>
          <w:tcPr>
            <w:tcW w:w="1798" w:type="dxa"/>
            <w:tcBorders>
              <w:top w:val="single" w:sz="4" w:space="0" w:color="auto"/>
              <w:left w:val="single" w:sz="4" w:space="0" w:color="auto"/>
              <w:bottom w:val="single" w:sz="4" w:space="0" w:color="auto"/>
              <w:right w:val="single" w:sz="4" w:space="0" w:color="auto"/>
            </w:tcBorders>
          </w:tcPr>
          <w:p w14:paraId="3C9956BB" w14:textId="7C4922BD" w:rsidR="0014246B" w:rsidRDefault="0014246B" w:rsidP="0014246B">
            <w:r>
              <w:t>No. of participants projected to be active as at 30 June 202</w:t>
            </w:r>
            <w:r w:rsidR="00976680">
              <w:t>9</w:t>
            </w:r>
          </w:p>
        </w:tc>
        <w:tc>
          <w:tcPr>
            <w:tcW w:w="3952" w:type="dxa"/>
            <w:tcBorders>
              <w:top w:val="single" w:sz="4" w:space="0" w:color="auto"/>
              <w:left w:val="single" w:sz="4" w:space="0" w:color="auto"/>
              <w:bottom w:val="single" w:sz="4" w:space="0" w:color="auto"/>
              <w:right w:val="single" w:sz="4" w:space="0" w:color="auto"/>
            </w:tcBorders>
          </w:tcPr>
          <w:p w14:paraId="61FEDFC6" w14:textId="55980024" w:rsidR="0014246B" w:rsidRDefault="0014246B" w:rsidP="0014246B">
            <w:pPr>
              <w:pStyle w:val="ListParagraph"/>
              <w:numPr>
                <w:ilvl w:val="0"/>
                <w:numId w:val="3"/>
              </w:numPr>
              <w:spacing w:after="0"/>
            </w:pPr>
            <w:r>
              <w:t xml:space="preserve">Estimate of projected participants in each </w:t>
            </w:r>
            <w:r w:rsidR="0033220F">
              <w:t>service district</w:t>
            </w:r>
          </w:p>
          <w:p w14:paraId="2B919F52" w14:textId="74C123B1" w:rsidR="00976680" w:rsidRDefault="00976680" w:rsidP="00976680">
            <w:pPr>
              <w:pStyle w:val="ListParagraph"/>
              <w:numPr>
                <w:ilvl w:val="0"/>
                <w:numId w:val="3"/>
              </w:numPr>
              <w:spacing w:after="0" w:line="276" w:lineRule="auto"/>
            </w:pPr>
            <w:r>
              <w:t>The number</w:t>
            </w:r>
            <w:r w:rsidR="00834636">
              <w:t>s</w:t>
            </w:r>
            <w:r>
              <w:t xml:space="preserve"> of participants that do not have service district information (SrvcDstrctNm = “</w:t>
            </w:r>
            <w:r w:rsidR="00624CDB">
              <w:t>Unspecified</w:t>
            </w:r>
            <w:r>
              <w:t>”) is projected to be zero</w:t>
            </w:r>
          </w:p>
          <w:p w14:paraId="499174A6" w14:textId="0D6F45A0" w:rsidR="0014246B" w:rsidRDefault="00976680" w:rsidP="00976680">
            <w:pPr>
              <w:pStyle w:val="ListParagraph"/>
              <w:numPr>
                <w:ilvl w:val="0"/>
                <w:numId w:val="3"/>
              </w:numPr>
              <w:spacing w:after="0"/>
            </w:pPr>
            <w:r>
              <w:t xml:space="preserve">The numbers of participants </w:t>
            </w:r>
            <w:r w:rsidR="00834636">
              <w:t xml:space="preserve"> that are from “Other Territories” </w:t>
            </w:r>
            <w:r>
              <w:t xml:space="preserve"> (StateCd = “OT”) and Unincorporated (SrvsDstrctNm = “Unincorporated”) is projected to be the same as the active participants as at 30 June 2024</w:t>
            </w:r>
          </w:p>
          <w:p w14:paraId="61A12890" w14:textId="094F2531" w:rsidR="0033220F" w:rsidRDefault="0033220F" w:rsidP="0014246B">
            <w:pPr>
              <w:pStyle w:val="ListParagraph"/>
              <w:numPr>
                <w:ilvl w:val="0"/>
                <w:numId w:val="3"/>
              </w:numPr>
              <w:spacing w:after="0"/>
            </w:pPr>
            <w:r>
              <w:t>The numbers of participants are rounded to the nearest hundred for each service district or State/Territory. The total across all areas is unrounded.</w:t>
            </w:r>
          </w:p>
        </w:tc>
        <w:tc>
          <w:tcPr>
            <w:tcW w:w="2398" w:type="dxa"/>
            <w:tcBorders>
              <w:top w:val="single" w:sz="4" w:space="0" w:color="auto"/>
              <w:left w:val="single" w:sz="4" w:space="0" w:color="auto"/>
              <w:bottom w:val="single" w:sz="4" w:space="0" w:color="auto"/>
              <w:right w:val="single" w:sz="4" w:space="0" w:color="auto"/>
            </w:tcBorders>
          </w:tcPr>
          <w:p w14:paraId="5BC0D7BF" w14:textId="77777777" w:rsidR="00976680" w:rsidRDefault="00976680" w:rsidP="00976680">
            <w:pPr>
              <w:pStyle w:val="ListParagraph"/>
              <w:numPr>
                <w:ilvl w:val="0"/>
                <w:numId w:val="13"/>
              </w:numPr>
              <w:spacing w:after="0"/>
            </w:pPr>
            <w:r>
              <w:t>Numerical values greater than or equal to zero</w:t>
            </w:r>
          </w:p>
          <w:p w14:paraId="7E9DF3FA" w14:textId="14DD9DDB" w:rsidR="0014246B" w:rsidRDefault="00976680" w:rsidP="00976680">
            <w:pPr>
              <w:pStyle w:val="ListParagraph"/>
              <w:numPr>
                <w:ilvl w:val="0"/>
                <w:numId w:val="13"/>
              </w:numPr>
              <w:spacing w:after="0"/>
            </w:pPr>
            <w:r>
              <w:t>“&lt;</w:t>
            </w:r>
            <w:r w:rsidR="00745D42">
              <w:t>50</w:t>
            </w:r>
            <w:r>
              <w:t>” where the rounded value is 0 but the unrounded value is non-zero</w:t>
            </w:r>
          </w:p>
        </w:tc>
      </w:tr>
      <w:tr w:rsidR="0014246B" w14:paraId="1C04107E" w14:textId="77777777" w:rsidTr="00900A3A">
        <w:trPr>
          <w:cantSplit/>
          <w:tblHeader/>
        </w:trPr>
        <w:tc>
          <w:tcPr>
            <w:tcW w:w="2308" w:type="dxa"/>
            <w:tcBorders>
              <w:top w:val="single" w:sz="4" w:space="0" w:color="auto"/>
              <w:left w:val="single" w:sz="4" w:space="0" w:color="auto"/>
              <w:bottom w:val="single" w:sz="4" w:space="0" w:color="auto"/>
              <w:right w:val="single" w:sz="4" w:space="0" w:color="auto"/>
            </w:tcBorders>
          </w:tcPr>
          <w:p w14:paraId="6BC81673" w14:textId="14FD9335" w:rsidR="0014246B" w:rsidRDefault="0014246B" w:rsidP="0014246B">
            <w:r>
              <w:t>PrjctdPrtcpnts_Jun</w:t>
            </w:r>
            <w:r w:rsidR="00976680">
              <w:t>30</w:t>
            </w:r>
          </w:p>
        </w:tc>
        <w:tc>
          <w:tcPr>
            <w:tcW w:w="1798" w:type="dxa"/>
            <w:tcBorders>
              <w:top w:val="single" w:sz="4" w:space="0" w:color="auto"/>
              <w:left w:val="single" w:sz="4" w:space="0" w:color="auto"/>
              <w:bottom w:val="single" w:sz="4" w:space="0" w:color="auto"/>
              <w:right w:val="single" w:sz="4" w:space="0" w:color="auto"/>
            </w:tcBorders>
          </w:tcPr>
          <w:p w14:paraId="76123242" w14:textId="5F052385" w:rsidR="0014246B" w:rsidRDefault="0014246B" w:rsidP="0014246B">
            <w:r>
              <w:t>No. of participants projected to be active as at 30 June 20</w:t>
            </w:r>
            <w:r w:rsidR="00976680">
              <w:t>30</w:t>
            </w:r>
          </w:p>
        </w:tc>
        <w:tc>
          <w:tcPr>
            <w:tcW w:w="3952" w:type="dxa"/>
            <w:tcBorders>
              <w:top w:val="single" w:sz="4" w:space="0" w:color="auto"/>
              <w:left w:val="single" w:sz="4" w:space="0" w:color="auto"/>
              <w:bottom w:val="single" w:sz="4" w:space="0" w:color="auto"/>
              <w:right w:val="single" w:sz="4" w:space="0" w:color="auto"/>
            </w:tcBorders>
          </w:tcPr>
          <w:p w14:paraId="0D229457" w14:textId="412D3966" w:rsidR="0014246B" w:rsidRDefault="0014246B" w:rsidP="0014246B">
            <w:pPr>
              <w:pStyle w:val="ListParagraph"/>
              <w:numPr>
                <w:ilvl w:val="0"/>
                <w:numId w:val="3"/>
              </w:numPr>
              <w:spacing w:after="0"/>
            </w:pPr>
            <w:r>
              <w:t xml:space="preserve">Estimate of projected participants in each </w:t>
            </w:r>
            <w:r w:rsidR="0033220F">
              <w:t>service district</w:t>
            </w:r>
          </w:p>
          <w:p w14:paraId="511A2B70" w14:textId="72457978" w:rsidR="00976680" w:rsidRDefault="00976680" w:rsidP="00976680">
            <w:pPr>
              <w:pStyle w:val="ListParagraph"/>
              <w:numPr>
                <w:ilvl w:val="0"/>
                <w:numId w:val="3"/>
              </w:numPr>
              <w:spacing w:after="0" w:line="276" w:lineRule="auto"/>
            </w:pPr>
            <w:r>
              <w:t>The number</w:t>
            </w:r>
            <w:r w:rsidR="00834636">
              <w:t>s</w:t>
            </w:r>
            <w:r>
              <w:t xml:space="preserve"> of participants that do not have service district information (SrvcDstrctNm = “</w:t>
            </w:r>
            <w:r w:rsidR="00624CDB">
              <w:t>Unspecified</w:t>
            </w:r>
            <w:r>
              <w:t>”) is projected to be zero</w:t>
            </w:r>
          </w:p>
          <w:p w14:paraId="26D2D05F" w14:textId="564D25F2" w:rsidR="002B79A8" w:rsidRDefault="00976680" w:rsidP="00976680">
            <w:pPr>
              <w:pStyle w:val="ListParagraph"/>
              <w:numPr>
                <w:ilvl w:val="0"/>
                <w:numId w:val="3"/>
              </w:numPr>
              <w:spacing w:after="0"/>
            </w:pPr>
            <w:r>
              <w:t xml:space="preserve">The numbers of participants </w:t>
            </w:r>
            <w:r w:rsidR="00834636">
              <w:t xml:space="preserve"> that are from “Other Territories” </w:t>
            </w:r>
            <w:r>
              <w:t xml:space="preserve"> (StateCd = “OT”) and Unincorporated (SrvsDstrctNm = “Unincorporated”) is projected to be the same as the active participants as at 30 June 2024</w:t>
            </w:r>
          </w:p>
          <w:p w14:paraId="331F112D" w14:textId="7EFFC60F" w:rsidR="0033220F" w:rsidRDefault="0033220F" w:rsidP="0014246B">
            <w:pPr>
              <w:pStyle w:val="ListParagraph"/>
              <w:numPr>
                <w:ilvl w:val="0"/>
                <w:numId w:val="3"/>
              </w:numPr>
              <w:spacing w:after="0"/>
            </w:pPr>
            <w:r>
              <w:t>The numbers of participants are rounded to the nearest hundred for each service district or State/Territory. The total across all areas is unrounded.</w:t>
            </w:r>
          </w:p>
        </w:tc>
        <w:tc>
          <w:tcPr>
            <w:tcW w:w="2398" w:type="dxa"/>
            <w:tcBorders>
              <w:top w:val="single" w:sz="4" w:space="0" w:color="auto"/>
              <w:left w:val="single" w:sz="4" w:space="0" w:color="auto"/>
              <w:bottom w:val="single" w:sz="4" w:space="0" w:color="auto"/>
              <w:right w:val="single" w:sz="4" w:space="0" w:color="auto"/>
            </w:tcBorders>
          </w:tcPr>
          <w:p w14:paraId="5EF9991B" w14:textId="77777777" w:rsidR="00976680" w:rsidRDefault="00976680" w:rsidP="00976680">
            <w:pPr>
              <w:pStyle w:val="ListParagraph"/>
              <w:numPr>
                <w:ilvl w:val="0"/>
                <w:numId w:val="13"/>
              </w:numPr>
              <w:spacing w:after="0"/>
            </w:pPr>
            <w:r>
              <w:t>Numerical values greater than or equal to zero</w:t>
            </w:r>
          </w:p>
          <w:p w14:paraId="49E2C749" w14:textId="19630614" w:rsidR="0014246B" w:rsidRDefault="00976680" w:rsidP="00976680">
            <w:pPr>
              <w:pStyle w:val="ListParagraph"/>
              <w:numPr>
                <w:ilvl w:val="0"/>
                <w:numId w:val="13"/>
              </w:numPr>
              <w:spacing w:after="0"/>
            </w:pPr>
            <w:r>
              <w:t>“&lt;</w:t>
            </w:r>
            <w:r w:rsidR="00745D42">
              <w:t>50</w:t>
            </w:r>
            <w:r>
              <w:t>” where the rounded value is 0 but the unrounded value is non-zero</w:t>
            </w:r>
          </w:p>
        </w:tc>
      </w:tr>
      <w:tr w:rsidR="0014246B" w14:paraId="65245A16" w14:textId="77777777" w:rsidTr="00900A3A">
        <w:trPr>
          <w:cantSplit/>
          <w:tblHeader/>
        </w:trPr>
        <w:tc>
          <w:tcPr>
            <w:tcW w:w="2308" w:type="dxa"/>
            <w:tcBorders>
              <w:top w:val="single" w:sz="4" w:space="0" w:color="auto"/>
              <w:left w:val="single" w:sz="4" w:space="0" w:color="auto"/>
              <w:bottom w:val="single" w:sz="4" w:space="0" w:color="auto"/>
              <w:right w:val="single" w:sz="4" w:space="0" w:color="auto"/>
            </w:tcBorders>
          </w:tcPr>
          <w:p w14:paraId="1D3CC7E7" w14:textId="06ECF7D3" w:rsidR="0014246B" w:rsidRDefault="0014246B" w:rsidP="0014246B">
            <w:r>
              <w:t>PrjctdPrtcpnts_Jun3</w:t>
            </w:r>
            <w:r w:rsidR="00976680">
              <w:t>1</w:t>
            </w:r>
          </w:p>
        </w:tc>
        <w:tc>
          <w:tcPr>
            <w:tcW w:w="1798" w:type="dxa"/>
            <w:tcBorders>
              <w:top w:val="single" w:sz="4" w:space="0" w:color="auto"/>
              <w:left w:val="single" w:sz="4" w:space="0" w:color="auto"/>
              <w:bottom w:val="single" w:sz="4" w:space="0" w:color="auto"/>
              <w:right w:val="single" w:sz="4" w:space="0" w:color="auto"/>
            </w:tcBorders>
          </w:tcPr>
          <w:p w14:paraId="3FCD9F8B" w14:textId="4BEC02DD" w:rsidR="0014246B" w:rsidRDefault="0014246B" w:rsidP="0014246B">
            <w:r>
              <w:t>No. of participants projected to be active as at 30 June 203</w:t>
            </w:r>
            <w:r w:rsidR="00976680">
              <w:t>1</w:t>
            </w:r>
          </w:p>
        </w:tc>
        <w:tc>
          <w:tcPr>
            <w:tcW w:w="3952" w:type="dxa"/>
            <w:tcBorders>
              <w:top w:val="single" w:sz="4" w:space="0" w:color="auto"/>
              <w:left w:val="single" w:sz="4" w:space="0" w:color="auto"/>
              <w:bottom w:val="single" w:sz="4" w:space="0" w:color="auto"/>
              <w:right w:val="single" w:sz="4" w:space="0" w:color="auto"/>
            </w:tcBorders>
          </w:tcPr>
          <w:p w14:paraId="1FEA3F28" w14:textId="355E1CA5" w:rsidR="0014246B" w:rsidRDefault="0014246B" w:rsidP="0014246B">
            <w:pPr>
              <w:pStyle w:val="ListParagraph"/>
              <w:numPr>
                <w:ilvl w:val="0"/>
                <w:numId w:val="3"/>
              </w:numPr>
              <w:spacing w:after="0"/>
            </w:pPr>
            <w:r>
              <w:t xml:space="preserve">Estimate of projected participants in each </w:t>
            </w:r>
            <w:r w:rsidR="0033220F">
              <w:t>service district</w:t>
            </w:r>
          </w:p>
          <w:p w14:paraId="657B9443" w14:textId="6EE25304" w:rsidR="00976680" w:rsidRDefault="00976680" w:rsidP="00976680">
            <w:pPr>
              <w:pStyle w:val="ListParagraph"/>
              <w:numPr>
                <w:ilvl w:val="0"/>
                <w:numId w:val="3"/>
              </w:numPr>
              <w:spacing w:after="0" w:line="276" w:lineRule="auto"/>
            </w:pPr>
            <w:r>
              <w:t>The number</w:t>
            </w:r>
            <w:r w:rsidR="00834636">
              <w:t>s</w:t>
            </w:r>
            <w:r>
              <w:t xml:space="preserve"> of participants that do not have service district information (SrvcDstrctNm = “</w:t>
            </w:r>
            <w:r w:rsidR="00624CDB">
              <w:t>Unspecified</w:t>
            </w:r>
            <w:r>
              <w:t>”) is projected to be zero</w:t>
            </w:r>
          </w:p>
          <w:p w14:paraId="5644DDB0" w14:textId="24CC8DC4" w:rsidR="002B79A8" w:rsidRDefault="00976680" w:rsidP="00976680">
            <w:pPr>
              <w:pStyle w:val="ListParagraph"/>
              <w:numPr>
                <w:ilvl w:val="0"/>
                <w:numId w:val="3"/>
              </w:numPr>
              <w:spacing w:after="0"/>
            </w:pPr>
            <w:r>
              <w:t xml:space="preserve">The numbers of participants </w:t>
            </w:r>
            <w:r w:rsidR="00834636">
              <w:t xml:space="preserve"> that are from “Other Territories” </w:t>
            </w:r>
            <w:r>
              <w:t xml:space="preserve"> (StateCd = “OT”) and Unincorporated (SrvsDstrctNm = “Unincorporated”) is projected to be the same as the active participants as at 30 June 2024</w:t>
            </w:r>
          </w:p>
          <w:p w14:paraId="4E6E5AEE" w14:textId="4EA3CAD0" w:rsidR="0033220F" w:rsidRDefault="0033220F" w:rsidP="0014246B">
            <w:pPr>
              <w:pStyle w:val="ListParagraph"/>
              <w:numPr>
                <w:ilvl w:val="0"/>
                <w:numId w:val="3"/>
              </w:numPr>
              <w:spacing w:after="0"/>
            </w:pPr>
            <w:r>
              <w:t>The numbers of participants are rounded to the nearest hundred for each service district or State/Territory. The total across all areas is unrounded.</w:t>
            </w:r>
          </w:p>
        </w:tc>
        <w:tc>
          <w:tcPr>
            <w:tcW w:w="2398" w:type="dxa"/>
            <w:tcBorders>
              <w:top w:val="single" w:sz="4" w:space="0" w:color="auto"/>
              <w:left w:val="single" w:sz="4" w:space="0" w:color="auto"/>
              <w:bottom w:val="single" w:sz="4" w:space="0" w:color="auto"/>
              <w:right w:val="single" w:sz="4" w:space="0" w:color="auto"/>
            </w:tcBorders>
          </w:tcPr>
          <w:p w14:paraId="7C7F3C53" w14:textId="77777777" w:rsidR="00976680" w:rsidRDefault="00976680" w:rsidP="00976680">
            <w:pPr>
              <w:pStyle w:val="ListParagraph"/>
              <w:numPr>
                <w:ilvl w:val="0"/>
                <w:numId w:val="13"/>
              </w:numPr>
              <w:spacing w:after="0"/>
            </w:pPr>
            <w:r>
              <w:t>Numerical values greater than or equal to zero</w:t>
            </w:r>
          </w:p>
          <w:p w14:paraId="7AA34894" w14:textId="55E00C16" w:rsidR="0014246B" w:rsidRDefault="00976680" w:rsidP="00976680">
            <w:pPr>
              <w:pStyle w:val="ListParagraph"/>
              <w:numPr>
                <w:ilvl w:val="0"/>
                <w:numId w:val="13"/>
              </w:numPr>
              <w:spacing w:after="0"/>
            </w:pPr>
            <w:r>
              <w:t>“&lt;</w:t>
            </w:r>
            <w:r w:rsidR="00745D42">
              <w:t>50</w:t>
            </w:r>
            <w:r>
              <w:t>” where the rounded value is 0 but the unrounded value is non-zero</w:t>
            </w:r>
          </w:p>
        </w:tc>
      </w:tr>
      <w:tr w:rsidR="00190C40" w14:paraId="282F85F0" w14:textId="77777777" w:rsidTr="00900A3A">
        <w:trPr>
          <w:cantSplit/>
          <w:tblHeader/>
        </w:trPr>
        <w:tc>
          <w:tcPr>
            <w:tcW w:w="2308" w:type="dxa"/>
            <w:tcBorders>
              <w:top w:val="single" w:sz="4" w:space="0" w:color="auto"/>
              <w:left w:val="single" w:sz="4" w:space="0" w:color="auto"/>
              <w:bottom w:val="single" w:sz="4" w:space="0" w:color="auto"/>
              <w:right w:val="single" w:sz="4" w:space="0" w:color="auto"/>
            </w:tcBorders>
          </w:tcPr>
          <w:p w14:paraId="68B612E0" w14:textId="0F3C8A60" w:rsidR="00190C40" w:rsidRDefault="00190C40" w:rsidP="00190C40">
            <w:r>
              <w:t>PrjctdPrtcpnts_Jun3</w:t>
            </w:r>
            <w:r w:rsidR="00976680">
              <w:t>2</w:t>
            </w:r>
          </w:p>
        </w:tc>
        <w:tc>
          <w:tcPr>
            <w:tcW w:w="1798" w:type="dxa"/>
            <w:tcBorders>
              <w:top w:val="single" w:sz="4" w:space="0" w:color="auto"/>
              <w:left w:val="single" w:sz="4" w:space="0" w:color="auto"/>
              <w:bottom w:val="single" w:sz="4" w:space="0" w:color="auto"/>
              <w:right w:val="single" w:sz="4" w:space="0" w:color="auto"/>
            </w:tcBorders>
          </w:tcPr>
          <w:p w14:paraId="2BFF0FE4" w14:textId="20954B4F" w:rsidR="00190C40" w:rsidRDefault="00190C40" w:rsidP="00190C40">
            <w:r>
              <w:t>No. of participants projected to be active as at 30 June 203</w:t>
            </w:r>
            <w:r w:rsidR="00976680">
              <w:t>2</w:t>
            </w:r>
          </w:p>
        </w:tc>
        <w:tc>
          <w:tcPr>
            <w:tcW w:w="3952" w:type="dxa"/>
            <w:tcBorders>
              <w:top w:val="single" w:sz="4" w:space="0" w:color="auto"/>
              <w:left w:val="single" w:sz="4" w:space="0" w:color="auto"/>
              <w:bottom w:val="single" w:sz="4" w:space="0" w:color="auto"/>
              <w:right w:val="single" w:sz="4" w:space="0" w:color="auto"/>
            </w:tcBorders>
          </w:tcPr>
          <w:p w14:paraId="1813C93D" w14:textId="51BFC9D4" w:rsidR="00190C40" w:rsidRDefault="00190C40" w:rsidP="00190C40">
            <w:pPr>
              <w:pStyle w:val="ListParagraph"/>
              <w:numPr>
                <w:ilvl w:val="0"/>
                <w:numId w:val="3"/>
              </w:numPr>
              <w:spacing w:after="0"/>
            </w:pPr>
            <w:r>
              <w:t xml:space="preserve">Estimate of </w:t>
            </w:r>
            <w:r w:rsidR="0033220F">
              <w:t>projected participants in each service district</w:t>
            </w:r>
          </w:p>
          <w:p w14:paraId="3036F37B" w14:textId="0BC12668" w:rsidR="00976680" w:rsidRDefault="00976680" w:rsidP="00976680">
            <w:pPr>
              <w:pStyle w:val="ListParagraph"/>
              <w:numPr>
                <w:ilvl w:val="0"/>
                <w:numId w:val="3"/>
              </w:numPr>
              <w:spacing w:after="0" w:line="276" w:lineRule="auto"/>
            </w:pPr>
            <w:r>
              <w:t>The number</w:t>
            </w:r>
            <w:r w:rsidR="00834636">
              <w:t>s</w:t>
            </w:r>
            <w:r>
              <w:t xml:space="preserve"> of participants that do not have service district information (SrvcDstrctNm = “</w:t>
            </w:r>
            <w:r w:rsidR="00624CDB">
              <w:t>Unspecified</w:t>
            </w:r>
            <w:r>
              <w:t>”) is projected to be zero</w:t>
            </w:r>
          </w:p>
          <w:p w14:paraId="6BB7C9FB" w14:textId="5E54E3E0" w:rsidR="002B79A8" w:rsidRDefault="00976680" w:rsidP="00976680">
            <w:pPr>
              <w:pStyle w:val="ListParagraph"/>
              <w:numPr>
                <w:ilvl w:val="0"/>
                <w:numId w:val="3"/>
              </w:numPr>
              <w:spacing w:after="0"/>
            </w:pPr>
            <w:r>
              <w:t xml:space="preserve">The numbers of participants </w:t>
            </w:r>
            <w:r w:rsidR="00834636">
              <w:t xml:space="preserve"> that are from “Other Territories” </w:t>
            </w:r>
            <w:r>
              <w:t xml:space="preserve"> (StateCd = “OT”) and Unincorporated (SrvsDstrctNm = “Unincorporated”) is projected to be the same as the active participants as at 30 June 2024</w:t>
            </w:r>
          </w:p>
          <w:p w14:paraId="7311629C" w14:textId="589D1303" w:rsidR="0033220F" w:rsidRDefault="0033220F" w:rsidP="00190C40">
            <w:pPr>
              <w:pStyle w:val="ListParagraph"/>
              <w:numPr>
                <w:ilvl w:val="0"/>
                <w:numId w:val="3"/>
              </w:numPr>
              <w:spacing w:after="0"/>
            </w:pPr>
            <w:r>
              <w:t>The numbers of participants are rounded to the nearest hundred for each service district or State/Territory. The total across all areas is unrounded.</w:t>
            </w:r>
          </w:p>
        </w:tc>
        <w:tc>
          <w:tcPr>
            <w:tcW w:w="2398" w:type="dxa"/>
            <w:tcBorders>
              <w:top w:val="single" w:sz="4" w:space="0" w:color="auto"/>
              <w:left w:val="single" w:sz="4" w:space="0" w:color="auto"/>
              <w:bottom w:val="single" w:sz="4" w:space="0" w:color="auto"/>
              <w:right w:val="single" w:sz="4" w:space="0" w:color="auto"/>
            </w:tcBorders>
          </w:tcPr>
          <w:p w14:paraId="59470BFD" w14:textId="77777777" w:rsidR="00976680" w:rsidRDefault="00976680" w:rsidP="00976680">
            <w:pPr>
              <w:pStyle w:val="ListParagraph"/>
              <w:numPr>
                <w:ilvl w:val="0"/>
                <w:numId w:val="13"/>
              </w:numPr>
              <w:spacing w:after="0"/>
            </w:pPr>
            <w:r>
              <w:t>Numerical values greater than or equal to zero</w:t>
            </w:r>
          </w:p>
          <w:p w14:paraId="7D00F121" w14:textId="79085E87" w:rsidR="00190C40" w:rsidRDefault="00976680" w:rsidP="00976680">
            <w:pPr>
              <w:pStyle w:val="ListParagraph"/>
              <w:numPr>
                <w:ilvl w:val="0"/>
                <w:numId w:val="13"/>
              </w:numPr>
              <w:spacing w:after="0"/>
            </w:pPr>
            <w:r>
              <w:t>“&lt;</w:t>
            </w:r>
            <w:r w:rsidR="00745D42">
              <w:t>50</w:t>
            </w:r>
            <w:r>
              <w:t>” where the rounded value is 0 but the unrounded value is non-zero</w:t>
            </w:r>
          </w:p>
        </w:tc>
      </w:tr>
      <w:tr w:rsidR="009357BA" w14:paraId="1060BF5D" w14:textId="77777777" w:rsidTr="00900A3A">
        <w:trPr>
          <w:cantSplit/>
          <w:tblHeader/>
        </w:trPr>
        <w:tc>
          <w:tcPr>
            <w:tcW w:w="2308" w:type="dxa"/>
            <w:tcBorders>
              <w:top w:val="single" w:sz="4" w:space="0" w:color="auto"/>
              <w:left w:val="single" w:sz="4" w:space="0" w:color="auto"/>
              <w:bottom w:val="single" w:sz="4" w:space="0" w:color="auto"/>
              <w:right w:val="single" w:sz="4" w:space="0" w:color="auto"/>
            </w:tcBorders>
          </w:tcPr>
          <w:p w14:paraId="17197944" w14:textId="511F57A7" w:rsidR="009357BA" w:rsidRDefault="009357BA" w:rsidP="009357BA">
            <w:r>
              <w:t>PrjctdPrtcpnts_Jun3</w:t>
            </w:r>
            <w:r w:rsidR="00976680">
              <w:t>3</w:t>
            </w:r>
          </w:p>
        </w:tc>
        <w:tc>
          <w:tcPr>
            <w:tcW w:w="1798" w:type="dxa"/>
            <w:tcBorders>
              <w:top w:val="single" w:sz="4" w:space="0" w:color="auto"/>
              <w:left w:val="single" w:sz="4" w:space="0" w:color="auto"/>
              <w:bottom w:val="single" w:sz="4" w:space="0" w:color="auto"/>
              <w:right w:val="single" w:sz="4" w:space="0" w:color="auto"/>
            </w:tcBorders>
          </w:tcPr>
          <w:p w14:paraId="474DD56F" w14:textId="3A729030" w:rsidR="009357BA" w:rsidRDefault="009357BA" w:rsidP="009357BA">
            <w:r>
              <w:t>No. of participants projected to be active as at 30 June 203</w:t>
            </w:r>
            <w:r w:rsidR="00976680">
              <w:t>3</w:t>
            </w:r>
          </w:p>
        </w:tc>
        <w:tc>
          <w:tcPr>
            <w:tcW w:w="3952" w:type="dxa"/>
            <w:tcBorders>
              <w:top w:val="single" w:sz="4" w:space="0" w:color="auto"/>
              <w:left w:val="single" w:sz="4" w:space="0" w:color="auto"/>
              <w:bottom w:val="single" w:sz="4" w:space="0" w:color="auto"/>
              <w:right w:val="single" w:sz="4" w:space="0" w:color="auto"/>
            </w:tcBorders>
          </w:tcPr>
          <w:p w14:paraId="0646D916" w14:textId="77777777" w:rsidR="009357BA" w:rsidRDefault="009357BA" w:rsidP="009357BA">
            <w:pPr>
              <w:pStyle w:val="ListParagraph"/>
              <w:numPr>
                <w:ilvl w:val="0"/>
                <w:numId w:val="3"/>
              </w:numPr>
              <w:spacing w:after="0"/>
            </w:pPr>
            <w:r>
              <w:t>Estimate of projected participants in each service district</w:t>
            </w:r>
          </w:p>
          <w:p w14:paraId="175878B0" w14:textId="0131566F" w:rsidR="00976680" w:rsidRDefault="00976680" w:rsidP="00976680">
            <w:pPr>
              <w:pStyle w:val="ListParagraph"/>
              <w:numPr>
                <w:ilvl w:val="0"/>
                <w:numId w:val="3"/>
              </w:numPr>
              <w:spacing w:after="0" w:line="276" w:lineRule="auto"/>
            </w:pPr>
            <w:r>
              <w:t>The number</w:t>
            </w:r>
            <w:r w:rsidR="00834636">
              <w:t>s</w:t>
            </w:r>
            <w:r>
              <w:t xml:space="preserve"> of participants that do not have service district information (SrvcDstrctNm = “</w:t>
            </w:r>
            <w:r w:rsidR="00624CDB">
              <w:t>Unspecified</w:t>
            </w:r>
            <w:r>
              <w:t>”) is projected to be zero</w:t>
            </w:r>
          </w:p>
          <w:p w14:paraId="6702E7CC" w14:textId="52CEA9C4" w:rsidR="009357BA" w:rsidRDefault="00976680" w:rsidP="00976680">
            <w:pPr>
              <w:pStyle w:val="ListParagraph"/>
              <w:numPr>
                <w:ilvl w:val="0"/>
                <w:numId w:val="3"/>
              </w:numPr>
              <w:spacing w:after="0"/>
            </w:pPr>
            <w:r>
              <w:t xml:space="preserve">The numbers of participants </w:t>
            </w:r>
            <w:r w:rsidR="00834636">
              <w:t xml:space="preserve"> that are from “Other Territories” </w:t>
            </w:r>
            <w:r>
              <w:t xml:space="preserve"> (StateCd = “OT”) and Unincorporated (SrvsDstrctNm = “Unincorporated”) is projected to be the same as the active participants as at 30 June 2024</w:t>
            </w:r>
          </w:p>
          <w:p w14:paraId="1001D1DA" w14:textId="75836FE6" w:rsidR="009357BA" w:rsidRDefault="009357BA" w:rsidP="009357BA">
            <w:pPr>
              <w:pStyle w:val="ListParagraph"/>
              <w:numPr>
                <w:ilvl w:val="0"/>
                <w:numId w:val="3"/>
              </w:numPr>
              <w:spacing w:after="0"/>
            </w:pPr>
            <w:r>
              <w:t>The numbers of participants are rounded to the nearest hundred for each service district or State/Territory. The total across all areas is unrounded.</w:t>
            </w:r>
          </w:p>
        </w:tc>
        <w:tc>
          <w:tcPr>
            <w:tcW w:w="2398" w:type="dxa"/>
            <w:tcBorders>
              <w:top w:val="single" w:sz="4" w:space="0" w:color="auto"/>
              <w:left w:val="single" w:sz="4" w:space="0" w:color="auto"/>
              <w:bottom w:val="single" w:sz="4" w:space="0" w:color="auto"/>
              <w:right w:val="single" w:sz="4" w:space="0" w:color="auto"/>
            </w:tcBorders>
          </w:tcPr>
          <w:p w14:paraId="3BB45C3A" w14:textId="77777777" w:rsidR="00976680" w:rsidRDefault="00976680" w:rsidP="00976680">
            <w:pPr>
              <w:pStyle w:val="ListParagraph"/>
              <w:numPr>
                <w:ilvl w:val="0"/>
                <w:numId w:val="13"/>
              </w:numPr>
              <w:spacing w:after="0"/>
            </w:pPr>
            <w:r>
              <w:t>Numerical values greater than or equal to zero</w:t>
            </w:r>
          </w:p>
          <w:p w14:paraId="30DC5976" w14:textId="6E24A3AC" w:rsidR="009357BA" w:rsidRDefault="00976680" w:rsidP="00976680">
            <w:pPr>
              <w:pStyle w:val="ListParagraph"/>
              <w:numPr>
                <w:ilvl w:val="0"/>
                <w:numId w:val="13"/>
              </w:numPr>
              <w:spacing w:after="0"/>
            </w:pPr>
            <w:r>
              <w:t>“&lt;</w:t>
            </w:r>
            <w:r w:rsidR="00745D42">
              <w:t>50</w:t>
            </w:r>
            <w:r>
              <w:t>” where the rounded value is 0 but the unrounded value is non-zero</w:t>
            </w:r>
          </w:p>
        </w:tc>
      </w:tr>
      <w:tr w:rsidR="00190C40" w14:paraId="4DE1F741" w14:textId="77777777" w:rsidTr="00900A3A">
        <w:trPr>
          <w:cantSplit/>
          <w:tblHeader/>
        </w:trPr>
        <w:tc>
          <w:tcPr>
            <w:tcW w:w="2308" w:type="dxa"/>
            <w:tcBorders>
              <w:top w:val="single" w:sz="4" w:space="0" w:color="auto"/>
              <w:left w:val="single" w:sz="4" w:space="0" w:color="auto"/>
              <w:bottom w:val="single" w:sz="4" w:space="0" w:color="auto"/>
              <w:right w:val="single" w:sz="4" w:space="0" w:color="auto"/>
            </w:tcBorders>
          </w:tcPr>
          <w:p w14:paraId="0EFF1FEC" w14:textId="0EA7E68A" w:rsidR="00190C40" w:rsidRDefault="00190C40" w:rsidP="00190C40">
            <w:r>
              <w:t>PrjctdPrtcpnts_Jun3</w:t>
            </w:r>
            <w:r w:rsidR="00976680">
              <w:t>4</w:t>
            </w:r>
          </w:p>
        </w:tc>
        <w:tc>
          <w:tcPr>
            <w:tcW w:w="1798" w:type="dxa"/>
            <w:tcBorders>
              <w:top w:val="single" w:sz="4" w:space="0" w:color="auto"/>
              <w:left w:val="single" w:sz="4" w:space="0" w:color="auto"/>
              <w:bottom w:val="single" w:sz="4" w:space="0" w:color="auto"/>
              <w:right w:val="single" w:sz="4" w:space="0" w:color="auto"/>
            </w:tcBorders>
          </w:tcPr>
          <w:p w14:paraId="6C784AEB" w14:textId="5A43E2B8" w:rsidR="00190C40" w:rsidRDefault="00190C40" w:rsidP="00190C40">
            <w:r>
              <w:t>No. of participants projected to be active as at 30 June 203</w:t>
            </w:r>
            <w:r w:rsidR="00976680">
              <w:t>4</w:t>
            </w:r>
          </w:p>
        </w:tc>
        <w:tc>
          <w:tcPr>
            <w:tcW w:w="3952" w:type="dxa"/>
            <w:tcBorders>
              <w:top w:val="single" w:sz="4" w:space="0" w:color="auto"/>
              <w:left w:val="single" w:sz="4" w:space="0" w:color="auto"/>
              <w:bottom w:val="single" w:sz="4" w:space="0" w:color="auto"/>
              <w:right w:val="single" w:sz="4" w:space="0" w:color="auto"/>
            </w:tcBorders>
          </w:tcPr>
          <w:p w14:paraId="4AA5A1A9" w14:textId="4806E438" w:rsidR="00190C40" w:rsidRDefault="00190C40" w:rsidP="00190C40">
            <w:pPr>
              <w:pStyle w:val="ListParagraph"/>
              <w:numPr>
                <w:ilvl w:val="0"/>
                <w:numId w:val="3"/>
              </w:numPr>
              <w:spacing w:after="0"/>
            </w:pPr>
            <w:r>
              <w:t xml:space="preserve">Estimate of projected participants in each </w:t>
            </w:r>
            <w:r w:rsidR="0033220F">
              <w:t>service district</w:t>
            </w:r>
          </w:p>
          <w:p w14:paraId="5B124A6B" w14:textId="285B1CFA" w:rsidR="00976680" w:rsidRDefault="00976680" w:rsidP="00976680">
            <w:pPr>
              <w:pStyle w:val="ListParagraph"/>
              <w:numPr>
                <w:ilvl w:val="0"/>
                <w:numId w:val="3"/>
              </w:numPr>
              <w:spacing w:after="0" w:line="276" w:lineRule="auto"/>
            </w:pPr>
            <w:r>
              <w:t>The number</w:t>
            </w:r>
            <w:r w:rsidR="00834636">
              <w:t>s</w:t>
            </w:r>
            <w:r>
              <w:t xml:space="preserve"> of participants that do not have service district information (SrvcDstrctNm = “</w:t>
            </w:r>
            <w:r w:rsidR="00624CDB">
              <w:t>Unspecified</w:t>
            </w:r>
            <w:r>
              <w:t>”) is projected to be zero</w:t>
            </w:r>
          </w:p>
          <w:p w14:paraId="7F457BFF" w14:textId="1726B52B" w:rsidR="002B79A8" w:rsidRDefault="00976680" w:rsidP="00976680">
            <w:pPr>
              <w:pStyle w:val="ListParagraph"/>
              <w:numPr>
                <w:ilvl w:val="0"/>
                <w:numId w:val="3"/>
              </w:numPr>
              <w:spacing w:after="0"/>
            </w:pPr>
            <w:r>
              <w:t xml:space="preserve">The numbers of participants </w:t>
            </w:r>
            <w:r w:rsidR="00834636">
              <w:t xml:space="preserve"> that are from “Other Territories” </w:t>
            </w:r>
            <w:r>
              <w:t xml:space="preserve"> (StateCd = “OT”) and Unincorporated (SrvsDstrctNm = “Unincorporated”) is projected to be the same as the active participants as at 30 June 2024</w:t>
            </w:r>
          </w:p>
          <w:p w14:paraId="5DDEFD53" w14:textId="16F3C84D" w:rsidR="00190C40" w:rsidRDefault="0033220F" w:rsidP="00190C40">
            <w:pPr>
              <w:pStyle w:val="ListParagraph"/>
              <w:numPr>
                <w:ilvl w:val="0"/>
                <w:numId w:val="3"/>
              </w:numPr>
              <w:spacing w:after="0"/>
            </w:pPr>
            <w:r>
              <w:t>The numbers of participants are rounded to the nearest hundred for each service district or State/Territory. The total across all areas is unrounded.</w:t>
            </w:r>
          </w:p>
        </w:tc>
        <w:tc>
          <w:tcPr>
            <w:tcW w:w="2398" w:type="dxa"/>
            <w:tcBorders>
              <w:top w:val="single" w:sz="4" w:space="0" w:color="auto"/>
              <w:left w:val="single" w:sz="4" w:space="0" w:color="auto"/>
              <w:bottom w:val="single" w:sz="4" w:space="0" w:color="auto"/>
              <w:right w:val="single" w:sz="4" w:space="0" w:color="auto"/>
            </w:tcBorders>
          </w:tcPr>
          <w:p w14:paraId="5F243EFD" w14:textId="77777777" w:rsidR="00976680" w:rsidRDefault="00976680" w:rsidP="00976680">
            <w:pPr>
              <w:pStyle w:val="ListParagraph"/>
              <w:numPr>
                <w:ilvl w:val="0"/>
                <w:numId w:val="13"/>
              </w:numPr>
              <w:spacing w:after="0"/>
            </w:pPr>
            <w:r>
              <w:t>Numerical values greater than or equal to zero</w:t>
            </w:r>
          </w:p>
          <w:p w14:paraId="4EA93EFB" w14:textId="14A4DD77" w:rsidR="00190C40" w:rsidRDefault="00976680" w:rsidP="00976680">
            <w:pPr>
              <w:pStyle w:val="ListParagraph"/>
              <w:numPr>
                <w:ilvl w:val="0"/>
                <w:numId w:val="13"/>
              </w:numPr>
              <w:spacing w:after="0"/>
            </w:pPr>
            <w:r>
              <w:t>“&lt;</w:t>
            </w:r>
            <w:r w:rsidR="00745D42">
              <w:t>50</w:t>
            </w:r>
            <w:r>
              <w:t>” where the rounded value is 0 but the unrounded value is non-zero</w:t>
            </w:r>
          </w:p>
        </w:tc>
      </w:tr>
    </w:tbl>
    <w:p w14:paraId="6F83A4A8" w14:textId="77777777" w:rsidR="0014246B" w:rsidRDefault="0014246B" w:rsidP="002B4983">
      <w:bookmarkStart w:id="9" w:name="_Toc13752023"/>
    </w:p>
    <w:p w14:paraId="5DF1E0E5" w14:textId="527966D5" w:rsidR="000A1C96" w:rsidRDefault="0014246B" w:rsidP="002B4983">
      <w:r>
        <w:t>Please note that</w:t>
      </w:r>
      <w:r w:rsidR="000A1C96">
        <w:t xml:space="preserve"> participant numbers are projected</w:t>
      </w:r>
      <w:r w:rsidR="0033220F">
        <w:t xml:space="preserve"> in the Annual Financial Sustainability Report (AFSR)</w:t>
      </w:r>
      <w:r w:rsidR="000A1C96">
        <w:t xml:space="preserve"> </w:t>
      </w:r>
      <w:r w:rsidR="00374FEF">
        <w:t xml:space="preserve">at the national level. Participant numbers have been allocated to State/Territories and service districts </w:t>
      </w:r>
      <w:r>
        <w:t xml:space="preserve">by leveraging a separate model that projects at the State/Territory and service district level. This model has been used to determine reasonable proportions of participant and cost projections relating to individual States and Territories, and service districts. </w:t>
      </w:r>
      <w:r w:rsidRPr="004760E5">
        <w:t xml:space="preserve">These proportions are then applied to the national AFSR model. </w:t>
      </w:r>
    </w:p>
    <w:p w14:paraId="234D9047" w14:textId="77777777" w:rsidR="000A1C96" w:rsidRDefault="000A1C96" w:rsidP="002B4983"/>
    <w:p w14:paraId="0BBE4701" w14:textId="77777777" w:rsidR="002B79A8" w:rsidRDefault="002B79A8">
      <w:pPr>
        <w:spacing w:after="200"/>
        <w:rPr>
          <w:rFonts w:eastAsiaTheme="majorEastAsia" w:cstheme="majorBidi"/>
          <w:b/>
          <w:bCs/>
          <w:sz w:val="36"/>
          <w:szCs w:val="26"/>
        </w:rPr>
      </w:pPr>
      <w:r>
        <w:br w:type="page"/>
      </w:r>
    </w:p>
    <w:p w14:paraId="71A4BA86" w14:textId="640E1812" w:rsidR="000B7A2E" w:rsidRDefault="000B7A2E" w:rsidP="0099185B">
      <w:pPr>
        <w:pStyle w:val="Heading2"/>
        <w:spacing w:before="240"/>
      </w:pPr>
      <w:bookmarkStart w:id="10" w:name="_Toc190774688"/>
      <w:r>
        <w:t>How to use the data</w:t>
      </w:r>
      <w:bookmarkEnd w:id="9"/>
      <w:bookmarkEnd w:id="10"/>
      <w:bookmarkEnd w:id="6"/>
    </w:p>
    <w:p w14:paraId="57949280" w14:textId="77777777" w:rsidR="00FA6BAB" w:rsidRDefault="00F153EB" w:rsidP="00FA6BAB">
      <w:r>
        <w:t xml:space="preserve">Below are two examples of how to </w:t>
      </w:r>
      <w:r w:rsidR="0092554A">
        <w:t>use</w:t>
      </w:r>
      <w:r w:rsidR="004633A8">
        <w:t xml:space="preserve"> </w:t>
      </w:r>
      <w:r>
        <w:t>the data.</w:t>
      </w:r>
    </w:p>
    <w:p w14:paraId="79C52106" w14:textId="1C2185B1" w:rsidR="00FA6BAB" w:rsidRDefault="00FA6BAB" w:rsidP="00D0019B">
      <w:pPr>
        <w:pStyle w:val="Heading3"/>
      </w:pPr>
      <w:bookmarkStart w:id="11" w:name="_Toc19268204"/>
      <w:bookmarkStart w:id="12" w:name="_Toc25832965"/>
      <w:bookmarkStart w:id="13" w:name="_Toc32816811"/>
      <w:bookmarkStart w:id="14" w:name="_Toc190774689"/>
      <w:r>
        <w:t xml:space="preserve">Example 1: </w:t>
      </w:r>
      <w:r w:rsidR="00197011">
        <w:t>A</w:t>
      </w:r>
      <w:r w:rsidR="00AE1F56">
        <w:t xml:space="preserve">ctive </w:t>
      </w:r>
      <w:r w:rsidR="00647655">
        <w:t>par</w:t>
      </w:r>
      <w:r w:rsidR="00A46D6C">
        <w:t>ticipants as at 3</w:t>
      </w:r>
      <w:r w:rsidR="00D47EE4">
        <w:t>0</w:t>
      </w:r>
      <w:r w:rsidR="00A46D6C">
        <w:t xml:space="preserve"> </w:t>
      </w:r>
      <w:r w:rsidR="00D47EE4">
        <w:t xml:space="preserve">June </w:t>
      </w:r>
      <w:r w:rsidR="00A46D6C">
        <w:t>202</w:t>
      </w:r>
      <w:r w:rsidR="00976680">
        <w:t>4</w:t>
      </w:r>
      <w:r w:rsidR="00647655">
        <w:t xml:space="preserve"> </w:t>
      </w:r>
      <w:r w:rsidR="00AE1F56">
        <w:t xml:space="preserve">and </w:t>
      </w:r>
      <w:r w:rsidR="00647655">
        <w:t>projecte</w:t>
      </w:r>
      <w:r w:rsidR="00197011">
        <w:t xml:space="preserve">d </w:t>
      </w:r>
      <w:r w:rsidR="00647655">
        <w:t>p</w:t>
      </w:r>
      <w:r>
        <w:t xml:space="preserve">articipants </w:t>
      </w:r>
      <w:r w:rsidR="00647655">
        <w:t xml:space="preserve">as at </w:t>
      </w:r>
      <w:r w:rsidR="00A46D6C">
        <w:t>each 30 June until 20</w:t>
      </w:r>
      <w:r w:rsidR="0014246B">
        <w:t>3</w:t>
      </w:r>
      <w:r w:rsidR="00976680">
        <w:t>4</w:t>
      </w:r>
      <w:r w:rsidR="00647655">
        <w:t xml:space="preserve"> </w:t>
      </w:r>
      <w:r w:rsidR="00197011">
        <w:t>in Sydney</w:t>
      </w:r>
      <w:bookmarkEnd w:id="11"/>
      <w:bookmarkEnd w:id="12"/>
      <w:bookmarkEnd w:id="13"/>
      <w:bookmarkEnd w:id="14"/>
    </w:p>
    <w:p w14:paraId="1A90CBEF" w14:textId="77777777" w:rsidR="00FA6BAB" w:rsidRDefault="00FA6BAB" w:rsidP="00FA6BAB">
      <w:r>
        <w:t xml:space="preserve">To get the </w:t>
      </w:r>
      <w:r w:rsidR="00197011">
        <w:t xml:space="preserve">current active </w:t>
      </w:r>
      <w:r>
        <w:t xml:space="preserve">number and </w:t>
      </w:r>
      <w:r w:rsidR="00197011">
        <w:t xml:space="preserve">projected number </w:t>
      </w:r>
      <w:r>
        <w:t xml:space="preserve">of participants in </w:t>
      </w:r>
      <w:r w:rsidR="00B612FE">
        <w:t>the Sydney service district</w:t>
      </w:r>
      <w:r>
        <w:t>, regardless of support and entity type</w:t>
      </w:r>
      <w:r w:rsidR="006B1E25">
        <w:t>, apply the following filters to</w:t>
      </w:r>
      <w:r>
        <w:t xml:space="preserve"> the data: </w:t>
      </w:r>
    </w:p>
    <w:p w14:paraId="3FEC40E7" w14:textId="77777777" w:rsidR="00FA6BAB" w:rsidRDefault="00647655" w:rsidP="00FA6BAB">
      <w:r>
        <w:t xml:space="preserve">SrvcDstrctNm </w:t>
      </w:r>
      <w:r w:rsidR="00FA6BAB">
        <w:t>=</w:t>
      </w:r>
      <w:r w:rsidR="00197011">
        <w:t xml:space="preserve"> </w:t>
      </w:r>
      <w:r w:rsidR="00FA6BAB">
        <w:t>“</w:t>
      </w:r>
      <w:r w:rsidR="00197011">
        <w:t>Sydney”</w:t>
      </w:r>
    </w:p>
    <w:p w14:paraId="6582B6C8" w14:textId="77777777" w:rsidR="009522E1" w:rsidRDefault="009522E1" w:rsidP="00FA6BAB"/>
    <w:p w14:paraId="62AB00D4" w14:textId="5DFCD0CE" w:rsidR="00FA6BAB" w:rsidRDefault="00FA6BAB" w:rsidP="00D0019B">
      <w:pPr>
        <w:pStyle w:val="Heading3"/>
      </w:pPr>
      <w:bookmarkStart w:id="15" w:name="_Toc19268205"/>
      <w:bookmarkStart w:id="16" w:name="_Toc25832966"/>
      <w:bookmarkStart w:id="17" w:name="_Toc32816812"/>
      <w:bookmarkStart w:id="18" w:name="_Toc190774690"/>
      <w:r>
        <w:t xml:space="preserve">Example 2: </w:t>
      </w:r>
      <w:bookmarkEnd w:id="15"/>
      <w:bookmarkEnd w:id="16"/>
      <w:bookmarkEnd w:id="17"/>
      <w:r w:rsidR="0096361D">
        <w:t>Active participants as at 3</w:t>
      </w:r>
      <w:r w:rsidR="00D47EE4">
        <w:t>0</w:t>
      </w:r>
      <w:r w:rsidR="0096361D">
        <w:t xml:space="preserve"> </w:t>
      </w:r>
      <w:r w:rsidR="00D47EE4">
        <w:t xml:space="preserve">June </w:t>
      </w:r>
      <w:r w:rsidR="0096361D">
        <w:t>20</w:t>
      </w:r>
      <w:r w:rsidR="00A46D6C">
        <w:t>2</w:t>
      </w:r>
      <w:r w:rsidR="00976680">
        <w:t>4</w:t>
      </w:r>
      <w:r w:rsidR="0096361D">
        <w:t xml:space="preserve"> and projected participants as at </w:t>
      </w:r>
      <w:r w:rsidR="00A46D6C">
        <w:t xml:space="preserve">each </w:t>
      </w:r>
      <w:r w:rsidR="0096361D">
        <w:t xml:space="preserve">30 June </w:t>
      </w:r>
      <w:r w:rsidR="00A46D6C">
        <w:t xml:space="preserve">until </w:t>
      </w:r>
      <w:r w:rsidR="0096361D">
        <w:t>20</w:t>
      </w:r>
      <w:r w:rsidR="0014246B">
        <w:t>3</w:t>
      </w:r>
      <w:r w:rsidR="00976680">
        <w:t>4</w:t>
      </w:r>
      <w:r w:rsidR="0096361D">
        <w:t xml:space="preserve"> in all service districts</w:t>
      </w:r>
      <w:bookmarkEnd w:id="18"/>
    </w:p>
    <w:p w14:paraId="554BAD9D" w14:textId="77777777" w:rsidR="00FA6BAB" w:rsidRDefault="00FA6BAB" w:rsidP="00FA6BAB">
      <w:r>
        <w:t xml:space="preserve">To </w:t>
      </w:r>
      <w:r w:rsidR="00EE3AEC">
        <w:t xml:space="preserve">get the </w:t>
      </w:r>
      <w:r w:rsidR="0096361D">
        <w:t>current active number and projected number of participants in all service districts</w:t>
      </w:r>
      <w:r w:rsidR="006B1E25">
        <w:t>, apply the following filters to</w:t>
      </w:r>
      <w:r>
        <w:t xml:space="preserve"> </w:t>
      </w:r>
      <w:r w:rsidR="006B1E25">
        <w:t xml:space="preserve">the </w:t>
      </w:r>
      <w:r>
        <w:t>data:</w:t>
      </w:r>
    </w:p>
    <w:p w14:paraId="53504FC1" w14:textId="77777777" w:rsidR="00FA6BAB" w:rsidRDefault="00647655" w:rsidP="00FA6BAB">
      <w:r>
        <w:t xml:space="preserve">SrvcDstrctNm </w:t>
      </w:r>
      <w:r w:rsidR="0096361D">
        <w:t>= “A</w:t>
      </w:r>
      <w:r w:rsidR="00197011">
        <w:t>LL”</w:t>
      </w:r>
    </w:p>
    <w:p w14:paraId="4B107249" w14:textId="77777777" w:rsidR="000B7A2E" w:rsidRDefault="000B7A2E" w:rsidP="000B7A2E"/>
    <w:p w14:paraId="50FD25D2" w14:textId="77777777" w:rsidR="000B7A2E" w:rsidRDefault="000B7A2E" w:rsidP="00570D8A">
      <w:pPr>
        <w:pStyle w:val="Heading2"/>
      </w:pPr>
      <w:bookmarkStart w:id="19" w:name="_Toc13748873"/>
      <w:bookmarkStart w:id="20" w:name="_Toc13752024"/>
      <w:bookmarkStart w:id="21" w:name="_Toc190774691"/>
      <w:r>
        <w:t>About this document</w:t>
      </w:r>
      <w:bookmarkEnd w:id="19"/>
      <w:bookmarkEnd w:id="20"/>
      <w:bookmarkEnd w:id="21"/>
    </w:p>
    <w:p w14:paraId="1AA0D82F" w14:textId="32D3A07A" w:rsidR="0069022B" w:rsidRPr="0069022B" w:rsidRDefault="000B7A2E" w:rsidP="000B7A2E">
      <w:pPr>
        <w:spacing w:before="120"/>
      </w:pPr>
      <w:r w:rsidRPr="00CD16A4">
        <w:rPr>
          <w:b/>
        </w:rPr>
        <w:t xml:space="preserve">Approved: </w:t>
      </w:r>
      <w:r w:rsidR="00976680">
        <w:t>February 2025</w:t>
      </w:r>
    </w:p>
    <w:p w14:paraId="7BE822A2" w14:textId="5033E9D0" w:rsidR="003D2C7A" w:rsidRDefault="000B7A2E">
      <w:pPr>
        <w:rPr>
          <w:b/>
        </w:rPr>
      </w:pPr>
      <w:r w:rsidRPr="00F4697D">
        <w:rPr>
          <w:b/>
        </w:rPr>
        <w:t>Contact:</w:t>
      </w:r>
      <w:r>
        <w:rPr>
          <w:b/>
        </w:rPr>
        <w:t xml:space="preserve"> </w:t>
      </w:r>
      <w:hyperlink r:id="rId11" w:history="1">
        <w:r w:rsidR="003E336A" w:rsidRPr="00125EF2">
          <w:rPr>
            <w:rStyle w:val="Hyperlink"/>
          </w:rPr>
          <w:t>scheme.actuary@ndis.gov.au</w:t>
        </w:r>
      </w:hyperlink>
      <w:r w:rsidR="00190C40">
        <w:tab/>
      </w:r>
    </w:p>
    <w:p w14:paraId="6E9B6581" w14:textId="77777777" w:rsidR="009357BA" w:rsidRPr="009357BA" w:rsidRDefault="009357BA" w:rsidP="009357BA"/>
    <w:p w14:paraId="2A76402C" w14:textId="77777777" w:rsidR="009357BA" w:rsidRPr="009357BA" w:rsidRDefault="009357BA" w:rsidP="009357BA"/>
    <w:p w14:paraId="359F79E8" w14:textId="77777777" w:rsidR="009357BA" w:rsidRPr="009357BA" w:rsidRDefault="009357BA" w:rsidP="009357BA"/>
    <w:p w14:paraId="28CD4FE9" w14:textId="77777777" w:rsidR="009357BA" w:rsidRPr="009357BA" w:rsidRDefault="009357BA" w:rsidP="009357BA"/>
    <w:p w14:paraId="1FA1C706" w14:textId="77777777" w:rsidR="009357BA" w:rsidRPr="009357BA" w:rsidRDefault="009357BA" w:rsidP="009357BA"/>
    <w:p w14:paraId="34FE98B6" w14:textId="77777777" w:rsidR="009357BA" w:rsidRPr="009357BA" w:rsidRDefault="009357BA" w:rsidP="009357BA"/>
    <w:p w14:paraId="6403EBA3" w14:textId="77777777" w:rsidR="009357BA" w:rsidRPr="009357BA" w:rsidRDefault="009357BA" w:rsidP="009357BA"/>
    <w:p w14:paraId="41C18CBB" w14:textId="77777777" w:rsidR="009357BA" w:rsidRPr="009357BA" w:rsidRDefault="009357BA" w:rsidP="009357BA"/>
    <w:p w14:paraId="036D8CBC" w14:textId="77777777" w:rsidR="009357BA" w:rsidRPr="009357BA" w:rsidRDefault="009357BA" w:rsidP="009357BA"/>
    <w:p w14:paraId="10094645" w14:textId="77777777" w:rsidR="009357BA" w:rsidRPr="009357BA" w:rsidRDefault="009357BA" w:rsidP="009357BA"/>
    <w:p w14:paraId="065CF068" w14:textId="77777777" w:rsidR="009357BA" w:rsidRPr="009357BA" w:rsidRDefault="009357BA" w:rsidP="009357BA"/>
    <w:p w14:paraId="542201B9" w14:textId="77777777" w:rsidR="009357BA" w:rsidRPr="009357BA" w:rsidRDefault="009357BA" w:rsidP="009357BA"/>
    <w:p w14:paraId="6A5DC7E1" w14:textId="77777777" w:rsidR="009357BA" w:rsidRPr="009357BA" w:rsidRDefault="009357BA" w:rsidP="009357BA"/>
    <w:p w14:paraId="1ED7B7A7" w14:textId="77777777" w:rsidR="009357BA" w:rsidRPr="009357BA" w:rsidRDefault="009357BA" w:rsidP="009357BA"/>
    <w:p w14:paraId="170A1984" w14:textId="77777777" w:rsidR="009357BA" w:rsidRPr="009357BA" w:rsidRDefault="009357BA" w:rsidP="009357BA"/>
    <w:p w14:paraId="7DEFD6B4" w14:textId="77777777" w:rsidR="009357BA" w:rsidRPr="009357BA" w:rsidRDefault="009357BA" w:rsidP="009357BA"/>
    <w:p w14:paraId="01F22ABB" w14:textId="77777777" w:rsidR="009357BA" w:rsidRDefault="009357BA" w:rsidP="009357BA">
      <w:pPr>
        <w:rPr>
          <w:b/>
        </w:rPr>
      </w:pPr>
    </w:p>
    <w:p w14:paraId="2AF5B7A6" w14:textId="77777777" w:rsidR="009357BA" w:rsidRPr="009357BA" w:rsidRDefault="009357BA" w:rsidP="009357BA">
      <w:pPr>
        <w:ind w:firstLine="720"/>
      </w:pPr>
    </w:p>
    <w:sectPr w:rsidR="009357BA" w:rsidRPr="009357BA" w:rsidSect="003C3D27">
      <w:headerReference w:type="default" r:id="rId12"/>
      <w:footerReference w:type="default" r:id="rId13"/>
      <w:headerReference w:type="first" r:id="rId14"/>
      <w:footerReference w:type="firs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148BE" w14:textId="77777777" w:rsidR="008B58EE" w:rsidRDefault="008B58EE" w:rsidP="002679FC">
      <w:r>
        <w:separator/>
      </w:r>
    </w:p>
  </w:endnote>
  <w:endnote w:type="continuationSeparator" w:id="0">
    <w:p w14:paraId="502D4B53" w14:textId="77777777" w:rsidR="008B58EE" w:rsidRDefault="008B58EE"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89C19" w14:textId="1901D8B7" w:rsidR="003C3D27" w:rsidRPr="002679FC" w:rsidRDefault="00976680" w:rsidP="00D0019B">
    <w:pPr>
      <w:pStyle w:val="Footer"/>
      <w:tabs>
        <w:tab w:val="clear" w:pos="4513"/>
        <w:tab w:val="clear" w:pos="9026"/>
        <w:tab w:val="right" w:pos="10065"/>
      </w:tabs>
      <w:rPr>
        <w:noProof/>
        <w:color w:val="652F76"/>
      </w:rPr>
    </w:pPr>
    <w:r>
      <w:rPr>
        <w:rFonts w:cs="Arial"/>
      </w:rPr>
      <w:t>February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9B58E" w14:textId="6101A649" w:rsidR="003C3D27" w:rsidRPr="004D5F80" w:rsidRDefault="00AD241C" w:rsidP="00804131">
    <w:pPr>
      <w:pStyle w:val="Footer"/>
      <w:tabs>
        <w:tab w:val="clear" w:pos="4513"/>
        <w:tab w:val="clear" w:pos="9026"/>
        <w:tab w:val="right" w:pos="9923"/>
      </w:tabs>
      <w:rPr>
        <w:noProof/>
        <w:color w:val="652F76"/>
      </w:rPr>
    </w:pPr>
    <w:r>
      <w:rPr>
        <w:noProof/>
        <w:lang w:eastAsia="en-AU"/>
      </w:rPr>
      <w:drawing>
        <wp:inline distT="0" distB="0" distL="0" distR="0" wp14:anchorId="7ECCD21B" wp14:editId="12A5411C">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docPartObj>
          <w:docPartGallery w:val="Page Numbers (Bottom of Page)"/>
          <w:docPartUnique/>
        </w:docPartObj>
      </w:sdtPr>
      <w:sdtEndPr>
        <w:rPr>
          <w:noProof/>
          <w:color w:val="652F76"/>
        </w:rPr>
      </w:sdtEndPr>
      <w:sdtContent>
        <w:r>
          <w:tab/>
        </w:r>
        <w:r w:rsidR="003C3D27" w:rsidRPr="002679FC">
          <w:rPr>
            <w:color w:val="652F76"/>
          </w:rPr>
          <w:fldChar w:fldCharType="begin"/>
        </w:r>
        <w:r w:rsidR="003C3D27" w:rsidRPr="002679FC">
          <w:rPr>
            <w:color w:val="652F76"/>
          </w:rPr>
          <w:instrText xml:space="preserve"> PAGE   \* MERGEFORMAT </w:instrText>
        </w:r>
        <w:r w:rsidR="003C3D27" w:rsidRPr="002679FC">
          <w:rPr>
            <w:color w:val="652F76"/>
          </w:rPr>
          <w:fldChar w:fldCharType="separate"/>
        </w:r>
        <w:r w:rsidR="00900A3A">
          <w:rPr>
            <w:noProof/>
            <w:color w:val="652F76"/>
          </w:rPr>
          <w:t>1</w:t>
        </w:r>
        <w:r w:rsidR="003C3D27" w:rsidRPr="002679FC">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6BB42" w14:textId="77777777" w:rsidR="008B58EE" w:rsidRDefault="008B58EE" w:rsidP="002679FC">
      <w:r>
        <w:separator/>
      </w:r>
    </w:p>
  </w:footnote>
  <w:footnote w:type="continuationSeparator" w:id="0">
    <w:p w14:paraId="6BE5CE57" w14:textId="77777777" w:rsidR="008B58EE" w:rsidRDefault="008B58EE" w:rsidP="00267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E1D67" w14:textId="77777777" w:rsidR="003C3D27" w:rsidRDefault="003C3D27" w:rsidP="003C3D2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DBA05" w14:textId="77777777" w:rsidR="004D5F80" w:rsidRPr="00F4697D" w:rsidRDefault="0006477E" w:rsidP="00AD241C">
    <w:pPr>
      <w:spacing w:before="120"/>
      <w:jc w:val="right"/>
      <w:rPr>
        <w:b/>
      </w:rPr>
    </w:pPr>
    <w:r>
      <w:rPr>
        <w:noProof/>
        <w:lang w:eastAsia="en-AU"/>
      </w:rPr>
      <w:drawing>
        <wp:inline distT="0" distB="0" distL="0" distR="0" wp14:anchorId="75E19327" wp14:editId="69D72C56">
          <wp:extent cx="1825625" cy="953770"/>
          <wp:effectExtent l="0" t="0" r="3175" b="0"/>
          <wp:docPr id="5"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_logo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p w14:paraId="4A46432F" w14:textId="77777777" w:rsidR="004D5F80" w:rsidRPr="00F4697D" w:rsidRDefault="004D5F80" w:rsidP="004D5F80">
    <w:pPr>
      <w:rPr>
        <w:b/>
      </w:rPr>
    </w:pPr>
  </w:p>
  <w:p w14:paraId="048C3519" w14:textId="77777777" w:rsidR="003C3D27" w:rsidRDefault="003C3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837CA"/>
    <w:multiLevelType w:val="hybridMultilevel"/>
    <w:tmpl w:val="030667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D8B249A"/>
    <w:multiLevelType w:val="hybridMultilevel"/>
    <w:tmpl w:val="690C5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91020"/>
    <w:multiLevelType w:val="hybridMultilevel"/>
    <w:tmpl w:val="6FC8A66C"/>
    <w:lvl w:ilvl="0" w:tplc="092056FC">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ED13D6A"/>
    <w:multiLevelType w:val="hybridMultilevel"/>
    <w:tmpl w:val="ACACE60C"/>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8B0E00"/>
    <w:multiLevelType w:val="hybridMultilevel"/>
    <w:tmpl w:val="E43091B4"/>
    <w:lvl w:ilvl="0" w:tplc="8C12FBFC">
      <w:start w:val="1"/>
      <w:numFmt w:val="bulle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21D34E0"/>
    <w:multiLevelType w:val="hybridMultilevel"/>
    <w:tmpl w:val="EEC48A50"/>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56361C6"/>
    <w:multiLevelType w:val="hybridMultilevel"/>
    <w:tmpl w:val="60F2AD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269075E"/>
    <w:multiLevelType w:val="hybridMultilevel"/>
    <w:tmpl w:val="519EB126"/>
    <w:lvl w:ilvl="0" w:tplc="0C090001">
      <w:start w:val="1"/>
      <w:numFmt w:val="bullet"/>
      <w:lvlText w:val=""/>
      <w:lvlJc w:val="left"/>
      <w:pPr>
        <w:ind w:left="-3240" w:hanging="360"/>
      </w:pPr>
      <w:rPr>
        <w:rFonts w:ascii="Symbol" w:hAnsi="Symbol" w:hint="default"/>
        <w:color w:val="auto"/>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360" w:hanging="360"/>
      </w:pPr>
      <w:rPr>
        <w:rFonts w:ascii="Courier New" w:hAnsi="Courier New" w:cs="Courier New" w:hint="default"/>
      </w:rPr>
    </w:lvl>
    <w:lvl w:ilvl="5" w:tplc="0C090005" w:tentative="1">
      <w:start w:val="1"/>
      <w:numFmt w:val="bullet"/>
      <w:lvlText w:val=""/>
      <w:lvlJc w:val="left"/>
      <w:pPr>
        <w:ind w:left="360" w:hanging="360"/>
      </w:pPr>
      <w:rPr>
        <w:rFonts w:ascii="Wingdings" w:hAnsi="Wingdings" w:hint="default"/>
      </w:rPr>
    </w:lvl>
    <w:lvl w:ilvl="6" w:tplc="0C090001" w:tentative="1">
      <w:start w:val="1"/>
      <w:numFmt w:val="bullet"/>
      <w:lvlText w:val=""/>
      <w:lvlJc w:val="left"/>
      <w:pPr>
        <w:ind w:left="1080" w:hanging="360"/>
      </w:pPr>
      <w:rPr>
        <w:rFonts w:ascii="Symbol" w:hAnsi="Symbol" w:hint="default"/>
      </w:rPr>
    </w:lvl>
    <w:lvl w:ilvl="7" w:tplc="0C090003" w:tentative="1">
      <w:start w:val="1"/>
      <w:numFmt w:val="bullet"/>
      <w:lvlText w:val="o"/>
      <w:lvlJc w:val="left"/>
      <w:pPr>
        <w:ind w:left="1800" w:hanging="360"/>
      </w:pPr>
      <w:rPr>
        <w:rFonts w:ascii="Courier New" w:hAnsi="Courier New" w:cs="Courier New" w:hint="default"/>
      </w:rPr>
    </w:lvl>
    <w:lvl w:ilvl="8" w:tplc="0C090005" w:tentative="1">
      <w:start w:val="1"/>
      <w:numFmt w:val="bullet"/>
      <w:lvlText w:val=""/>
      <w:lvlJc w:val="left"/>
      <w:pPr>
        <w:ind w:left="2520" w:hanging="360"/>
      </w:pPr>
      <w:rPr>
        <w:rFonts w:ascii="Wingdings" w:hAnsi="Wingdings" w:hint="default"/>
      </w:rPr>
    </w:lvl>
  </w:abstractNum>
  <w:abstractNum w:abstractNumId="8" w15:restartNumberingAfterBreak="0">
    <w:nsid w:val="49EF1D1D"/>
    <w:multiLevelType w:val="hybridMultilevel"/>
    <w:tmpl w:val="0BF656DC"/>
    <w:lvl w:ilvl="0" w:tplc="BB902F6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B0E0C46"/>
    <w:multiLevelType w:val="hybridMultilevel"/>
    <w:tmpl w:val="FBB6177A"/>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2A00028"/>
    <w:multiLevelType w:val="hybridMultilevel"/>
    <w:tmpl w:val="4268F156"/>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DAD118A"/>
    <w:multiLevelType w:val="hybridMultilevel"/>
    <w:tmpl w:val="FA1A632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41F45B1"/>
    <w:multiLevelType w:val="multilevel"/>
    <w:tmpl w:val="5636B65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2D6583"/>
    <w:multiLevelType w:val="multilevel"/>
    <w:tmpl w:val="3420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071176"/>
    <w:multiLevelType w:val="hybridMultilevel"/>
    <w:tmpl w:val="2BB65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C553723"/>
    <w:multiLevelType w:val="hybridMultilevel"/>
    <w:tmpl w:val="F0C08168"/>
    <w:lvl w:ilvl="0" w:tplc="5D54F1D8">
      <w:numFmt w:val="bullet"/>
      <w:lvlText w:val=""/>
      <w:lvlJc w:val="left"/>
      <w:pPr>
        <w:ind w:left="360" w:hanging="360"/>
      </w:pPr>
      <w:rPr>
        <w:rFonts w:ascii="Symbol" w:eastAsiaTheme="minorHAnsi" w:hAnsi="Symbol"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79131C99"/>
    <w:multiLevelType w:val="hybridMultilevel"/>
    <w:tmpl w:val="949CB15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CAB7069"/>
    <w:multiLevelType w:val="hybridMultilevel"/>
    <w:tmpl w:val="82E2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92373557">
    <w:abstractNumId w:val="5"/>
  </w:num>
  <w:num w:numId="2" w16cid:durableId="1437100207">
    <w:abstractNumId w:val="2"/>
  </w:num>
  <w:num w:numId="3" w16cid:durableId="2136100194">
    <w:abstractNumId w:val="4"/>
  </w:num>
  <w:num w:numId="4" w16cid:durableId="551621621">
    <w:abstractNumId w:val="7"/>
  </w:num>
  <w:num w:numId="5" w16cid:durableId="549729326">
    <w:abstractNumId w:val="9"/>
  </w:num>
  <w:num w:numId="6" w16cid:durableId="1490320919">
    <w:abstractNumId w:val="16"/>
  </w:num>
  <w:num w:numId="7" w16cid:durableId="1718771727">
    <w:abstractNumId w:val="15"/>
  </w:num>
  <w:num w:numId="8" w16cid:durableId="1842427368">
    <w:abstractNumId w:val="3"/>
  </w:num>
  <w:num w:numId="9" w16cid:durableId="2084256447">
    <w:abstractNumId w:val="10"/>
  </w:num>
  <w:num w:numId="10" w16cid:durableId="1747922585">
    <w:abstractNumId w:val="14"/>
  </w:num>
  <w:num w:numId="11" w16cid:durableId="1937865549">
    <w:abstractNumId w:val="11"/>
  </w:num>
  <w:num w:numId="12" w16cid:durableId="2121104485">
    <w:abstractNumId w:val="12"/>
  </w:num>
  <w:num w:numId="13" w16cid:durableId="100616323">
    <w:abstractNumId w:val="0"/>
  </w:num>
  <w:num w:numId="14" w16cid:durableId="961495249">
    <w:abstractNumId w:val="1"/>
  </w:num>
  <w:num w:numId="15" w16cid:durableId="1385719691">
    <w:abstractNumId w:val="6"/>
  </w:num>
  <w:num w:numId="16" w16cid:durableId="990409110">
    <w:abstractNumId w:val="8"/>
  </w:num>
  <w:num w:numId="17" w16cid:durableId="985816065">
    <w:abstractNumId w:val="13"/>
  </w:num>
  <w:num w:numId="18" w16cid:durableId="1190069072">
    <w:abstractNumId w:val="4"/>
  </w:num>
  <w:num w:numId="19" w16cid:durableId="32232339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01A97"/>
    <w:rsid w:val="0006477E"/>
    <w:rsid w:val="00081542"/>
    <w:rsid w:val="00092863"/>
    <w:rsid w:val="000A19FD"/>
    <w:rsid w:val="000A1C96"/>
    <w:rsid w:val="000B4E58"/>
    <w:rsid w:val="000B7A2E"/>
    <w:rsid w:val="000C6139"/>
    <w:rsid w:val="000D630E"/>
    <w:rsid w:val="000F398F"/>
    <w:rsid w:val="0012061D"/>
    <w:rsid w:val="0012309C"/>
    <w:rsid w:val="0013244F"/>
    <w:rsid w:val="0014246B"/>
    <w:rsid w:val="0014300D"/>
    <w:rsid w:val="001864AD"/>
    <w:rsid w:val="00190C40"/>
    <w:rsid w:val="00197011"/>
    <w:rsid w:val="001A4757"/>
    <w:rsid w:val="001C0527"/>
    <w:rsid w:val="001C5440"/>
    <w:rsid w:val="001E29DC"/>
    <w:rsid w:val="001E630D"/>
    <w:rsid w:val="001F7205"/>
    <w:rsid w:val="002278AE"/>
    <w:rsid w:val="002679FC"/>
    <w:rsid w:val="002726A0"/>
    <w:rsid w:val="002B4983"/>
    <w:rsid w:val="002B79A8"/>
    <w:rsid w:val="00313A58"/>
    <w:rsid w:val="0033220F"/>
    <w:rsid w:val="00357D1A"/>
    <w:rsid w:val="00361575"/>
    <w:rsid w:val="00364E83"/>
    <w:rsid w:val="00374FEF"/>
    <w:rsid w:val="00383637"/>
    <w:rsid w:val="003B2BB8"/>
    <w:rsid w:val="003C2543"/>
    <w:rsid w:val="003C2A10"/>
    <w:rsid w:val="003C3D27"/>
    <w:rsid w:val="003C6928"/>
    <w:rsid w:val="003D2C7A"/>
    <w:rsid w:val="003D34FF"/>
    <w:rsid w:val="003D4E66"/>
    <w:rsid w:val="003E336A"/>
    <w:rsid w:val="003F4432"/>
    <w:rsid w:val="00421B46"/>
    <w:rsid w:val="00451E12"/>
    <w:rsid w:val="004633A8"/>
    <w:rsid w:val="004760E5"/>
    <w:rsid w:val="00487A4B"/>
    <w:rsid w:val="004924C6"/>
    <w:rsid w:val="004931AA"/>
    <w:rsid w:val="004B54CA"/>
    <w:rsid w:val="004D0254"/>
    <w:rsid w:val="004D5F80"/>
    <w:rsid w:val="004E5CBF"/>
    <w:rsid w:val="00512D7F"/>
    <w:rsid w:val="005235CD"/>
    <w:rsid w:val="00546F12"/>
    <w:rsid w:val="005638D6"/>
    <w:rsid w:val="00570D8A"/>
    <w:rsid w:val="005747F9"/>
    <w:rsid w:val="00574EB2"/>
    <w:rsid w:val="0059472F"/>
    <w:rsid w:val="0059614D"/>
    <w:rsid w:val="005A3440"/>
    <w:rsid w:val="005A658A"/>
    <w:rsid w:val="005B2B6C"/>
    <w:rsid w:val="005C3AA9"/>
    <w:rsid w:val="005E669D"/>
    <w:rsid w:val="00601DC6"/>
    <w:rsid w:val="00617719"/>
    <w:rsid w:val="00624CDB"/>
    <w:rsid w:val="00647655"/>
    <w:rsid w:val="00667792"/>
    <w:rsid w:val="0069022B"/>
    <w:rsid w:val="006A33F3"/>
    <w:rsid w:val="006A4CE7"/>
    <w:rsid w:val="006B1E25"/>
    <w:rsid w:val="006C0807"/>
    <w:rsid w:val="006D0066"/>
    <w:rsid w:val="006D38FB"/>
    <w:rsid w:val="00736116"/>
    <w:rsid w:val="00745D42"/>
    <w:rsid w:val="007461B6"/>
    <w:rsid w:val="00747F1D"/>
    <w:rsid w:val="00753578"/>
    <w:rsid w:val="0076460B"/>
    <w:rsid w:val="00764C29"/>
    <w:rsid w:val="0077282C"/>
    <w:rsid w:val="00773699"/>
    <w:rsid w:val="00782DD3"/>
    <w:rsid w:val="00785261"/>
    <w:rsid w:val="007B0256"/>
    <w:rsid w:val="007B0265"/>
    <w:rsid w:val="007B238D"/>
    <w:rsid w:val="00804131"/>
    <w:rsid w:val="008070D3"/>
    <w:rsid w:val="008112D0"/>
    <w:rsid w:val="00814D76"/>
    <w:rsid w:val="008159AE"/>
    <w:rsid w:val="00821BD0"/>
    <w:rsid w:val="00834636"/>
    <w:rsid w:val="00843B54"/>
    <w:rsid w:val="00860924"/>
    <w:rsid w:val="0086152A"/>
    <w:rsid w:val="0089311B"/>
    <w:rsid w:val="008A61A1"/>
    <w:rsid w:val="008B58EE"/>
    <w:rsid w:val="00900A3A"/>
    <w:rsid w:val="00904F12"/>
    <w:rsid w:val="00920FB8"/>
    <w:rsid w:val="009225F0"/>
    <w:rsid w:val="0092554A"/>
    <w:rsid w:val="009357BA"/>
    <w:rsid w:val="00937682"/>
    <w:rsid w:val="009406F2"/>
    <w:rsid w:val="009522E1"/>
    <w:rsid w:val="009608E6"/>
    <w:rsid w:val="0096361D"/>
    <w:rsid w:val="00976680"/>
    <w:rsid w:val="0099185B"/>
    <w:rsid w:val="009934DE"/>
    <w:rsid w:val="009A41BC"/>
    <w:rsid w:val="009B3397"/>
    <w:rsid w:val="009C372B"/>
    <w:rsid w:val="009E2235"/>
    <w:rsid w:val="009F646F"/>
    <w:rsid w:val="00A075CF"/>
    <w:rsid w:val="00A101F6"/>
    <w:rsid w:val="00A1622C"/>
    <w:rsid w:val="00A17816"/>
    <w:rsid w:val="00A40885"/>
    <w:rsid w:val="00A44037"/>
    <w:rsid w:val="00A46D6C"/>
    <w:rsid w:val="00A87366"/>
    <w:rsid w:val="00AA26F9"/>
    <w:rsid w:val="00AA4084"/>
    <w:rsid w:val="00AD241C"/>
    <w:rsid w:val="00AD5D19"/>
    <w:rsid w:val="00AE1F56"/>
    <w:rsid w:val="00AE2B41"/>
    <w:rsid w:val="00AF2645"/>
    <w:rsid w:val="00AF7484"/>
    <w:rsid w:val="00B07FD1"/>
    <w:rsid w:val="00B145A5"/>
    <w:rsid w:val="00B22E5E"/>
    <w:rsid w:val="00B370CD"/>
    <w:rsid w:val="00B37C44"/>
    <w:rsid w:val="00B4304D"/>
    <w:rsid w:val="00B612FE"/>
    <w:rsid w:val="00B82EB3"/>
    <w:rsid w:val="00B84B28"/>
    <w:rsid w:val="00B917F1"/>
    <w:rsid w:val="00BA1B9D"/>
    <w:rsid w:val="00BA237F"/>
    <w:rsid w:val="00BA2DB9"/>
    <w:rsid w:val="00BB43D1"/>
    <w:rsid w:val="00BD5428"/>
    <w:rsid w:val="00BE7148"/>
    <w:rsid w:val="00C27E81"/>
    <w:rsid w:val="00C30EF4"/>
    <w:rsid w:val="00C3444E"/>
    <w:rsid w:val="00C34B01"/>
    <w:rsid w:val="00C559E6"/>
    <w:rsid w:val="00C72230"/>
    <w:rsid w:val="00C729EC"/>
    <w:rsid w:val="00CA1D10"/>
    <w:rsid w:val="00CB4B2C"/>
    <w:rsid w:val="00CB4D99"/>
    <w:rsid w:val="00CB6373"/>
    <w:rsid w:val="00CD16A4"/>
    <w:rsid w:val="00CF0497"/>
    <w:rsid w:val="00D0019B"/>
    <w:rsid w:val="00D153A8"/>
    <w:rsid w:val="00D211C6"/>
    <w:rsid w:val="00D348C0"/>
    <w:rsid w:val="00D42703"/>
    <w:rsid w:val="00D47619"/>
    <w:rsid w:val="00D47EB7"/>
    <w:rsid w:val="00D47EE4"/>
    <w:rsid w:val="00D7119F"/>
    <w:rsid w:val="00D76F17"/>
    <w:rsid w:val="00D8241D"/>
    <w:rsid w:val="00D92165"/>
    <w:rsid w:val="00DB087E"/>
    <w:rsid w:val="00DE214C"/>
    <w:rsid w:val="00E25516"/>
    <w:rsid w:val="00E34909"/>
    <w:rsid w:val="00E5659F"/>
    <w:rsid w:val="00E819CD"/>
    <w:rsid w:val="00E84910"/>
    <w:rsid w:val="00E943CB"/>
    <w:rsid w:val="00EB12A7"/>
    <w:rsid w:val="00EE3AEC"/>
    <w:rsid w:val="00EF0F42"/>
    <w:rsid w:val="00EF571F"/>
    <w:rsid w:val="00F13D76"/>
    <w:rsid w:val="00F153EB"/>
    <w:rsid w:val="00F16525"/>
    <w:rsid w:val="00F440DE"/>
    <w:rsid w:val="00F4697D"/>
    <w:rsid w:val="00F75E82"/>
    <w:rsid w:val="00FA6BAB"/>
    <w:rsid w:val="00FB3389"/>
    <w:rsid w:val="00FD2324"/>
    <w:rsid w:val="00FF4AE8"/>
    <w:rsid w:val="00FF6F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70EA6A5A"/>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80"/>
    <w:rPr>
      <w:rFonts w:ascii="Arial" w:eastAsiaTheme="majorEastAsia" w:hAnsi="Arial" w:cstheme="majorBidi"/>
      <w:b/>
      <w:bCs/>
      <w:color w:val="652F76"/>
      <w:sz w:val="44"/>
      <w:szCs w:val="28"/>
    </w:rPr>
  </w:style>
  <w:style w:type="character" w:customStyle="1" w:styleId="Heading2Char">
    <w:name w:val="Heading 2 Char"/>
    <w:basedOn w:val="DefaultParagraphFont"/>
    <w:link w:val="Heading2"/>
    <w:uiPriority w:val="9"/>
    <w:rsid w:val="002679FC"/>
    <w:rPr>
      <w:rFonts w:ascii="Arial" w:eastAsiaTheme="majorEastAsia" w:hAnsi="Arial"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3C3D27"/>
    <w:rPr>
      <w:rFonts w:ascii="Arial" w:eastAsiaTheme="majorEastAsia" w:hAnsi="Arial" w:cstheme="majorBidi"/>
      <w:b/>
      <w:bCs/>
      <w:color w:val="652F76"/>
      <w:sz w:val="30"/>
      <w:szCs w:val="30"/>
    </w:rPr>
  </w:style>
  <w:style w:type="character" w:customStyle="1" w:styleId="Heading4Char">
    <w:name w:val="Heading 4 Char"/>
    <w:basedOn w:val="DefaultParagraphFont"/>
    <w:link w:val="Heading4"/>
    <w:uiPriority w:val="9"/>
    <w:rsid w:val="002679FC"/>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CB4D99"/>
    <w:pPr>
      <w:spacing w:after="100" w:line="259" w:lineRule="auto"/>
    </w:pPr>
    <w:rPr>
      <w:sz w:val="20"/>
    </w:rPr>
  </w:style>
  <w:style w:type="paragraph" w:styleId="TOC2">
    <w:name w:val="toc 2"/>
    <w:basedOn w:val="Normal"/>
    <w:next w:val="Normal"/>
    <w:autoRedefine/>
    <w:uiPriority w:val="39"/>
    <w:unhideWhenUsed/>
    <w:rsid w:val="00CB4D99"/>
    <w:pPr>
      <w:spacing w:after="100" w:line="259" w:lineRule="auto"/>
      <w:ind w:left="220"/>
    </w:pPr>
    <w:rPr>
      <w:sz w:val="20"/>
    </w:rPr>
  </w:style>
  <w:style w:type="paragraph" w:styleId="TOC3">
    <w:name w:val="toc 3"/>
    <w:basedOn w:val="Normal"/>
    <w:next w:val="Normal"/>
    <w:autoRedefine/>
    <w:uiPriority w:val="39"/>
    <w:unhideWhenUsed/>
    <w:rsid w:val="009357BA"/>
    <w:pPr>
      <w:tabs>
        <w:tab w:val="right" w:leader="dot" w:pos="10456"/>
      </w:tabs>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8159AE"/>
    <w:rPr>
      <w:sz w:val="16"/>
      <w:szCs w:val="16"/>
    </w:rPr>
  </w:style>
  <w:style w:type="paragraph" w:styleId="CommentText">
    <w:name w:val="annotation text"/>
    <w:basedOn w:val="Normal"/>
    <w:link w:val="CommentTextChar"/>
    <w:uiPriority w:val="99"/>
    <w:unhideWhenUsed/>
    <w:rsid w:val="008159AE"/>
    <w:pPr>
      <w:spacing w:line="240" w:lineRule="auto"/>
    </w:pPr>
    <w:rPr>
      <w:sz w:val="20"/>
      <w:szCs w:val="20"/>
    </w:rPr>
  </w:style>
  <w:style w:type="character" w:customStyle="1" w:styleId="CommentTextChar">
    <w:name w:val="Comment Text Char"/>
    <w:basedOn w:val="DefaultParagraphFont"/>
    <w:link w:val="CommentText"/>
    <w:uiPriority w:val="99"/>
    <w:rsid w:val="008159A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159AE"/>
    <w:rPr>
      <w:b/>
      <w:bCs/>
    </w:rPr>
  </w:style>
  <w:style w:type="character" w:customStyle="1" w:styleId="CommentSubjectChar">
    <w:name w:val="Comment Subject Char"/>
    <w:basedOn w:val="CommentTextChar"/>
    <w:link w:val="CommentSubject"/>
    <w:uiPriority w:val="99"/>
    <w:semiHidden/>
    <w:rsid w:val="008159AE"/>
    <w:rPr>
      <w:rFonts w:ascii="Arial" w:hAnsi="Arial"/>
      <w:b/>
      <w:bCs/>
      <w:sz w:val="20"/>
      <w:szCs w:val="20"/>
    </w:rPr>
  </w:style>
  <w:style w:type="paragraph" w:styleId="Revision">
    <w:name w:val="Revision"/>
    <w:hidden/>
    <w:uiPriority w:val="99"/>
    <w:semiHidden/>
    <w:rsid w:val="007461B6"/>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533120">
      <w:bodyDiv w:val="1"/>
      <w:marLeft w:val="0"/>
      <w:marRight w:val="0"/>
      <w:marTop w:val="0"/>
      <w:marBottom w:val="0"/>
      <w:divBdr>
        <w:top w:val="none" w:sz="0" w:space="0" w:color="auto"/>
        <w:left w:val="none" w:sz="0" w:space="0" w:color="auto"/>
        <w:bottom w:val="none" w:sz="0" w:space="0" w:color="auto"/>
        <w:right w:val="none" w:sz="0" w:space="0" w:color="auto"/>
      </w:divBdr>
    </w:div>
    <w:div w:id="1021707013">
      <w:bodyDiv w:val="1"/>
      <w:marLeft w:val="0"/>
      <w:marRight w:val="0"/>
      <w:marTop w:val="0"/>
      <w:marBottom w:val="0"/>
      <w:divBdr>
        <w:top w:val="none" w:sz="0" w:space="0" w:color="auto"/>
        <w:left w:val="none" w:sz="0" w:space="0" w:color="auto"/>
        <w:bottom w:val="none" w:sz="0" w:space="0" w:color="auto"/>
        <w:right w:val="none" w:sz="0" w:space="0" w:color="auto"/>
      </w:divBdr>
    </w:div>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 w:id="1334381241">
      <w:bodyDiv w:val="1"/>
      <w:marLeft w:val="0"/>
      <w:marRight w:val="0"/>
      <w:marTop w:val="0"/>
      <w:marBottom w:val="0"/>
      <w:divBdr>
        <w:top w:val="none" w:sz="0" w:space="0" w:color="auto"/>
        <w:left w:val="none" w:sz="0" w:space="0" w:color="auto"/>
        <w:bottom w:val="none" w:sz="0" w:space="0" w:color="auto"/>
        <w:right w:val="none" w:sz="0" w:space="0" w:color="auto"/>
      </w:divBdr>
    </w:div>
    <w:div w:id="139998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cheme.actuary@ndis.gov.au"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b6a04096-66d6-4d5f-9867-b21bc58e745a" xsi:nil="true"/>
    <lcf76f155ced4ddcb4097134ff3c332f xmlns="598f2c18-e06f-4cdd-b3aa-9527d754e7cc">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489DCF49E04054D83F07CF1F0166419" ma:contentTypeVersion="15" ma:contentTypeDescription="Create a new document." ma:contentTypeScope="" ma:versionID="f2cddbcd37f93b4f19787d0f0bea849f">
  <xsd:schema xmlns:xsd="http://www.w3.org/2001/XMLSchema" xmlns:xs="http://www.w3.org/2001/XMLSchema" xmlns:p="http://schemas.microsoft.com/office/2006/metadata/properties" xmlns:ns2="598f2c18-e06f-4cdd-b3aa-9527d754e7cc" xmlns:ns3="b6a04096-66d6-4d5f-9867-b21bc58e745a" targetNamespace="http://schemas.microsoft.com/office/2006/metadata/properties" ma:root="true" ma:fieldsID="529c0ac92626d372b361376acc288636" ns2:_="" ns3:_="">
    <xsd:import namespace="598f2c18-e06f-4cdd-b3aa-9527d754e7cc"/>
    <xsd:import namespace="b6a04096-66d6-4d5f-9867-b21bc58e74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f2c18-e06f-4cdd-b3aa-9527d754e7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f491396-a7e2-4bc1-b170-149c68583a4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04096-66d6-4d5f-9867-b21bc58e74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d8f2001-57a8-4102-8e39-3d786d2d3a5e}" ma:internalName="TaxCatchAll" ma:showField="CatchAllData" ma:web="b6a04096-66d6-4d5f-9867-b21bc58e7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2.xml><?xml version="1.0" encoding="utf-8"?>
<ds:datastoreItem xmlns:ds="http://schemas.openxmlformats.org/officeDocument/2006/customXml" ds:itemID="{36EA77CC-AC59-41DD-8B61-E1225B8914C7}">
  <ds:schemaRefs>
    <ds:schemaRef ds:uri="http://schemas.openxmlformats.org/officeDocument/2006/bibliography"/>
  </ds:schemaRefs>
</ds:datastoreItem>
</file>

<file path=customXml/itemProps3.xml><?xml version="1.0" encoding="utf-8"?>
<ds:datastoreItem xmlns:ds="http://schemas.openxmlformats.org/officeDocument/2006/customXml" ds:itemID="{8575A69B-9946-4E92-A5EA-85765424243E}">
  <ds:schemaRefs>
    <ds:schemaRef ds:uri="4eda4ad6-7ef7-4305-ba1e-934f809bdd01"/>
    <ds:schemaRef ds:uri="http://purl.org/dc/terms/"/>
    <ds:schemaRef ds:uri="http://purl.org/dc/dcmitype/"/>
    <ds:schemaRef ds:uri="http://schemas.microsoft.com/office/2006/documentManagement/types"/>
    <ds:schemaRef ds:uri="http://schemas.openxmlformats.org/package/2006/metadata/core-properties"/>
    <ds:schemaRef ds:uri="http://www.w3.org/XML/1998/namespace"/>
    <ds:schemaRef ds:uri="http://purl.org/dc/elements/1.1/"/>
    <ds:schemaRef ds:uri="http://schemas.microsoft.com/office/infopath/2007/PartnerControls"/>
    <ds:schemaRef ds:uri="http://schemas.microsoft.com/office/2006/metadata/properties"/>
    <ds:schemaRef ds:uri="http://schemas.microsoft.com/sharepoint/v3/fields"/>
    <ds:schemaRef ds:uri="58569e35-c074-42ac-b0e0-5012f8e6d690"/>
    <ds:schemaRef ds:uri="http://schemas.microsoft.com/sharepoint/v3"/>
    <ds:schemaRef ds:uri="b6a04096-66d6-4d5f-9867-b21bc58e745a"/>
    <ds:schemaRef ds:uri="598f2c18-e06f-4cdd-b3aa-9527d754e7cc"/>
  </ds:schemaRefs>
</ds:datastoreItem>
</file>

<file path=customXml/itemProps4.xml><?xml version="1.0" encoding="utf-8"?>
<ds:datastoreItem xmlns:ds="http://schemas.openxmlformats.org/officeDocument/2006/customXml" ds:itemID="{3E6AB91E-B08C-482A-A017-88F79F33C6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f2c18-e06f-4cdd-b3aa-9527d754e7cc"/>
    <ds:schemaRef ds:uri="b6a04096-66d6-4d5f-9867-b21bc58e7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FaHCSIA</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HOPPER, Nicholas</dc:creator>
  <cp:keywords/>
  <dc:description/>
  <cp:lastModifiedBy>Wood, Matthew</cp:lastModifiedBy>
  <cp:revision>15</cp:revision>
  <cp:lastPrinted>2019-11-25T22:08:00Z</cp:lastPrinted>
  <dcterms:created xsi:type="dcterms:W3CDTF">2022-11-11T04:47:00Z</dcterms:created>
  <dcterms:modified xsi:type="dcterms:W3CDTF">2025-02-18T03:07:00Z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0x010100B489DCF49E04054D83F07CF1F0166419</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y fmtid="{D5CDD505-2E9C-101B-9397-08002B2CF9AE}" pid="8" name="MSIP_Label_2b83f8d7-e91f-4eee-a336-52a8061c0503_Enabled">
    <vt:lpwstr>true</vt:lpwstr>
  </property>
  <property fmtid="{D5CDD505-2E9C-101B-9397-08002B2CF9AE}" pid="9" name="MSIP_Label_2b83f8d7-e91f-4eee-a336-52a8061c0503_SetDate">
    <vt:lpwstr>2023-10-26T22:50:09Z</vt:lpwstr>
  </property>
  <property fmtid="{D5CDD505-2E9C-101B-9397-08002B2CF9AE}" pid="10" name="MSIP_Label_2b83f8d7-e91f-4eee-a336-52a8061c0503_Method">
    <vt:lpwstr>Privileged</vt:lpwstr>
  </property>
  <property fmtid="{D5CDD505-2E9C-101B-9397-08002B2CF9AE}" pid="11" name="MSIP_Label_2b83f8d7-e91f-4eee-a336-52a8061c0503_Name">
    <vt:lpwstr>OFFICIAL</vt:lpwstr>
  </property>
  <property fmtid="{D5CDD505-2E9C-101B-9397-08002B2CF9AE}" pid="12" name="MSIP_Label_2b83f8d7-e91f-4eee-a336-52a8061c0503_SiteId">
    <vt:lpwstr>cd778b65-752d-454a-87cf-b9990fe58993</vt:lpwstr>
  </property>
  <property fmtid="{D5CDD505-2E9C-101B-9397-08002B2CF9AE}" pid="13" name="MSIP_Label_2b83f8d7-e91f-4eee-a336-52a8061c0503_ActionId">
    <vt:lpwstr>be0ebe43-85eb-47d5-8726-be8edf46c608</vt:lpwstr>
  </property>
  <property fmtid="{D5CDD505-2E9C-101B-9397-08002B2CF9AE}" pid="14" name="MSIP_Label_2b83f8d7-e91f-4eee-a336-52a8061c0503_ContentBits">
    <vt:lpwstr>0</vt:lpwstr>
  </property>
  <property fmtid="{D5CDD505-2E9C-101B-9397-08002B2CF9AE}" pid="15" name="MediaServiceImageTags">
    <vt:lpwstr/>
  </property>
</Properties>
</file>