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b w:val="1"/>
            </w:rPr>
          </w:pPr>
          <w:r w:rsidDel="00000000" w:rsidR="00000000" w:rsidRPr="00000000">
            <w:rPr>
              <w:b w:val="1"/>
              <w:rtl w:val="0"/>
            </w:rPr>
            <w:t xml:space="preserve">ANEXO PRIMERA CLAUSURA</w:t>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El contratante le ofrecerá al diseñador un ambiente adecuado, para realizar el diseño del sitio web.</w:t>
          </w:r>
        </w:p>
      </w:sdtContent>
    </w:sdt>
    <w:sdt>
      <w:sdtPr>
        <w:tag w:val="goog_rdk_2"/>
      </w:sdtPr>
      <w:sdtContent>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Se realizará el diseño de la página web en HTML Y CSS, implementándolo cuando sea conveniente o cuando el diseñador considere apropiado JAVASCRIPT</w:t>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La estructura del sitio web debe ser visualmente intuitiva y fácil de utilizar, confiable y profesional. el sitio web debe tener unos parámetros específicos los cuales son:</w:t>
          </w:r>
        </w:p>
      </w:sdtContent>
    </w:sdt>
    <w:sdt>
      <w:sdtPr>
        <w:tag w:val="goog_rdk_4"/>
      </w:sdtPr>
      <w:sdtContent>
        <w:p w:rsidR="00000000" w:rsidDel="00000000" w:rsidP="00000000" w:rsidRDefault="00000000" w:rsidRPr="00000000" w14:paraId="00000005">
          <w:pPr>
            <w:rPr/>
          </w:pPr>
          <w:r w:rsidDel="00000000" w:rsidR="00000000" w:rsidRPr="00000000">
            <w:rPr>
              <w:rtl w:val="0"/>
            </w:rPr>
            <w:t xml:space="preserve">Parámetros</w:t>
          </w:r>
        </w:p>
      </w:sdtContent>
    </w:sdt>
    <w:sdt>
      <w:sdtPr>
        <w:tag w:val="goog_rdk_5"/>
      </w:sdtPr>
      <w:sdtContent>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Encabezado</w:t>
          </w:r>
        </w:p>
      </w:sdtContent>
    </w:sdt>
    <w:sdt>
      <w:sdtPr>
        <w:tag w:val="goog_rdk_6"/>
      </w:sdtPr>
      <w:sdtContent>
        <w:p w:rsidR="00000000" w:rsidDel="00000000" w:rsidP="00000000" w:rsidRDefault="00000000" w:rsidRPr="00000000" w14:paraId="00000007">
          <w:pPr>
            <w:rPr/>
          </w:pPr>
          <w:r w:rsidDel="00000000" w:rsidR="00000000" w:rsidRPr="00000000">
            <w:rPr>
              <w:rtl w:val="0"/>
            </w:rPr>
            <w:t xml:space="preserve">Logotipo (no borroso, no mal recortado, no pixeleado)</w:t>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Bajo el logotipo, una frase corta que indique exactamente a qué se dedica tu empresa. Por ejemplo, bajo nuestro logotipo dice “Diseño y desarrollo de páginas y aplicaciones web”.</w:t>
          </w:r>
        </w:p>
      </w:sdtContent>
    </w:sdt>
    <w:sdt>
      <w:sdtPr>
        <w:tag w:val="goog_rdk_8"/>
      </w:sdtPr>
      <w:sdtContent>
        <w:p w:rsidR="00000000" w:rsidDel="00000000" w:rsidP="00000000" w:rsidRDefault="00000000" w:rsidRPr="00000000" w14:paraId="00000009">
          <w:pPr>
            <w:rPr/>
          </w:pPr>
          <w:r w:rsidDel="00000000" w:rsidR="00000000" w:rsidRPr="00000000">
            <w:rPr>
              <w:rtl w:val="0"/>
            </w:rPr>
            <w:t xml:space="preserve">nombre: Nombre del sitio web</w:t>
          </w:r>
        </w:p>
      </w:sdtContent>
    </w:sdt>
    <w:sdt>
      <w:sdtPr>
        <w:tag w:val="goog_rdk_9"/>
      </w:sdtPr>
      <w:sdtContent>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Barra de navegación.</w:t>
          </w:r>
        </w:p>
      </w:sdtContent>
    </w:sdt>
    <w:sdt>
      <w:sdtPr>
        <w:tag w:val="goog_rdk_10"/>
      </w:sdtPr>
      <w:sdtContent>
        <w:p w:rsidR="00000000" w:rsidDel="00000000" w:rsidP="00000000" w:rsidRDefault="00000000" w:rsidRPr="00000000" w14:paraId="0000000B">
          <w:pPr>
            <w:rPr/>
          </w:pPr>
          <w:r w:rsidDel="00000000" w:rsidR="00000000" w:rsidRPr="00000000">
            <w:rPr>
              <w:rtl w:val="0"/>
            </w:rPr>
            <w:t xml:space="preserve">Debe permanecer en el mismo lugar en todas las páginas interiores, aunque puede estar en otro lugar en la portada si hay una buena justificación. Al estar siempre en el mismo lugar el visitante sabe en todo momento donde buscar las demás opciones. Los diferentes niveles de opciones deben indicarse visualmente con tipos de letra, negritas, colores o menús desplegables. Los textos de cada opción deben ser claros y concisos.</w:t>
          </w:r>
        </w:p>
      </w:sdtContent>
    </w:sdt>
    <w:sdt>
      <w:sdtPr>
        <w:tag w:val="goog_rdk_11"/>
      </w:sdtPr>
      <w:sdtContent>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Área de contenido principal.</w:t>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Es el área donde la vista del visitante va después de ojear rápidamente el encabezado. Aquí debes poner tu información.</w:t>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url: URL del sitio web, preferentemente de la portada.</w:t>
          </w:r>
        </w:p>
      </w:sdtContent>
    </w:sdt>
    <w:sdt>
      <w:sdtPr>
        <w:tag w:val="goog_rdk_14"/>
      </w:sdtPr>
      <w:sdtContent>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w:t>
          </w:r>
        </w:p>
      </w:sdtContent>
    </w:sdt>
    <w:sdt>
      <w:sdtPr>
        <w:tag w:val="goog_rdk_15"/>
      </w:sdtPr>
      <w:sdtContent>
        <w:p w:rsidR="00000000" w:rsidDel="00000000" w:rsidP="00000000" w:rsidRDefault="00000000" w:rsidRPr="00000000" w14:paraId="00000010">
          <w:pPr>
            <w:spacing w:after="0" w:lineRule="auto"/>
            <w:rPr/>
          </w:pPr>
          <w:r w:rsidDel="00000000" w:rsidR="00000000" w:rsidRPr="00000000">
            <w:rPr>
              <w:rtl w:val="0"/>
            </w:rPr>
            <w:t xml:space="preserve">Tipo de sitio web</w:t>
          </w:r>
        </w:p>
      </w:sdtContent>
    </w:sdt>
    <w:sdt>
      <w:sdtPr>
        <w:tag w:val="goog_rdk_16"/>
      </w:sdtPr>
      <w:sdtContent>
        <w:p w:rsidR="00000000" w:rsidDel="00000000" w:rsidP="00000000" w:rsidRDefault="00000000" w:rsidRPr="00000000" w14:paraId="00000011">
          <w:pPr>
            <w:spacing w:after="0" w:lineRule="auto"/>
            <w:rPr/>
          </w:pPr>
          <w:r w:rsidDel="00000000" w:rsidR="00000000" w:rsidRPr="00000000">
            <w:rPr>
              <w:rtl w:val="0"/>
            </w:rPr>
            <w:t xml:space="preserve">registro: Para indicar si el sitio web requiere registro para participar en él.</w:t>
          </w:r>
        </w:p>
      </w:sdtContent>
    </w:sdt>
    <w:sdt>
      <w:sdtPr>
        <w:tag w:val="goog_rdk_17"/>
      </w:sdtPr>
      <w:sdtContent>
        <w:p w:rsidR="00000000" w:rsidDel="00000000" w:rsidP="00000000" w:rsidRDefault="00000000" w:rsidRPr="00000000" w14:paraId="00000012">
          <w:pPr>
            <w:spacing w:after="0" w:lineRule="auto"/>
            <w:rPr/>
          </w:pPr>
          <w:r w:rsidDel="00000000" w:rsidR="00000000" w:rsidRPr="00000000">
            <w:rPr>
              <w:rtl w:val="0"/>
            </w:rPr>
            <w:t xml:space="preserve">usuarios: número de usuarios registrados en el sitio web.</w:t>
          </w:r>
        </w:p>
      </w:sdtContent>
    </w:sdt>
    <w:sdt>
      <w:sdtPr>
        <w:tag w:val="goog_rdk_18"/>
      </w:sdtPr>
      <w:sdtContent>
        <w:p w:rsidR="00000000" w:rsidDel="00000000" w:rsidP="00000000" w:rsidRDefault="00000000" w:rsidRPr="00000000" w14:paraId="00000013">
          <w:pPr>
            <w:spacing w:after="0" w:lineRule="auto"/>
            <w:rPr/>
          </w:pPr>
          <w:r w:rsidDel="00000000" w:rsidR="00000000" w:rsidRPr="00000000">
            <w:rPr>
              <w:rtl w:val="0"/>
            </w:rPr>
            <w:t xml:space="preserve">idioma: Número de idiomas disponibles en los que está disponible el sitio web.</w:t>
          </w:r>
        </w:p>
      </w:sdtContent>
    </w:sdt>
    <w:sdt>
      <w:sdtPr>
        <w:tag w:val="goog_rdk_19"/>
      </w:sdtPr>
      <w:sdtContent>
        <w:p w:rsidR="00000000" w:rsidDel="00000000" w:rsidP="00000000" w:rsidRDefault="00000000" w:rsidRPr="00000000" w14:paraId="00000014">
          <w:pPr>
            <w:spacing w:after="0" w:lineRule="auto"/>
            <w:rPr/>
          </w:pPr>
          <w:r w:rsidDel="00000000" w:rsidR="00000000" w:rsidRPr="00000000">
            <w:rPr>
              <w:rtl w:val="0"/>
            </w:rPr>
          </w:r>
        </w:p>
      </w:sdtContent>
    </w:sdt>
    <w:sdt>
      <w:sdtPr>
        <w:tag w:val="goog_rdk_20"/>
      </w:sdtPr>
      <w:sdtContent>
        <w:p w:rsidR="00000000" w:rsidDel="00000000" w:rsidP="00000000" w:rsidRDefault="00000000" w:rsidRPr="00000000" w14:paraId="00000015">
          <w:pPr>
            <w:rPr/>
          </w:pPr>
          <w:r w:rsidDel="00000000" w:rsidR="00000000" w:rsidRPr="00000000">
            <w:rPr>
              <w:color w:val="222222"/>
              <w:highlight w:val="white"/>
              <w:rtl w:val="0"/>
            </w:rPr>
            <w:t xml:space="preserve">Deben utilizarse de forma correcta las diferentes herramientas (HTML, CSS, </w:t>
          </w:r>
          <w:r w:rsidDel="00000000" w:rsidR="00000000" w:rsidRPr="00000000">
            <w:rPr>
              <w:rtl w:val="0"/>
            </w:rPr>
          </w:r>
        </w:p>
      </w:sdtContent>
    </w:sdt>
    <w:sdt>
      <w:sdtPr>
        <w:tag w:val="goog_rdk_21"/>
      </w:sdtPr>
      <w:sdtContent>
        <w:p w:rsidR="00000000" w:rsidDel="00000000" w:rsidP="00000000" w:rsidRDefault="00000000" w:rsidRPr="00000000" w14:paraId="00000016">
          <w:pPr>
            <w:numPr>
              <w:ilvl w:val="0"/>
              <w:numId w:val="1"/>
            </w:numPr>
            <w:shd w:fill="ffffff" w:val="clear"/>
            <w:spacing w:after="0" w:before="280" w:line="240" w:lineRule="auto"/>
            <w:ind w:left="720" w:hanging="360"/>
            <w:rPr>
              <w:color w:val="222222"/>
            </w:rPr>
          </w:pPr>
          <w:r w:rsidDel="00000000" w:rsidR="00000000" w:rsidRPr="00000000">
            <w:rPr>
              <w:color w:val="222222"/>
              <w:rtl w:val="0"/>
            </w:rPr>
            <w:t xml:space="preserve">Páginas ligeras que descarguen rápidamente.</w:t>
          </w:r>
        </w:p>
      </w:sdtContent>
    </w:sdt>
    <w:sdt>
      <w:sdtPr>
        <w:tag w:val="goog_rdk_22"/>
      </w:sdtPr>
      <w:sdtContent>
        <w:p w:rsidR="00000000" w:rsidDel="00000000" w:rsidP="00000000" w:rsidRDefault="00000000" w:rsidRPr="00000000" w14:paraId="00000017">
          <w:pPr>
            <w:numPr>
              <w:ilvl w:val="0"/>
              <w:numId w:val="1"/>
            </w:numPr>
            <w:shd w:fill="ffffff" w:val="clear"/>
            <w:spacing w:after="0" w:before="0" w:line="240" w:lineRule="auto"/>
            <w:ind w:left="720" w:hanging="360"/>
            <w:rPr>
              <w:color w:val="222222"/>
            </w:rPr>
          </w:pPr>
          <w:r w:rsidDel="00000000" w:rsidR="00000000" w:rsidRPr="00000000">
            <w:rPr>
              <w:color w:val="222222"/>
              <w:rtl w:val="0"/>
            </w:rPr>
            <w:t xml:space="preserve">El formato y estilo de los diferentes elementos están centralizados en un solo archivo, de tal forma que el navegador solamente lo tiene que leer una vez.</w:t>
          </w:r>
        </w:p>
      </w:sdtContent>
    </w:sdt>
    <w:sdt>
      <w:sdtPr>
        <w:tag w:val="goog_rdk_23"/>
      </w:sdtPr>
      <w:sdtContent>
        <w:p w:rsidR="00000000" w:rsidDel="00000000" w:rsidP="00000000" w:rsidRDefault="00000000" w:rsidRPr="00000000" w14:paraId="00000018">
          <w:pPr>
            <w:numPr>
              <w:ilvl w:val="0"/>
              <w:numId w:val="1"/>
            </w:numPr>
            <w:shd w:fill="ffffff" w:val="clear"/>
            <w:spacing w:after="0" w:before="0" w:line="240" w:lineRule="auto"/>
            <w:ind w:left="720" w:hanging="360"/>
            <w:rPr>
              <w:color w:val="222222"/>
            </w:rPr>
          </w:pPr>
          <w:r w:rsidDel="00000000" w:rsidR="00000000" w:rsidRPr="00000000">
            <w:rPr>
              <w:color w:val="222222"/>
              <w:rtl w:val="0"/>
            </w:rPr>
            <w:t xml:space="preserve">Elementos técnicos que facilitan la indexación en buscadores de Internet:</w:t>
          </w:r>
        </w:p>
      </w:sdtContent>
    </w:sdt>
    <w:sdt>
      <w:sdtPr>
        <w:tag w:val="goog_rdk_24"/>
      </w:sdtPr>
      <w:sdtContent>
        <w:p w:rsidR="00000000" w:rsidDel="00000000" w:rsidP="00000000" w:rsidRDefault="00000000" w:rsidRPr="00000000" w14:paraId="00000019">
          <w:pPr>
            <w:numPr>
              <w:ilvl w:val="1"/>
              <w:numId w:val="1"/>
            </w:numPr>
            <w:shd w:fill="ffffff" w:val="clear"/>
            <w:spacing w:after="0" w:before="0" w:line="240" w:lineRule="auto"/>
            <w:ind w:left="1440" w:hanging="360"/>
            <w:rPr>
              <w:color w:val="222222"/>
            </w:rPr>
          </w:pPr>
          <w:r w:rsidDel="00000000" w:rsidR="00000000" w:rsidRPr="00000000">
            <w:rPr>
              <w:color w:val="222222"/>
              <w:rtl w:val="0"/>
            </w:rPr>
            <w:t xml:space="preserve">Inclusión de Metatags “Description” y “Keywords”.</w:t>
          </w:r>
        </w:p>
      </w:sdtContent>
    </w:sdt>
    <w:sdt>
      <w:sdtPr>
        <w:tag w:val="goog_rdk_25"/>
      </w:sdtPr>
      <w:sdtContent>
        <w:p w:rsidR="00000000" w:rsidDel="00000000" w:rsidP="00000000" w:rsidRDefault="00000000" w:rsidRPr="00000000" w14:paraId="0000001A">
          <w:pPr>
            <w:numPr>
              <w:ilvl w:val="1"/>
              <w:numId w:val="1"/>
            </w:numPr>
            <w:shd w:fill="ffffff" w:val="clear"/>
            <w:spacing w:after="0" w:before="0" w:line="240" w:lineRule="auto"/>
            <w:ind w:left="1440" w:hanging="360"/>
            <w:rPr>
              <w:color w:val="222222"/>
            </w:rPr>
          </w:pPr>
          <w:r w:rsidDel="00000000" w:rsidR="00000000" w:rsidRPr="00000000">
            <w:rPr>
              <w:color w:val="222222"/>
              <w:rtl w:val="0"/>
            </w:rPr>
            <w:t xml:space="preserve">Información bien redactada sin intentos de engañar a los buscadores de Internet.</w:t>
          </w:r>
        </w:p>
      </w:sdtContent>
    </w:sdt>
    <w:sdt>
      <w:sdtPr>
        <w:tag w:val="goog_rdk_26"/>
      </w:sdtPr>
      <w:sdtContent>
        <w:p w:rsidR="00000000" w:rsidDel="00000000" w:rsidP="00000000" w:rsidRDefault="00000000" w:rsidRPr="00000000" w14:paraId="0000001B">
          <w:pPr>
            <w:numPr>
              <w:ilvl w:val="1"/>
              <w:numId w:val="1"/>
            </w:numPr>
            <w:shd w:fill="ffffff" w:val="clear"/>
            <w:spacing w:after="0" w:before="0" w:line="240" w:lineRule="auto"/>
            <w:ind w:left="1440" w:hanging="360"/>
            <w:rPr>
              <w:color w:val="222222"/>
            </w:rPr>
          </w:pPr>
          <w:r w:rsidDel="00000000" w:rsidR="00000000" w:rsidRPr="00000000">
            <w:rPr>
              <w:color w:val="222222"/>
              <w:rtl w:val="0"/>
            </w:rPr>
            <w:t xml:space="preserve">Uso de etiquetas H1 a H6 para títulos.</w:t>
          </w:r>
        </w:p>
      </w:sdtContent>
    </w:sdt>
    <w:sdt>
      <w:sdtPr>
        <w:tag w:val="goog_rdk_27"/>
      </w:sdtPr>
      <w:sdtContent>
        <w:p w:rsidR="00000000" w:rsidDel="00000000" w:rsidP="00000000" w:rsidRDefault="00000000" w:rsidRPr="00000000" w14:paraId="0000001C">
          <w:pPr>
            <w:numPr>
              <w:ilvl w:val="0"/>
              <w:numId w:val="1"/>
            </w:numPr>
            <w:shd w:fill="ffffff" w:val="clear"/>
            <w:spacing w:after="0" w:before="0" w:line="240" w:lineRule="auto"/>
            <w:ind w:left="720" w:hanging="360"/>
            <w:rPr>
              <w:color w:val="222222"/>
            </w:rPr>
          </w:pPr>
          <w:r w:rsidDel="00000000" w:rsidR="00000000" w:rsidRPr="00000000">
            <w:rPr>
              <w:color w:val="222222"/>
              <w:rtl w:val="0"/>
            </w:rPr>
            <w:t xml:space="preserve">Imágenes optimizadas para que pesen menos.</w:t>
          </w:r>
        </w:p>
      </w:sdtContent>
    </w:sdt>
    <w:sdt>
      <w:sdtPr>
        <w:tag w:val="goog_rdk_28"/>
      </w:sdtPr>
      <w:sdtContent>
        <w:p w:rsidR="00000000" w:rsidDel="00000000" w:rsidP="00000000" w:rsidRDefault="00000000" w:rsidRPr="00000000" w14:paraId="0000001D">
          <w:pPr>
            <w:numPr>
              <w:ilvl w:val="0"/>
              <w:numId w:val="1"/>
            </w:numPr>
            <w:shd w:fill="ffffff" w:val="clear"/>
            <w:spacing w:after="0" w:before="0" w:line="240" w:lineRule="auto"/>
            <w:ind w:left="720" w:hanging="360"/>
            <w:rPr>
              <w:color w:val="222222"/>
            </w:rPr>
          </w:pPr>
          <w:r w:rsidDel="00000000" w:rsidR="00000000" w:rsidRPr="00000000">
            <w:rPr>
              <w:color w:val="222222"/>
              <w:rtl w:val="0"/>
            </w:rPr>
            <w:t xml:space="preserve">No utilizar marcos (frames). Esto evita algunos posibles errores de visualización en el navegador y facilita la impresión.</w:t>
          </w:r>
        </w:p>
      </w:sdtContent>
    </w:sdt>
    <w:sdt>
      <w:sdtPr>
        <w:tag w:val="goog_rdk_29"/>
      </w:sdtPr>
      <w:sdtContent>
        <w:p w:rsidR="00000000" w:rsidDel="00000000" w:rsidP="00000000" w:rsidRDefault="00000000" w:rsidRPr="00000000" w14:paraId="0000001E">
          <w:pPr>
            <w:numPr>
              <w:ilvl w:val="0"/>
              <w:numId w:val="1"/>
            </w:numPr>
            <w:shd w:fill="ffffff" w:val="clear"/>
            <w:spacing w:after="0" w:before="0" w:line="240" w:lineRule="auto"/>
            <w:ind w:left="720" w:hanging="360"/>
            <w:rPr>
              <w:color w:val="222222"/>
            </w:rPr>
          </w:pPr>
          <w:r w:rsidDel="00000000" w:rsidR="00000000" w:rsidRPr="00000000">
            <w:rPr>
              <w:color w:val="222222"/>
              <w:rtl w:val="0"/>
            </w:rPr>
            <w:t xml:space="preserve">No utilizar Flash cuando no agregue valor. Los buscadores de Internet y algunos Smartphone y tabletas no pueden leer el texto en Flash.</w:t>
          </w:r>
        </w:p>
      </w:sdtContent>
    </w:sdt>
    <w:sdt>
      <w:sdtPr>
        <w:tag w:val="goog_rdk_30"/>
      </w:sdtPr>
      <w:sdtContent>
        <w:p w:rsidR="00000000" w:rsidDel="00000000" w:rsidP="00000000" w:rsidRDefault="00000000" w:rsidRPr="00000000" w14:paraId="0000001F">
          <w:pPr>
            <w:numPr>
              <w:ilvl w:val="0"/>
              <w:numId w:val="1"/>
            </w:numPr>
            <w:shd w:fill="ffffff" w:val="clear"/>
            <w:spacing w:after="0" w:before="0" w:line="240" w:lineRule="auto"/>
            <w:ind w:left="720" w:hanging="360"/>
            <w:rPr>
              <w:color w:val="222222"/>
            </w:rPr>
          </w:pPr>
          <w:r w:rsidDel="00000000" w:rsidR="00000000" w:rsidRPr="00000000">
            <w:rPr>
              <w:color w:val="222222"/>
              <w:rtl w:val="0"/>
            </w:rPr>
            <w:t xml:space="preserve">En la mayoría de los casos es recomendable utilizar un ancho fijo (no expandible a todo lo ancho de la pantalla) porque facilita la lectura.</w:t>
          </w:r>
        </w:p>
      </w:sdtContent>
    </w:sdt>
    <w:sdt>
      <w:sdtPr>
        <w:tag w:val="goog_rdk_31"/>
      </w:sdtPr>
      <w:sdtContent>
        <w:p w:rsidR="00000000" w:rsidDel="00000000" w:rsidP="00000000" w:rsidRDefault="00000000" w:rsidRPr="00000000" w14:paraId="00000020">
          <w:pPr>
            <w:numPr>
              <w:ilvl w:val="0"/>
              <w:numId w:val="1"/>
            </w:numPr>
            <w:shd w:fill="ffffff" w:val="clear"/>
            <w:spacing w:after="0" w:before="0" w:line="240" w:lineRule="auto"/>
            <w:ind w:left="720" w:hanging="360"/>
            <w:rPr>
              <w:color w:val="222222"/>
            </w:rPr>
          </w:pPr>
          <w:r w:rsidDel="00000000" w:rsidR="00000000" w:rsidRPr="00000000">
            <w:rPr>
              <w:color w:val="222222"/>
              <w:rtl w:val="0"/>
            </w:rPr>
            <w:t xml:space="preserve">Utilización de tipos de letra fácilmente legibles y una herramienta para permitir crecer el texto. Existe una estimación de que el 75% de los adultos utiliza algún tipo de anteojos para corregir la visión.</w:t>
          </w:r>
        </w:p>
      </w:sdtContent>
    </w:sdt>
    <w:sdt>
      <w:sdtPr>
        <w:tag w:val="goog_rdk_32"/>
      </w:sdtPr>
      <w:sdtContent>
        <w:p w:rsidR="00000000" w:rsidDel="00000000" w:rsidP="00000000" w:rsidRDefault="00000000" w:rsidRPr="00000000" w14:paraId="00000021">
          <w:pPr>
            <w:numPr>
              <w:ilvl w:val="0"/>
              <w:numId w:val="1"/>
            </w:numPr>
            <w:shd w:fill="ffffff" w:val="clear"/>
            <w:spacing w:after="0" w:before="0" w:line="240" w:lineRule="auto"/>
            <w:ind w:left="720" w:hanging="360"/>
            <w:rPr>
              <w:color w:val="222222"/>
            </w:rPr>
          </w:pPr>
          <w:r w:rsidDel="00000000" w:rsidR="00000000" w:rsidRPr="00000000">
            <w:rPr>
              <w:color w:val="222222"/>
              <w:rtl w:val="0"/>
            </w:rPr>
            <w:t xml:space="preserve">Todas las páginas contarán con un URL absoluto. Esto es, cada página tendrá una dirección distinta y única en la barra de direcciones de tu navegador</w:t>
          </w:r>
        </w:p>
      </w:sdtContent>
    </w:sdt>
    <w:sdt>
      <w:sdtPr>
        <w:tag w:val="goog_rdk_33"/>
      </w:sdtPr>
      <w:sdtContent>
        <w:p w:rsidR="00000000" w:rsidDel="00000000" w:rsidP="00000000" w:rsidRDefault="00000000" w:rsidRPr="00000000" w14:paraId="00000022">
          <w:pPr>
            <w:numPr>
              <w:ilvl w:val="0"/>
              <w:numId w:val="1"/>
            </w:numPr>
            <w:shd w:fill="ffffff" w:val="clear"/>
            <w:spacing w:after="0" w:before="0" w:line="240" w:lineRule="auto"/>
            <w:ind w:left="720" w:hanging="360"/>
            <w:rPr>
              <w:color w:val="222222"/>
            </w:rPr>
          </w:pPr>
          <w:r w:rsidDel="00000000" w:rsidR="00000000" w:rsidRPr="00000000">
            <w:rPr>
              <w:color w:val="222222"/>
              <w:rtl w:val="0"/>
            </w:rPr>
            <w:t xml:space="preserve">Apegarse a estándares de desarrollo para garantizar que el sitio web pueda ser visualizado en todos los navegadores, como Internet Explorer, Firefox, Safari, Chrome y Opera tanto en computadoras Windows como Mac.</w:t>
          </w:r>
        </w:p>
      </w:sdtContent>
    </w:sdt>
    <w:sdt>
      <w:sdtPr>
        <w:tag w:val="goog_rdk_34"/>
      </w:sdtPr>
      <w:sdtContent>
        <w:p w:rsidR="00000000" w:rsidDel="00000000" w:rsidP="00000000" w:rsidRDefault="00000000" w:rsidRPr="00000000" w14:paraId="00000023">
          <w:pPr>
            <w:numPr>
              <w:ilvl w:val="0"/>
              <w:numId w:val="1"/>
            </w:numPr>
            <w:shd w:fill="ffffff" w:val="clear"/>
            <w:spacing w:after="280" w:before="0" w:line="240" w:lineRule="auto"/>
            <w:ind w:left="720" w:hanging="360"/>
            <w:rPr>
              <w:color w:val="222222"/>
            </w:rPr>
          </w:pPr>
          <w:r w:rsidDel="00000000" w:rsidR="00000000" w:rsidRPr="00000000">
            <w:rPr>
              <w:color w:val="222222"/>
              <w:rtl w:val="0"/>
            </w:rPr>
            <w:t xml:space="preserve">Establecer contacto con el visitante mediante formularios</w:t>
          </w:r>
        </w:p>
      </w:sdtContent>
    </w:sdt>
    <w:sdt>
      <w:sdtPr>
        <w:tag w:val="goog_rdk_35"/>
      </w:sdtPr>
      <w:sdtContent>
        <w:p w:rsidR="00000000" w:rsidDel="00000000" w:rsidP="00000000" w:rsidRDefault="00000000" w:rsidRPr="00000000" w14:paraId="00000024">
          <w:pPr>
            <w:rPr/>
          </w:pPr>
          <w:r w:rsidDel="00000000" w:rsidR="00000000" w:rsidRPr="00000000">
            <w:rPr>
              <w:rtl w:val="0"/>
            </w:rPr>
          </w:r>
        </w:p>
      </w:sdtContent>
    </w:sdt>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C269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Qv0HHnzh3R0MtRotYnNM+5aBGA==">AMUW2mXfE95O43O8Yd1mY2vP0d6ADb8dwfkagxxhOP/Ny4Uh5YjSWprn68vSR2CJg+qTF7R2aCQdFVpFrQG40t85JcUX7W5TKnTyzgYpf60qflnz1ed89Qi7K7qmTGAhR123aNUkufJI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2019-06-26T00:41:00Z</dcterms:created>
  <dc:creator>APRENDIZ</dc:creator>
</cp:coreProperties>
</file>