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8F6E84" w:rsidP="00C7605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PRUEBAS PARA </w:t>
            </w:r>
            <w:r w:rsidR="008A4A1D">
              <w:rPr>
                <w:b/>
              </w:rPr>
              <w:t>GENERAR COTIZACIÓN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6E7FCE" w:rsidP="00092C96">
            <w:r>
              <w:t>Clase Servicio</w:t>
            </w: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092C96" w:rsidTr="00092C96">
        <w:tc>
          <w:tcPr>
            <w:tcW w:w="2942" w:type="dxa"/>
          </w:tcPr>
          <w:p w:rsidR="00092C96" w:rsidRDefault="00207735" w:rsidP="00092C96">
            <w:r>
              <w:t>Integración</w:t>
            </w:r>
          </w:p>
        </w:tc>
        <w:tc>
          <w:tcPr>
            <w:tcW w:w="2943" w:type="dxa"/>
          </w:tcPr>
          <w:p w:rsidR="00092C96" w:rsidRDefault="00207735" w:rsidP="00092C96">
            <w:r>
              <w:t>Clase cotización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207735" w:rsidRDefault="00207735" w:rsidP="00092C96">
            <w:r>
              <w:t>Prueba dinámica.</w:t>
            </w:r>
          </w:p>
          <w:p w:rsidR="00092C96" w:rsidRDefault="00092C96" w:rsidP="00092C96"/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03610E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cotización baño</w:t>
            </w:r>
          </w:p>
        </w:tc>
        <w:tc>
          <w:tcPr>
            <w:tcW w:w="1927" w:type="pct"/>
            <w:shd w:val="clear" w:color="auto" w:fill="auto"/>
          </w:tcPr>
          <w:p w:rsidR="0003610E" w:rsidRDefault="00E229C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>Presione el botón incluir servicio</w:t>
            </w:r>
          </w:p>
          <w:p w:rsidR="0003610E" w:rsidRDefault="0003610E" w:rsidP="0003610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E229C9" w:rsidRPr="0003610E" w:rsidRDefault="00E229C9" w:rsidP="0003610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3610E">
              <w:rPr>
                <w:sz w:val="20"/>
                <w:szCs w:val="20"/>
              </w:rPr>
              <w:t xml:space="preserve">Seleccione la opción obra negra </w:t>
            </w:r>
          </w:p>
          <w:p w:rsidR="00E229C9" w:rsidRDefault="0003610E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valores enteros en las dimensiones del piso, pared y techo</w:t>
            </w:r>
          </w:p>
          <w:p w:rsidR="0003610E" w:rsidRPr="00C841EE" w:rsidRDefault="0003610E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C841EE" w:rsidRDefault="0003610E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 los cálculos y muestra todos los datos de la cotización.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CP-002</w:t>
            </w:r>
          </w:p>
        </w:tc>
        <w:tc>
          <w:tcPr>
            <w:tcW w:w="723" w:type="pct"/>
          </w:tcPr>
          <w:p w:rsidR="00E229C9" w:rsidRPr="006C35D3" w:rsidRDefault="008A4A1D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cotización cocina</w:t>
            </w:r>
          </w:p>
        </w:tc>
        <w:tc>
          <w:tcPr>
            <w:tcW w:w="1927" w:type="pct"/>
            <w:shd w:val="clear" w:color="auto" w:fill="auto"/>
          </w:tcPr>
          <w:p w:rsidR="008A4A1D" w:rsidRDefault="008A4A1D" w:rsidP="008A4A1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>Presione el botón incluir servicio</w:t>
            </w:r>
          </w:p>
          <w:p w:rsidR="008A4A1D" w:rsidRDefault="008A4A1D" w:rsidP="008A4A1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cocina</w:t>
            </w:r>
          </w:p>
          <w:p w:rsidR="008A4A1D" w:rsidRPr="0003610E" w:rsidRDefault="008A4A1D" w:rsidP="008A4A1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3610E">
              <w:rPr>
                <w:sz w:val="20"/>
                <w:szCs w:val="20"/>
              </w:rPr>
              <w:t xml:space="preserve">Seleccione la opción obra negra </w:t>
            </w:r>
          </w:p>
          <w:p w:rsidR="008A4A1D" w:rsidRDefault="008A4A1D" w:rsidP="008A4A1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Ingrese valores enteros en las dimensiones del piso, pared y techo</w:t>
            </w:r>
          </w:p>
          <w:p w:rsidR="00E229C9" w:rsidRPr="00EB7F28" w:rsidRDefault="008A4A1D" w:rsidP="008A4A1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3F6998" w:rsidRDefault="008A4A1D" w:rsidP="003F699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Genera los cálculos y muestra todos los datos de la cotización.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3F6998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CP-003</w:t>
            </w:r>
          </w:p>
        </w:tc>
        <w:tc>
          <w:tcPr>
            <w:tcW w:w="723" w:type="pct"/>
          </w:tcPr>
          <w:p w:rsidR="00E229C9" w:rsidRPr="006C35D3" w:rsidRDefault="00926A1B" w:rsidP="00C1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Ingresar valores </w:t>
            </w:r>
            <w:r w:rsidR="00C15CB2">
              <w:rPr>
                <w:sz w:val="20"/>
                <w:szCs w:val="20"/>
              </w:rPr>
              <w:t>muy bajos</w:t>
            </w:r>
          </w:p>
        </w:tc>
        <w:tc>
          <w:tcPr>
            <w:tcW w:w="1927" w:type="pct"/>
            <w:shd w:val="clear" w:color="auto" w:fill="auto"/>
          </w:tcPr>
          <w:p w:rsidR="00C15CB2" w:rsidRDefault="00C15CB2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el valor de 50000</w:t>
            </w:r>
          </w:p>
          <w:p w:rsidR="00C15CB2" w:rsidRDefault="00C15CB2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>Presione el botón incluir servicio</w:t>
            </w:r>
          </w:p>
          <w:p w:rsidR="00C15CB2" w:rsidRDefault="00C15CB2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C15CB2" w:rsidRPr="0003610E" w:rsidRDefault="00C15CB2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3610E">
              <w:rPr>
                <w:sz w:val="20"/>
                <w:szCs w:val="20"/>
              </w:rPr>
              <w:t xml:space="preserve">Seleccione la opción obra negra </w:t>
            </w:r>
          </w:p>
          <w:p w:rsidR="00C15CB2" w:rsidRDefault="00C15CB2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valores enteros en las dimensiones del piso, pared y techo</w:t>
            </w:r>
          </w:p>
          <w:p w:rsidR="00E229C9" w:rsidRPr="009C60AA" w:rsidRDefault="00C15CB2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926A1B" w:rsidRDefault="00C15CB2" w:rsidP="00926A1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al final de la cotización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en rojo el valor real de la obra</w:t>
            </w:r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CDB" w:rsidRDefault="00747CDB" w:rsidP="00092C96">
      <w:pPr>
        <w:spacing w:after="0" w:line="240" w:lineRule="auto"/>
      </w:pPr>
      <w:r>
        <w:separator/>
      </w:r>
    </w:p>
  </w:endnote>
  <w:endnote w:type="continuationSeparator" w:id="0">
    <w:p w:rsidR="00747CDB" w:rsidRDefault="00747CDB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CDB" w:rsidRDefault="00747CDB" w:rsidP="00092C96">
      <w:pPr>
        <w:spacing w:after="0" w:line="240" w:lineRule="auto"/>
      </w:pPr>
      <w:r>
        <w:separator/>
      </w:r>
    </w:p>
  </w:footnote>
  <w:footnote w:type="continuationSeparator" w:id="0">
    <w:p w:rsidR="00747CDB" w:rsidRDefault="00747CDB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3610E"/>
    <w:rsid w:val="00092C96"/>
    <w:rsid w:val="0013182A"/>
    <w:rsid w:val="001B169A"/>
    <w:rsid w:val="001E7C81"/>
    <w:rsid w:val="00207735"/>
    <w:rsid w:val="00255AD6"/>
    <w:rsid w:val="002B2BB7"/>
    <w:rsid w:val="00344560"/>
    <w:rsid w:val="00366F46"/>
    <w:rsid w:val="003F6998"/>
    <w:rsid w:val="006C35D3"/>
    <w:rsid w:val="006D1C55"/>
    <w:rsid w:val="006E7FCE"/>
    <w:rsid w:val="00747CDB"/>
    <w:rsid w:val="007951A5"/>
    <w:rsid w:val="007A47F6"/>
    <w:rsid w:val="008A4A1D"/>
    <w:rsid w:val="008E35D0"/>
    <w:rsid w:val="008F6E84"/>
    <w:rsid w:val="00925438"/>
    <w:rsid w:val="00926A1B"/>
    <w:rsid w:val="009531CB"/>
    <w:rsid w:val="00975A12"/>
    <w:rsid w:val="009C60AA"/>
    <w:rsid w:val="009D7609"/>
    <w:rsid w:val="00B00F28"/>
    <w:rsid w:val="00B770D1"/>
    <w:rsid w:val="00C15CB2"/>
    <w:rsid w:val="00C76053"/>
    <w:rsid w:val="00C841EE"/>
    <w:rsid w:val="00E00433"/>
    <w:rsid w:val="00E03CCC"/>
    <w:rsid w:val="00E229C9"/>
    <w:rsid w:val="00E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9</cp:revision>
  <dcterms:created xsi:type="dcterms:W3CDTF">2017-10-12T17:31:00Z</dcterms:created>
  <dcterms:modified xsi:type="dcterms:W3CDTF">2017-12-16T02:29:00Z</dcterms:modified>
</cp:coreProperties>
</file>