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ANGIE RAJA</w:t>
      </w:r>
    </w:p>
    <w:p>
      <w:pPr>
        <w:jc w:val="center"/>
      </w:pPr>
      <w:r>
        <w:rPr>
          <w:rFonts w:ascii="Calibri" w:hAnsi="Calibri"/>
          <w:sz w:val="20"/>
        </w:rPr>
        <w:t>Queens, NY  |  347-425-5957  |  angiearaja@gmail.com  |  linkedin.com/in/angiearaja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0"/>
        </w:rPr>
        <w:t>Amazon brand management and e-commerce operations leader with 10+ years scaling consumer brands on Amazon Seller Central, Shopify, and Walmart Marketplace. Co-founded and grew a 7-figure DTC brand from $0 to $3M+ across US, UK, and Canada — owning PDP optimization, A+ content, PPC strategy, inventory planning, and channel-level account health. Currently managing Amazon Seller Central performance across multiple consumer brands at Full Circle Agency. Recognized in Forbes and Crain's for brand growth.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CORE COMPETENCIES</w:t>
      </w:r>
    </w:p>
    <w:p>
      <w:r>
        <w:rPr>
          <w:rFonts w:ascii="Calibri" w:hAnsi="Calibri"/>
          <w:sz w:val="20"/>
        </w:rPr>
        <w:t>AWS Services  |  Amazon Seller Central  |  Amazon Brand Management  |  PDP Optimization (A+ Content)  |  Amazon PPC Strategy  |  Inventory Planning  |  Marketplace Management (Amazon, Walmart, Shopify)  |  Account Health Management  |  Listing Optimization &amp; Keyword Strategy  |  Brand Performance Reviews  |  E-Commerce Channel Growth  |  Vendor &amp; 3PL Management  |  Cross-Functional Team Leadership  |  P&amp;L Ownership  |  Consumer Insights &amp; Positioning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WORK EXPERIENCE</w:t>
      </w:r>
    </w:p>
    <w:p>
      <w:r>
        <w:rPr>
          <w:rFonts w:ascii="Calibri" w:hAnsi="Calibri"/>
          <w:b/>
          <w:sz w:val="22"/>
        </w:rPr>
        <w:t>Operations &amp; Account Manager</w:t>
      </w:r>
      <w:r>
        <w:rPr>
          <w:rFonts w:ascii="Calibri" w:hAnsi="Calibri"/>
          <w:i/>
          <w:sz w:val="20"/>
        </w:rPr>
        <w:tab/>
        <w:t>Nov 2025 – Present</w:t>
      </w:r>
    </w:p>
    <w:p>
      <w:r>
        <w:rPr>
          <w:rFonts w:ascii="Calibri" w:hAnsi="Calibri"/>
          <w:i/>
          <w:sz w:val="20"/>
        </w:rPr>
        <w:t>Full Circle Agency  |  Remote</w:t>
      </w:r>
    </w:p>
    <w:p>
      <w:pPr>
        <w:pStyle w:val="ListBullet"/>
      </w:pPr>
      <w:r>
        <w:rPr>
          <w:rFonts w:ascii="Calibri" w:hAnsi="Calibri"/>
          <w:sz w:val="20"/>
        </w:rPr>
        <w:t>Managed e-commerce brand performance across Amazon Seller Central for multiple consumer brands, overseeing product listings, inventory, PDP optimization (A+ content, keyword strategy), and channel-level account health.</w:t>
      </w:r>
    </w:p>
    <w:p>
      <w:pPr>
        <w:pStyle w:val="ListBullet"/>
      </w:pPr>
      <w:r>
        <w:rPr>
          <w:rFonts w:ascii="Calibri" w:hAnsi="Calibri"/>
          <w:sz w:val="20"/>
        </w:rPr>
        <w:t>Led weekly brand performance reviews with clients, analyzing POS and account metrics, documenting priorities, and driving follow-through across launches, PPC, and inventory workflows.</w:t>
      </w:r>
    </w:p>
    <w:p>
      <w:pPr>
        <w:pStyle w:val="ListBullet"/>
      </w:pPr>
      <w:r>
        <w:rPr>
          <w:rFonts w:ascii="Calibri" w:hAnsi="Calibri"/>
          <w:sz w:val="20"/>
        </w:rPr>
        <w:t>Identified operational and channel gaps, implemented targeted process improvements, and partnered with teams to maintain service levels and drive marketplace growth.</w:t>
      </w:r>
    </w:p>
    <w:p>
      <w:pPr>
        <w:pStyle w:val="ListBullet"/>
      </w:pPr>
      <w:r>
        <w:rPr>
          <w:rFonts w:ascii="Calibri" w:hAnsi="Calibri"/>
          <w:sz w:val="20"/>
        </w:rPr>
        <w:t>Partnered with CEO/founder to design and deploy an AI-powered OPS/EOS dashboard improving KPI visibility, accountability, and quarterly goal execution across departments.</w:t>
      </w:r>
    </w:p>
    <w:p>
      <w:r>
        <w:rPr>
          <w:rFonts w:ascii="Calibri" w:hAnsi="Calibri"/>
          <w:b/>
          <w:sz w:val="22"/>
        </w:rPr>
        <w:t>Head of Operations</w:t>
      </w:r>
      <w:r>
        <w:rPr>
          <w:rFonts w:ascii="Calibri" w:hAnsi="Calibri"/>
          <w:i/>
          <w:sz w:val="20"/>
        </w:rPr>
        <w:tab/>
        <w:t>Jun 2025 – Nov 2025</w:t>
      </w:r>
    </w:p>
    <w:p>
      <w:r>
        <w:rPr>
          <w:rFonts w:ascii="Calibri" w:hAnsi="Calibri"/>
          <w:i/>
          <w:sz w:val="20"/>
        </w:rPr>
        <w:t>Country Herald  |  Remote</w:t>
      </w:r>
    </w:p>
    <w:p>
      <w:pPr>
        <w:pStyle w:val="ListBullet"/>
      </w:pPr>
      <w:r>
        <w:rPr>
          <w:rFonts w:ascii="Calibri" w:hAnsi="Calibri"/>
          <w:sz w:val="20"/>
        </w:rPr>
        <w:t>Built and led full US content operations from the ground up, including contributor hiring, onboarding, scheduling, SOP development, and cross-functional workflow design.</w:t>
      </w:r>
    </w:p>
    <w:p>
      <w:pPr>
        <w:pStyle w:val="ListBullet"/>
      </w:pPr>
      <w:r>
        <w:rPr>
          <w:rFonts w:ascii="Calibri" w:hAnsi="Calibri"/>
          <w:sz w:val="20"/>
        </w:rPr>
        <w:t>Drove platform growth by redesigning content pipelines and implementing SEO-driven publishing processes, improving contributor output, publishing efficiency, and audience reach.</w:t>
      </w:r>
    </w:p>
    <w:p>
      <w:pPr>
        <w:pStyle w:val="ListBullet"/>
      </w:pPr>
      <w:r>
        <w:rPr>
          <w:rFonts w:ascii="Calibri" w:hAnsi="Calibri"/>
          <w:sz w:val="20"/>
        </w:rPr>
        <w:t>Managed organizational partnerships with municipalities, schools, PR agencies, and public sector contacts, expanding brand credibility and channel presence.</w:t>
      </w:r>
    </w:p>
    <w:p>
      <w:pPr>
        <w:pStyle w:val="ListBullet"/>
      </w:pPr>
      <w:r>
        <w:rPr>
          <w:rFonts w:ascii="Calibri" w:hAnsi="Calibri"/>
          <w:sz w:val="20"/>
        </w:rPr>
        <w:t>Hired, trained, and managed a distributed team, establishing accountability systems and performance standards across a remote-first environment.</w:t>
      </w:r>
    </w:p>
    <w:p>
      <w:r>
        <w:rPr>
          <w:rFonts w:ascii="Calibri" w:hAnsi="Calibri"/>
          <w:b/>
          <w:sz w:val="22"/>
        </w:rPr>
        <w:t>Operations Manager</w:t>
      </w:r>
      <w:r>
        <w:rPr>
          <w:rFonts w:ascii="Calibri" w:hAnsi="Calibri"/>
          <w:i/>
          <w:sz w:val="20"/>
        </w:rPr>
        <w:tab/>
        <w:t>Jun 2022 – May 2025</w:t>
      </w:r>
    </w:p>
    <w:p>
      <w:r>
        <w:rPr>
          <w:rFonts w:ascii="Calibri" w:hAnsi="Calibri"/>
          <w:i/>
          <w:sz w:val="20"/>
        </w:rPr>
        <w:t>Catalyst Case US  |  Remote</w:t>
      </w:r>
    </w:p>
    <w:p>
      <w:pPr>
        <w:pStyle w:val="ListBullet"/>
      </w:pPr>
      <w:r>
        <w:rPr>
          <w:rFonts w:ascii="Calibri" w:hAnsi="Calibri"/>
          <w:sz w:val="20"/>
        </w:rPr>
        <w:t>Designed and implemented company-wide KPI tracking framework across marketing, product, and delivery teams — ensuring consistent measurement, accountability, and measurable impact post-rollout.</w:t>
      </w:r>
    </w:p>
    <w:p>
      <w:pPr>
        <w:pStyle w:val="ListBullet"/>
      </w:pPr>
      <w:r>
        <w:rPr>
          <w:rFonts w:ascii="Calibri" w:hAnsi="Calibri"/>
          <w:sz w:val="20"/>
        </w:rPr>
        <w:t>Served as cross-functional lead and strategic partner to the founder, coordinating execution across marketing, design, HR, customer service, and fulfillment to hit business objectives.</w:t>
      </w:r>
    </w:p>
    <w:p>
      <w:pPr>
        <w:pStyle w:val="ListBullet"/>
      </w:pPr>
      <w:r>
        <w:rPr>
          <w:rFonts w:ascii="Calibri" w:hAnsi="Calibri"/>
          <w:sz w:val="20"/>
        </w:rPr>
        <w:t>Built scalable systems for internal reporting and communications across multiple client accounts, improving workflow visibility and execution speed.</w:t>
      </w:r>
    </w:p>
    <w:p>
      <w:pPr>
        <w:pStyle w:val="ListBullet"/>
      </w:pPr>
      <w:r>
        <w:rPr>
          <w:rFonts w:ascii="Calibri" w:hAnsi="Calibri"/>
          <w:sz w:val="20"/>
        </w:rPr>
        <w:t>Diagnosed operational issues, implemented solutions, and stabilized business units during periods of rapid change and ambiguity.</w:t>
      </w:r>
    </w:p>
    <w:p>
      <w:r>
        <w:rPr>
          <w:rFonts w:ascii="Calibri" w:hAnsi="Calibri"/>
          <w:b/>
          <w:sz w:val="22"/>
        </w:rPr>
        <w:t>Co-Founder &amp; COO</w:t>
      </w:r>
      <w:r>
        <w:rPr>
          <w:rFonts w:ascii="Calibri" w:hAnsi="Calibri"/>
          <w:i/>
          <w:sz w:val="20"/>
        </w:rPr>
        <w:tab/>
        <w:t>Sep 2015 – Jun 2021</w:t>
      </w:r>
    </w:p>
    <w:p>
      <w:r>
        <w:rPr>
          <w:rFonts w:ascii="Calibri" w:hAnsi="Calibri"/>
          <w:i/>
          <w:sz w:val="20"/>
        </w:rPr>
        <w:t>ContentGroup (RIMSports)  |  New York, NY</w:t>
      </w:r>
    </w:p>
    <w:p>
      <w:pPr>
        <w:pStyle w:val="ListBullet"/>
      </w:pPr>
      <w:r>
        <w:rPr>
          <w:rFonts w:ascii="Calibri" w:hAnsi="Calibri"/>
          <w:sz w:val="20"/>
        </w:rPr>
        <w:t>Co-founded and scaled a 7-figure direct-to-consumer brand, owning all operations, P&amp;L, channel strategy, product expansion, and marketing across US, UK, and Canada.</w:t>
      </w:r>
    </w:p>
    <w:p>
      <w:pPr>
        <w:pStyle w:val="ListBullet"/>
      </w:pPr>
      <w:r>
        <w:rPr>
          <w:rFonts w:ascii="Calibri" w:hAnsi="Calibri"/>
          <w:sz w:val="20"/>
        </w:rPr>
        <w:t>Drove revenue from $0 to $1M within 12 months and $3M+ over 5 years through e-commerce channel growth (Amazon, Shopify, Walmart Marketplace), product launches, and brand storytelling.</w:t>
      </w:r>
    </w:p>
    <w:p>
      <w:pPr>
        <w:pStyle w:val="ListBullet"/>
      </w:pPr>
      <w:r>
        <w:rPr>
          <w:rFonts w:ascii="Calibri" w:hAnsi="Calibri"/>
          <w:sz w:val="20"/>
        </w:rPr>
        <w:t>Owned end-to-end product commercialization — from concept and sourcing through packaging, launch execution, and post-launch performance analysis.</w:t>
      </w:r>
    </w:p>
    <w:p>
      <w:pPr>
        <w:pStyle w:val="ListBullet"/>
      </w:pPr>
      <w:r>
        <w:rPr>
          <w:rFonts w:ascii="Calibri" w:hAnsi="Calibri"/>
          <w:sz w:val="20"/>
        </w:rPr>
        <w:t>Led cross-functional teams across marketing, creative, supply chain, and customer experience while managing vendor and fulfillment relationships across domestic and international markets.</w:t>
      </w:r>
    </w:p>
    <w:p>
      <w:pPr>
        <w:pStyle w:val="ListBullet"/>
      </w:pPr>
      <w:r>
        <w:rPr>
          <w:rFonts w:ascii="Calibri" w:hAnsi="Calibri"/>
          <w:sz w:val="20"/>
        </w:rPr>
        <w:t>Featured in Forbes (2018, 2020) and Crain's (2018) for brand growth, scaling, and entrepreneurial leadership.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EDUCATION</w:t>
      </w:r>
    </w:p>
    <w:p>
      <w:r>
        <w:rPr>
          <w:rFonts w:ascii="Calibri" w:hAnsi="Calibri"/>
          <w:b/>
          <w:sz w:val="20"/>
        </w:rPr>
        <w:t>Master of Arts, English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r>
        <w:rPr>
          <w:rFonts w:ascii="Calibri" w:hAnsi="Calibri"/>
          <w:b/>
          <w:sz w:val="20"/>
        </w:rPr>
        <w:t>Bachelor of Science, Advertising Communications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MEDIA &amp; RECOGNITION</w:t>
      </w:r>
    </w:p>
    <w:p>
      <w:pPr>
        <w:pStyle w:val="ListBullet"/>
      </w:pPr>
      <w:r>
        <w:rPr>
          <w:rFonts w:ascii="Calibri" w:hAnsi="Calibri"/>
          <w:sz w:val="20"/>
        </w:rPr>
        <w:t>Forbes (2018): "How to Build Your Own Million-Dollar, One-Person Business: Advice From The Front Lines"</w:t>
      </w:r>
    </w:p>
    <w:p>
      <w:pPr>
        <w:pStyle w:val="ListBullet"/>
      </w:pPr>
      <w:r>
        <w:rPr>
          <w:rFonts w:ascii="Calibri" w:hAnsi="Calibri"/>
          <w:sz w:val="20"/>
        </w:rPr>
        <w:t>Forbes (2020): "This Entrepreneurial Couple Kicked Burnout To The Curb"</w:t>
      </w:r>
    </w:p>
    <w:p>
      <w:pPr>
        <w:pStyle w:val="ListBullet"/>
      </w:pPr>
      <w:r>
        <w:rPr>
          <w:rFonts w:ascii="Calibri" w:hAnsi="Calibri"/>
          <w:sz w:val="20"/>
        </w:rPr>
        <w:t>Crain's New York Business (2018): "Singular Achievement"</w:t>
      </w:r>
    </w:p>
    <w:p>
      <w:pPr>
        <w:pStyle w:val="ListBullet"/>
      </w:pPr>
      <w:r>
        <w:rPr>
          <w:rFonts w:ascii="Calibri" w:hAnsi="Calibri"/>
          <w:sz w:val="20"/>
        </w:rPr>
        <w:t>Medium (2020): "Angie Raja: 5 Things I Wish Someone Told Me Before Becoming COO of RIMSports"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