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B3BAF" w14:textId="5961646F" w:rsidR="00F13D2C" w:rsidRDefault="00F13D2C">
      <w:pPr>
        <w:rPr>
          <w:b/>
          <w:bCs/>
          <w:sz w:val="32"/>
          <w:szCs w:val="32"/>
        </w:rPr>
      </w:pPr>
      <w:r w:rsidRPr="00F13D2C">
        <w:rPr>
          <w:b/>
          <w:bCs/>
          <w:sz w:val="32"/>
          <w:szCs w:val="32"/>
        </w:rPr>
        <w:t xml:space="preserve">EE </w:t>
      </w:r>
      <w:proofErr w:type="gramStart"/>
      <w:r w:rsidRPr="00F13D2C">
        <w:rPr>
          <w:b/>
          <w:bCs/>
          <w:sz w:val="32"/>
          <w:szCs w:val="32"/>
        </w:rPr>
        <w:t>133</w:t>
      </w:r>
      <w:r w:rsidR="00343FD2">
        <w:rPr>
          <w:b/>
          <w:bCs/>
          <w:sz w:val="32"/>
          <w:szCs w:val="32"/>
        </w:rPr>
        <w:t xml:space="preserve"> </w:t>
      </w:r>
      <w:r w:rsidRPr="00F13D2C">
        <w:rPr>
          <w:b/>
          <w:bCs/>
          <w:sz w:val="32"/>
          <w:szCs w:val="32"/>
        </w:rPr>
        <w:t>:</w:t>
      </w:r>
      <w:proofErr w:type="gramEnd"/>
      <w:r w:rsidRPr="00F13D2C">
        <w:rPr>
          <w:b/>
          <w:bCs/>
          <w:sz w:val="32"/>
          <w:szCs w:val="32"/>
        </w:rPr>
        <w:t xml:space="preserve"> </w:t>
      </w:r>
      <w:r w:rsidR="00343FD2">
        <w:rPr>
          <w:b/>
          <w:bCs/>
          <w:sz w:val="32"/>
          <w:szCs w:val="32"/>
        </w:rPr>
        <w:t>Analog Communications Design Laboratory</w:t>
      </w:r>
    </w:p>
    <w:p w14:paraId="56B962A8" w14:textId="210A9D20" w:rsidR="00F13D2C" w:rsidRDefault="00F13D2C">
      <w:pPr>
        <w:rPr>
          <w:b/>
          <w:bCs/>
          <w:sz w:val="32"/>
          <w:szCs w:val="32"/>
        </w:rPr>
      </w:pPr>
    </w:p>
    <w:p w14:paraId="2F3AA327" w14:textId="695DD2D9" w:rsidR="00F13D2C" w:rsidRDefault="00F13D2C">
      <w:pPr>
        <w:rPr>
          <w:b/>
          <w:bCs/>
          <w:sz w:val="32"/>
          <w:szCs w:val="32"/>
        </w:rPr>
      </w:pPr>
    </w:p>
    <w:p w14:paraId="4F6EB8DB" w14:textId="65B68438" w:rsidR="00F13D2C" w:rsidRDefault="00F13D2C">
      <w:pPr>
        <w:rPr>
          <w:b/>
          <w:bCs/>
          <w:sz w:val="32"/>
          <w:szCs w:val="32"/>
        </w:rPr>
      </w:pPr>
    </w:p>
    <w:p w14:paraId="25FB504E" w14:textId="354492C2" w:rsidR="00F13D2C" w:rsidRDefault="00F13D2C">
      <w:pPr>
        <w:pBdr>
          <w:bottom w:val="wave" w:sz="6" w:space="1" w:color="auto"/>
        </w:pBdr>
        <w:rPr>
          <w:b/>
          <w:bCs/>
          <w:sz w:val="32"/>
          <w:szCs w:val="32"/>
        </w:rPr>
      </w:pPr>
    </w:p>
    <w:p w14:paraId="0A04E7BC" w14:textId="77777777" w:rsidR="00F13D2C" w:rsidRDefault="00F13D2C">
      <w:pPr>
        <w:rPr>
          <w:b/>
          <w:bCs/>
          <w:sz w:val="32"/>
          <w:szCs w:val="32"/>
        </w:rPr>
      </w:pPr>
    </w:p>
    <w:p w14:paraId="2FF5EDD2" w14:textId="68C25ACB" w:rsidR="00F13D2C" w:rsidRDefault="00727C9B" w:rsidP="00F13D2C">
      <w:pPr>
        <w:jc w:val="center"/>
        <w:rPr>
          <w:b/>
          <w:bCs/>
          <w:sz w:val="28"/>
          <w:szCs w:val="28"/>
        </w:rPr>
      </w:pPr>
      <w:r>
        <w:rPr>
          <w:b/>
          <w:bCs/>
          <w:sz w:val="28"/>
          <w:szCs w:val="28"/>
        </w:rPr>
        <w:t xml:space="preserve">Notes on </w:t>
      </w:r>
      <w:r w:rsidR="00F5514A">
        <w:rPr>
          <w:b/>
          <w:bCs/>
          <w:sz w:val="28"/>
          <w:szCs w:val="28"/>
        </w:rPr>
        <w:t>lab reports</w:t>
      </w:r>
    </w:p>
    <w:p w14:paraId="787B536F" w14:textId="77777777" w:rsidR="00F13D2C" w:rsidRDefault="00F13D2C" w:rsidP="00F13D2C">
      <w:pPr>
        <w:pBdr>
          <w:bottom w:val="wave" w:sz="6" w:space="1" w:color="auto"/>
        </w:pBdr>
        <w:jc w:val="center"/>
        <w:rPr>
          <w:b/>
          <w:bCs/>
          <w:sz w:val="28"/>
          <w:szCs w:val="28"/>
        </w:rPr>
      </w:pPr>
    </w:p>
    <w:p w14:paraId="6B88032C" w14:textId="77777777" w:rsidR="00F13D2C" w:rsidRDefault="00F13D2C">
      <w:pPr>
        <w:rPr>
          <w:b/>
          <w:bCs/>
          <w:sz w:val="28"/>
          <w:szCs w:val="28"/>
        </w:rPr>
      </w:pPr>
    </w:p>
    <w:p w14:paraId="20013513" w14:textId="5BEE9BA1" w:rsidR="00F13D2C" w:rsidRDefault="00F13D2C">
      <w:pPr>
        <w:rPr>
          <w:b/>
          <w:bCs/>
          <w:sz w:val="28"/>
          <w:szCs w:val="28"/>
        </w:rPr>
      </w:pPr>
    </w:p>
    <w:p w14:paraId="6BD55803" w14:textId="729E53D6" w:rsidR="00F13D2C" w:rsidRDefault="00F13D2C">
      <w:pPr>
        <w:rPr>
          <w:b/>
          <w:bCs/>
          <w:sz w:val="28"/>
          <w:szCs w:val="28"/>
        </w:rPr>
      </w:pPr>
    </w:p>
    <w:p w14:paraId="3F03368C" w14:textId="795071CC" w:rsidR="00F13D2C" w:rsidRDefault="00F13D2C">
      <w:pPr>
        <w:rPr>
          <w:b/>
          <w:bCs/>
          <w:sz w:val="28"/>
          <w:szCs w:val="28"/>
        </w:rPr>
      </w:pPr>
    </w:p>
    <w:p w14:paraId="1E2A9041" w14:textId="61ECCBE0" w:rsidR="00F13D2C" w:rsidRDefault="00F13D2C">
      <w:pPr>
        <w:rPr>
          <w:b/>
          <w:bCs/>
          <w:sz w:val="28"/>
          <w:szCs w:val="28"/>
        </w:rPr>
      </w:pPr>
    </w:p>
    <w:p w14:paraId="54564E67" w14:textId="0E0AB331" w:rsidR="00F13D2C" w:rsidRDefault="00F13D2C">
      <w:pPr>
        <w:rPr>
          <w:b/>
          <w:bCs/>
          <w:sz w:val="28"/>
          <w:szCs w:val="28"/>
        </w:rPr>
      </w:pPr>
    </w:p>
    <w:p w14:paraId="4B89163F" w14:textId="6527589C" w:rsidR="00F13D2C" w:rsidRDefault="00F13D2C">
      <w:pPr>
        <w:rPr>
          <w:b/>
          <w:bCs/>
          <w:sz w:val="28"/>
          <w:szCs w:val="28"/>
        </w:rPr>
      </w:pPr>
    </w:p>
    <w:p w14:paraId="317F3DD4" w14:textId="7973A9BB" w:rsidR="00F13D2C" w:rsidRDefault="00F13D2C">
      <w:pPr>
        <w:rPr>
          <w:b/>
          <w:bCs/>
          <w:sz w:val="28"/>
          <w:szCs w:val="28"/>
        </w:rPr>
      </w:pPr>
    </w:p>
    <w:p w14:paraId="65436238" w14:textId="651BDEC6" w:rsidR="00F13D2C" w:rsidRDefault="00F13D2C">
      <w:pPr>
        <w:rPr>
          <w:b/>
          <w:bCs/>
          <w:sz w:val="28"/>
          <w:szCs w:val="28"/>
        </w:rPr>
      </w:pPr>
    </w:p>
    <w:p w14:paraId="793E495D" w14:textId="65916327" w:rsidR="00F13D2C" w:rsidRDefault="00F13D2C">
      <w:pPr>
        <w:rPr>
          <w:b/>
          <w:bCs/>
          <w:sz w:val="28"/>
          <w:szCs w:val="28"/>
        </w:rPr>
      </w:pPr>
    </w:p>
    <w:p w14:paraId="1595BE70" w14:textId="2CB79E6A" w:rsidR="00F13D2C" w:rsidRDefault="00F13D2C">
      <w:pPr>
        <w:rPr>
          <w:b/>
          <w:bCs/>
          <w:sz w:val="28"/>
          <w:szCs w:val="28"/>
        </w:rPr>
      </w:pPr>
    </w:p>
    <w:p w14:paraId="1B45062D" w14:textId="420AB2A1" w:rsidR="00F13D2C" w:rsidRDefault="00F13D2C">
      <w:pPr>
        <w:rPr>
          <w:b/>
          <w:bCs/>
          <w:sz w:val="28"/>
          <w:szCs w:val="28"/>
        </w:rPr>
      </w:pPr>
    </w:p>
    <w:p w14:paraId="2F73B2DD" w14:textId="04A1A31A" w:rsidR="00F13D2C" w:rsidRDefault="00F13D2C">
      <w:pPr>
        <w:rPr>
          <w:b/>
          <w:bCs/>
          <w:sz w:val="28"/>
          <w:szCs w:val="28"/>
        </w:rPr>
      </w:pPr>
    </w:p>
    <w:p w14:paraId="47FAD59E" w14:textId="7CE1D893" w:rsidR="00F13D2C" w:rsidRDefault="00F13D2C">
      <w:pPr>
        <w:rPr>
          <w:b/>
          <w:bCs/>
          <w:sz w:val="28"/>
          <w:szCs w:val="28"/>
        </w:rPr>
      </w:pPr>
    </w:p>
    <w:p w14:paraId="7F3E78DC" w14:textId="32B6119B" w:rsidR="00F13D2C" w:rsidRDefault="00F13D2C">
      <w:pPr>
        <w:rPr>
          <w:b/>
          <w:bCs/>
          <w:sz w:val="28"/>
          <w:szCs w:val="28"/>
        </w:rPr>
      </w:pPr>
    </w:p>
    <w:p w14:paraId="0DCE40ED" w14:textId="3C9D80DD" w:rsidR="00F13D2C" w:rsidRDefault="00F13D2C">
      <w:pPr>
        <w:rPr>
          <w:b/>
          <w:bCs/>
          <w:sz w:val="28"/>
          <w:szCs w:val="28"/>
        </w:rPr>
      </w:pPr>
    </w:p>
    <w:p w14:paraId="0165840B" w14:textId="77777777" w:rsidR="00F13D2C" w:rsidRDefault="00F13D2C">
      <w:pPr>
        <w:rPr>
          <w:b/>
          <w:bCs/>
          <w:sz w:val="28"/>
          <w:szCs w:val="28"/>
        </w:rPr>
      </w:pPr>
    </w:p>
    <w:p w14:paraId="5902D25C" w14:textId="5C4CE923" w:rsidR="00F13D2C" w:rsidRDefault="00F13D2C">
      <w:pPr>
        <w:rPr>
          <w:b/>
          <w:bCs/>
          <w:sz w:val="28"/>
          <w:szCs w:val="28"/>
        </w:rPr>
      </w:pPr>
    </w:p>
    <w:p w14:paraId="0D98DC21" w14:textId="4E8828BC" w:rsidR="00F13D2C" w:rsidRPr="00F13D2C" w:rsidRDefault="00F13D2C" w:rsidP="00F13D2C">
      <w:pPr>
        <w:ind w:left="4320" w:firstLine="720"/>
        <w:rPr>
          <w:b/>
          <w:bCs/>
          <w:i/>
          <w:iCs/>
          <w:sz w:val="28"/>
          <w:szCs w:val="28"/>
        </w:rPr>
      </w:pPr>
      <w:r w:rsidRPr="00F13D2C">
        <w:rPr>
          <w:b/>
          <w:bCs/>
          <w:i/>
          <w:iCs/>
          <w:sz w:val="28"/>
          <w:szCs w:val="28"/>
        </w:rPr>
        <w:t>Instructor:</w:t>
      </w:r>
    </w:p>
    <w:p w14:paraId="588F910F" w14:textId="4EBD657E" w:rsidR="00F13D2C" w:rsidRPr="00F13D2C" w:rsidRDefault="00F13D2C" w:rsidP="00F13D2C">
      <w:pPr>
        <w:ind w:left="4320" w:firstLine="720"/>
        <w:rPr>
          <w:sz w:val="28"/>
          <w:szCs w:val="28"/>
        </w:rPr>
      </w:pPr>
      <w:r w:rsidRPr="00F13D2C">
        <w:rPr>
          <w:sz w:val="28"/>
          <w:szCs w:val="28"/>
        </w:rPr>
        <w:t>Steven Clark</w:t>
      </w:r>
      <w:r w:rsidR="002764B0">
        <w:rPr>
          <w:sz w:val="28"/>
          <w:szCs w:val="28"/>
        </w:rPr>
        <w:t>, PhD</w:t>
      </w:r>
    </w:p>
    <w:p w14:paraId="7A0F9092" w14:textId="46FE4B69" w:rsidR="00F13D2C" w:rsidRPr="00F13D2C" w:rsidRDefault="00F13D2C" w:rsidP="00F13D2C">
      <w:pPr>
        <w:ind w:left="4320" w:firstLine="720"/>
        <w:rPr>
          <w:sz w:val="28"/>
          <w:szCs w:val="28"/>
        </w:rPr>
      </w:pPr>
      <w:r w:rsidRPr="00F13D2C">
        <w:rPr>
          <w:sz w:val="28"/>
          <w:szCs w:val="28"/>
        </w:rPr>
        <w:t>Lecturer</w:t>
      </w:r>
    </w:p>
    <w:p w14:paraId="249FE745" w14:textId="65145AB9" w:rsidR="00F13D2C" w:rsidRPr="00F13D2C" w:rsidRDefault="00F13D2C" w:rsidP="00F13D2C">
      <w:pPr>
        <w:ind w:left="5040"/>
        <w:rPr>
          <w:sz w:val="28"/>
          <w:szCs w:val="28"/>
        </w:rPr>
      </w:pPr>
      <w:r w:rsidRPr="00F13D2C">
        <w:rPr>
          <w:sz w:val="28"/>
          <w:szCs w:val="28"/>
        </w:rPr>
        <w:t>Electrical Engineering Department</w:t>
      </w:r>
    </w:p>
    <w:p w14:paraId="58E952FB" w14:textId="07993E27" w:rsidR="00F13D2C" w:rsidRPr="00F13D2C" w:rsidRDefault="00F13D2C" w:rsidP="00F13D2C">
      <w:pPr>
        <w:ind w:left="4320" w:firstLine="720"/>
        <w:rPr>
          <w:sz w:val="28"/>
          <w:szCs w:val="28"/>
        </w:rPr>
      </w:pPr>
      <w:r w:rsidRPr="00F13D2C">
        <w:rPr>
          <w:sz w:val="28"/>
          <w:szCs w:val="28"/>
        </w:rPr>
        <w:t>David Packard Building, Room 112</w:t>
      </w:r>
    </w:p>
    <w:p w14:paraId="1CF22115" w14:textId="3813AF02" w:rsidR="00F13D2C" w:rsidRPr="00F13D2C" w:rsidRDefault="00F13D2C" w:rsidP="00F13D2C">
      <w:pPr>
        <w:ind w:left="4320" w:firstLine="720"/>
        <w:rPr>
          <w:sz w:val="28"/>
          <w:szCs w:val="28"/>
        </w:rPr>
      </w:pPr>
      <w:r w:rsidRPr="00F13D2C">
        <w:rPr>
          <w:sz w:val="28"/>
          <w:szCs w:val="28"/>
        </w:rPr>
        <w:t>350 Jane Stanford Way</w:t>
      </w:r>
    </w:p>
    <w:p w14:paraId="662DA914" w14:textId="3F1B4DA1" w:rsidR="00F13D2C" w:rsidRPr="00F13D2C" w:rsidRDefault="00F13D2C" w:rsidP="00F13D2C">
      <w:pPr>
        <w:ind w:left="4320" w:firstLine="720"/>
        <w:rPr>
          <w:sz w:val="28"/>
          <w:szCs w:val="28"/>
        </w:rPr>
      </w:pPr>
      <w:r w:rsidRPr="00F13D2C">
        <w:rPr>
          <w:sz w:val="28"/>
          <w:szCs w:val="28"/>
        </w:rPr>
        <w:t>Stanford, CA, 94305-9505</w:t>
      </w:r>
    </w:p>
    <w:p w14:paraId="157DE073" w14:textId="62612552" w:rsidR="00F13D2C" w:rsidRPr="00F13D2C" w:rsidRDefault="00F13D2C" w:rsidP="00F13D2C">
      <w:pPr>
        <w:ind w:left="4320" w:firstLine="720"/>
        <w:rPr>
          <w:sz w:val="28"/>
          <w:szCs w:val="28"/>
        </w:rPr>
      </w:pPr>
      <w:r w:rsidRPr="00F13D2C">
        <w:rPr>
          <w:sz w:val="28"/>
          <w:szCs w:val="28"/>
        </w:rPr>
        <w:t>+1 650 723 1660</w:t>
      </w:r>
    </w:p>
    <w:p w14:paraId="43E1971A" w14:textId="0FC6D342" w:rsidR="00F13D2C" w:rsidRDefault="00703387" w:rsidP="00F13D2C">
      <w:pPr>
        <w:ind w:left="4320" w:firstLine="720"/>
        <w:rPr>
          <w:sz w:val="28"/>
          <w:szCs w:val="28"/>
        </w:rPr>
      </w:pPr>
      <w:hyperlink r:id="rId7" w:history="1">
        <w:r w:rsidR="0037055B" w:rsidRPr="00123310">
          <w:rPr>
            <w:rStyle w:val="Hyperlink"/>
            <w:sz w:val="28"/>
            <w:szCs w:val="28"/>
          </w:rPr>
          <w:t>steven.clark@stanford.edu</w:t>
        </w:r>
      </w:hyperlink>
    </w:p>
    <w:p w14:paraId="4C7C7290" w14:textId="77777777" w:rsidR="00727C9B" w:rsidRDefault="00727C9B" w:rsidP="00453B05">
      <w:pPr>
        <w:rPr>
          <w:sz w:val="28"/>
          <w:szCs w:val="28"/>
        </w:rPr>
      </w:pPr>
    </w:p>
    <w:p w14:paraId="4B9EF83C" w14:textId="03221F00" w:rsidR="00453B05" w:rsidRDefault="00453B05" w:rsidP="00453B05">
      <w:pPr>
        <w:rPr>
          <w:sz w:val="28"/>
          <w:szCs w:val="28"/>
        </w:rPr>
      </w:pPr>
      <w:r>
        <w:rPr>
          <w:sz w:val="28"/>
          <w:szCs w:val="28"/>
        </w:rPr>
        <w:lastRenderedPageBreak/>
        <w:t>Introduction</w:t>
      </w:r>
    </w:p>
    <w:p w14:paraId="4F0C0323" w14:textId="1AE14224" w:rsidR="00F5514A" w:rsidRDefault="00F5514A" w:rsidP="00453B05">
      <w:pPr>
        <w:rPr>
          <w:sz w:val="28"/>
          <w:szCs w:val="28"/>
        </w:rPr>
      </w:pPr>
    </w:p>
    <w:p w14:paraId="4EB32330" w14:textId="60B514C8" w:rsidR="00F5514A" w:rsidRDefault="00F5514A" w:rsidP="00453B05">
      <w:r w:rsidRPr="00F5514A">
        <w:t xml:space="preserve">Perhaps the first thing to make clear </w:t>
      </w:r>
      <w:r>
        <w:t xml:space="preserve">is that, for EE 133, there are two different types of written communication: lab reports and final project reports. Lab reports are the written documentation of your efforts working on the laboratory exercises provided. Final project reports are a more “conference” or “journal” oriented description of your EE 133 project. You will see that these have a good amount of “overlap” BUT that they serve </w:t>
      </w:r>
      <w:r w:rsidR="0034075B">
        <w:t>fundamentally different purposes. These notes apply to lab reports. There will be other requirements for final project reports.</w:t>
      </w:r>
    </w:p>
    <w:p w14:paraId="1DEB24CF" w14:textId="60EFDF1B" w:rsidR="0034075B" w:rsidRDefault="0034075B" w:rsidP="00453B05"/>
    <w:p w14:paraId="6D4EFAB4" w14:textId="34445F54" w:rsidR="0034075B" w:rsidRDefault="0034075B" w:rsidP="00453B05">
      <w:r>
        <w:t xml:space="preserve">With the use of electronically based communication the landscape of technical writing has changed. </w:t>
      </w:r>
      <w:r w:rsidR="004E31ED">
        <w:t>The widespread adoption</w:t>
      </w:r>
      <w:r>
        <w:t xml:space="preserve"> of platforms such as GitHub</w:t>
      </w:r>
      <w:r w:rsidR="004E31ED">
        <w:t xml:space="preserve"> and Google have created new opportunities for communication, collaboration, and showcasing one’s work. Fluency with these platforms and their use for documentation and collaboration </w:t>
      </w:r>
      <w:r w:rsidR="008C7D79">
        <w:t>seems to be a valuable skill and thus one which we will build on for EE 133 lab reports.</w:t>
      </w:r>
      <w:r w:rsidR="0089486A">
        <w:t xml:space="preserve"> GitHub is particularly well-suited for the type of technical content we would like to communicate, and we will learn how to leverage the features of GitHub to communicate clearly, concisely, and in a manner that supports rapid progress in the lab.</w:t>
      </w:r>
    </w:p>
    <w:p w14:paraId="67A67D44" w14:textId="79207C61" w:rsidR="00453B05" w:rsidRDefault="00453B05" w:rsidP="00453B05">
      <w:pPr>
        <w:rPr>
          <w:sz w:val="28"/>
          <w:szCs w:val="28"/>
        </w:rPr>
      </w:pPr>
    </w:p>
    <w:p w14:paraId="7BF17747" w14:textId="2D99745B" w:rsidR="00593883" w:rsidRDefault="0034075B" w:rsidP="00702E48">
      <w:pPr>
        <w:rPr>
          <w:sz w:val="28"/>
          <w:szCs w:val="28"/>
        </w:rPr>
      </w:pPr>
      <w:r>
        <w:rPr>
          <w:sz w:val="28"/>
          <w:szCs w:val="28"/>
        </w:rPr>
        <w:t>Purpose of lab reports</w:t>
      </w:r>
    </w:p>
    <w:p w14:paraId="5F2AA9EA" w14:textId="6213F029" w:rsidR="00593883" w:rsidRDefault="00593883" w:rsidP="00702E48"/>
    <w:p w14:paraId="31F1515A" w14:textId="3E29E6A8" w:rsidR="0034075B" w:rsidRDefault="008C7D79" w:rsidP="00702E48">
      <w:r>
        <w:t>The aim of a lab report is to describe your approach to a lab exercise</w:t>
      </w:r>
      <w:r w:rsidR="002E5DAF">
        <w:t xml:space="preserve">, the </w:t>
      </w:r>
      <w:proofErr w:type="gramStart"/>
      <w:r w:rsidR="002E5DAF">
        <w:t>results</w:t>
      </w:r>
      <w:proofErr w:type="gramEnd"/>
      <w:r w:rsidR="002E5DAF">
        <w:t xml:space="preserve"> and your insights or “lessons learned”</w:t>
      </w:r>
      <w:r>
        <w:t>. This needs to be done in sufficient detail that your work can be understood and reproduced or extended, but not in excessive detail such that a reader becomes burdened or lost in the details.</w:t>
      </w:r>
    </w:p>
    <w:p w14:paraId="4D86121F" w14:textId="2B71FB8A" w:rsidR="008C7D79" w:rsidRDefault="008C7D79" w:rsidP="00702E48"/>
    <w:p w14:paraId="4ECBB386" w14:textId="73A3CF4B" w:rsidR="008C7D79" w:rsidRDefault="008C7D79" w:rsidP="00702E48">
      <w:r>
        <w:t xml:space="preserve">The </w:t>
      </w:r>
      <w:r w:rsidR="0089486A">
        <w:t xml:space="preserve">good news is that the inclusion of </w:t>
      </w:r>
      <w:r w:rsidR="00BA3E27">
        <w:t xml:space="preserve">images, data files, design files, displayable summaries, etc. is all </w:t>
      </w:r>
      <w:r w:rsidR="00911FFE">
        <w:t>easily</w:t>
      </w:r>
      <w:r w:rsidR="00911FFE">
        <w:t xml:space="preserve"> </w:t>
      </w:r>
      <w:r w:rsidR="00BA3E27">
        <w:t>achieved with GitHub. In fact, it is possible to generate different “document” formats using the same content. This means that one can maintain an up-to-date record of lab activities and display them as, for example, presentation slides or a live website, etc. We will not require any of this, I only mention it because you may find it useful.</w:t>
      </w:r>
    </w:p>
    <w:p w14:paraId="1DD29C44" w14:textId="6A339863" w:rsidR="00BA3E27" w:rsidRDefault="00BA3E27" w:rsidP="00702E48"/>
    <w:p w14:paraId="5906DCB3" w14:textId="774D9844" w:rsidR="00EE00CA" w:rsidRDefault="00E2797D" w:rsidP="00702E48">
      <w:r>
        <w:t>The message here is that you have the tools needed to craft an excellent “document” that presents information in formats you can tailor to meet your needs. However, you should note two things:</w:t>
      </w:r>
    </w:p>
    <w:p w14:paraId="45C1F8BC" w14:textId="2015FF44" w:rsidR="00E2797D" w:rsidRDefault="00E2797D" w:rsidP="002E5DAF">
      <w:pPr>
        <w:pStyle w:val="ListParagraph"/>
        <w:numPr>
          <w:ilvl w:val="0"/>
          <w:numId w:val="9"/>
        </w:numPr>
      </w:pPr>
      <w:r>
        <w:t>this places the burden of clarity of thought and narrative squarely on you, the author</w:t>
      </w:r>
      <w:r w:rsidR="002E5DAF">
        <w:t>, and</w:t>
      </w:r>
    </w:p>
    <w:p w14:paraId="06EE975E" w14:textId="66FDA89C" w:rsidR="002E5DAF" w:rsidRDefault="002E5DAF" w:rsidP="002E5DAF">
      <w:pPr>
        <w:pStyle w:val="ListParagraph"/>
        <w:numPr>
          <w:ilvl w:val="0"/>
          <w:numId w:val="9"/>
        </w:numPr>
      </w:pPr>
      <w:r>
        <w:t>you should not confuse style with content</w:t>
      </w:r>
    </w:p>
    <w:p w14:paraId="7528521F" w14:textId="77777777" w:rsidR="002E5DAF" w:rsidRDefault="002E5DAF" w:rsidP="00702E48"/>
    <w:p w14:paraId="2C3A607C" w14:textId="5B842D57" w:rsidR="002E5DAF" w:rsidRDefault="002E5DAF" w:rsidP="00702E48">
      <w:r>
        <w:t>With this second comment I mean to say that “over-presentation” should be avoided; for example, a simple line graph would be preferred over a 3-D bar chart when representing two-dimensional data.</w:t>
      </w:r>
    </w:p>
    <w:p w14:paraId="51299F1D" w14:textId="77777777" w:rsidR="00E2797D" w:rsidRDefault="00E2797D" w:rsidP="00702E48"/>
    <w:p w14:paraId="098EBA68" w14:textId="424801C4" w:rsidR="00BA3E27" w:rsidRDefault="00EC6C09" w:rsidP="00702E48">
      <w:pPr>
        <w:rPr>
          <w:sz w:val="28"/>
          <w:szCs w:val="28"/>
        </w:rPr>
      </w:pPr>
      <w:r w:rsidRPr="00EC6C09">
        <w:rPr>
          <w:sz w:val="28"/>
          <w:szCs w:val="28"/>
        </w:rPr>
        <w:lastRenderedPageBreak/>
        <w:t>Some advice on format</w:t>
      </w:r>
    </w:p>
    <w:p w14:paraId="5F788DF3" w14:textId="2EEA83A3" w:rsidR="00EC6C09" w:rsidRPr="00EC6C09" w:rsidRDefault="00EC6C09" w:rsidP="00702E48"/>
    <w:p w14:paraId="034D4892" w14:textId="7D008F14" w:rsidR="00EC6C09" w:rsidRDefault="00EC6C09" w:rsidP="00702E48">
      <w:r>
        <w:t xml:space="preserve">While you will be using markdown and LaTeX to write documents, I would like to provide some advice on “higher-level” formatting. Folks have been writing technical documents for quite some time and one might almost consider it a “form” </w:t>
      </w:r>
      <w:r w:rsidR="006A6B12">
        <w:t xml:space="preserve">in the same way a short story or a novel is each a “form” in English literature. Below, I will talk about the “form” of the lab reports for EE 133 in the hope that this will help you streamline your work. I will indicate each </w:t>
      </w:r>
      <w:r w:rsidR="00BA69F4">
        <w:t xml:space="preserve">section of the lab report document by underlining </w:t>
      </w:r>
      <w:r w:rsidR="0050395A">
        <w:t xml:space="preserve">and bolding </w:t>
      </w:r>
      <w:r w:rsidR="00BA69F4">
        <w:t>the heading.</w:t>
      </w:r>
    </w:p>
    <w:p w14:paraId="016ADA47" w14:textId="77777777" w:rsidR="00BA69F4" w:rsidRDefault="00BA69F4" w:rsidP="00702E48"/>
    <w:p w14:paraId="54D9EE19" w14:textId="7E1BDFA9" w:rsidR="00BA69F4" w:rsidRPr="0050395A" w:rsidRDefault="00BA69F4" w:rsidP="00702E48">
      <w:pPr>
        <w:rPr>
          <w:b/>
          <w:bCs/>
          <w:u w:val="single"/>
        </w:rPr>
      </w:pPr>
      <w:r w:rsidRPr="0050395A">
        <w:rPr>
          <w:b/>
          <w:bCs/>
          <w:u w:val="single"/>
        </w:rPr>
        <w:t>TITLE:</w:t>
      </w:r>
    </w:p>
    <w:p w14:paraId="0E60557A" w14:textId="20BBDF32" w:rsidR="00BA69F4" w:rsidRDefault="00BA69F4" w:rsidP="00702E48"/>
    <w:p w14:paraId="626E4BA4" w14:textId="55328DF6" w:rsidR="00BA69F4" w:rsidRDefault="00BA69F4" w:rsidP="00702E48">
      <w:r>
        <w:t>Each lab report should have a title. It should be as short as possible while conveying the information required for the reader to have some context regarding the report content.</w:t>
      </w:r>
    </w:p>
    <w:p w14:paraId="0F7D0138" w14:textId="49A47592" w:rsidR="00BA69F4" w:rsidRDefault="00BA69F4" w:rsidP="00702E48"/>
    <w:p w14:paraId="453F2CAB" w14:textId="76B687CC" w:rsidR="00BA69F4" w:rsidRDefault="00BA69F4" w:rsidP="00702E48">
      <w:r>
        <w:t>Example title –</w:t>
      </w:r>
    </w:p>
    <w:p w14:paraId="546C201C" w14:textId="5384A720" w:rsidR="00BA69F4" w:rsidRDefault="00BA69F4" w:rsidP="00702E48"/>
    <w:p w14:paraId="230C66F2" w14:textId="3E1BADD9" w:rsidR="00BA69F4" w:rsidRDefault="00BA69F4" w:rsidP="00702E48">
      <w:r>
        <w:t>LAB 1 – Measuring “parasitic” properties of passive components with a VNA</w:t>
      </w:r>
    </w:p>
    <w:p w14:paraId="46E933A0" w14:textId="3FA4710F" w:rsidR="00BA69F4" w:rsidRDefault="00BA69F4" w:rsidP="00702E48"/>
    <w:p w14:paraId="2292138F" w14:textId="77777777" w:rsidR="00BA69F4" w:rsidRDefault="00BA69F4" w:rsidP="00702E48"/>
    <w:p w14:paraId="5384E8D3" w14:textId="71936C08" w:rsidR="00BA69F4" w:rsidRPr="0050395A" w:rsidRDefault="00BA69F4" w:rsidP="00702E48">
      <w:pPr>
        <w:rPr>
          <w:b/>
          <w:bCs/>
          <w:u w:val="single"/>
        </w:rPr>
      </w:pPr>
      <w:r w:rsidRPr="0050395A">
        <w:rPr>
          <w:b/>
          <w:bCs/>
          <w:u w:val="single"/>
        </w:rPr>
        <w:t>AUTHOR(S):</w:t>
      </w:r>
    </w:p>
    <w:p w14:paraId="5F6816D1" w14:textId="37402E09" w:rsidR="006A6B12" w:rsidRDefault="006A6B12" w:rsidP="00702E48"/>
    <w:p w14:paraId="3432EE81" w14:textId="054920AB" w:rsidR="006A6B12" w:rsidRDefault="00BA69F4" w:rsidP="00702E48">
      <w:r>
        <w:t xml:space="preserve">You know what goes here. Except you don’t! For EE 133 please indicate your lab partner </w:t>
      </w:r>
      <w:r w:rsidR="0050395A">
        <w:t>in this section.</w:t>
      </w:r>
    </w:p>
    <w:p w14:paraId="6176F0F9" w14:textId="2B076AC8" w:rsidR="0050395A" w:rsidRDefault="0050395A" w:rsidP="00702E48"/>
    <w:p w14:paraId="56984AD4" w14:textId="7EB46875" w:rsidR="0050395A" w:rsidRDefault="0050395A" w:rsidP="00702E48">
      <w:r>
        <w:t>Example authorship –</w:t>
      </w:r>
    </w:p>
    <w:p w14:paraId="5B3FE863" w14:textId="6A184BFC" w:rsidR="0050395A" w:rsidRDefault="0050395A" w:rsidP="00702E48"/>
    <w:p w14:paraId="4127E993" w14:textId="33A99313" w:rsidR="0050395A" w:rsidRDefault="0050395A" w:rsidP="00702E48">
      <w:r>
        <w:t>Author: Steven Clark</w:t>
      </w:r>
    </w:p>
    <w:p w14:paraId="0B7C0F68" w14:textId="18A99C51" w:rsidR="0050395A" w:rsidRDefault="0050395A" w:rsidP="00702E48">
      <w:r>
        <w:t>Lab Partner: Winston Clark</w:t>
      </w:r>
    </w:p>
    <w:p w14:paraId="3DDE8899" w14:textId="1D2B1FC3" w:rsidR="0050395A" w:rsidRDefault="0050395A" w:rsidP="00702E48"/>
    <w:p w14:paraId="1A6E4EF0" w14:textId="0DD13012" w:rsidR="0050395A" w:rsidRDefault="0050395A" w:rsidP="00702E48">
      <w:r w:rsidRPr="0050395A">
        <w:rPr>
          <w:b/>
          <w:bCs/>
          <w:i/>
          <w:iCs/>
        </w:rPr>
        <w:t>NOTE:</w:t>
      </w:r>
      <w:r>
        <w:t xml:space="preserve"> Each student should “submit” a lab report for each lab.</w:t>
      </w:r>
    </w:p>
    <w:p w14:paraId="2D2DE680" w14:textId="54F08CAC" w:rsidR="0050395A" w:rsidRDefault="0050395A" w:rsidP="00702E48"/>
    <w:p w14:paraId="2B5189F6" w14:textId="5583BC87" w:rsidR="0050395A" w:rsidRPr="00ED3C69" w:rsidRDefault="0050395A" w:rsidP="00702E48">
      <w:pPr>
        <w:rPr>
          <w:b/>
          <w:bCs/>
          <w:u w:val="single"/>
        </w:rPr>
      </w:pPr>
      <w:r w:rsidRPr="00ED3C69">
        <w:rPr>
          <w:b/>
          <w:bCs/>
          <w:u w:val="single"/>
        </w:rPr>
        <w:t>ABSTRACT:</w:t>
      </w:r>
    </w:p>
    <w:p w14:paraId="39E45BDD" w14:textId="197DFC5C" w:rsidR="0050395A" w:rsidRDefault="0050395A" w:rsidP="00702E48"/>
    <w:p w14:paraId="11472646" w14:textId="0FFFC200" w:rsidR="0050395A" w:rsidRDefault="0050395A" w:rsidP="00702E48">
      <w:r>
        <w:t>This is the summary of your work. It includes:</w:t>
      </w:r>
    </w:p>
    <w:p w14:paraId="61C22D40" w14:textId="346863EE" w:rsidR="0050395A" w:rsidRDefault="0050395A" w:rsidP="0050395A">
      <w:pPr>
        <w:pStyle w:val="ListParagraph"/>
        <w:numPr>
          <w:ilvl w:val="0"/>
          <w:numId w:val="10"/>
        </w:numPr>
      </w:pPr>
      <w:r>
        <w:t>the key results</w:t>
      </w:r>
    </w:p>
    <w:p w14:paraId="5039951A" w14:textId="4348EB8D" w:rsidR="0050395A" w:rsidRDefault="0050395A" w:rsidP="0050395A">
      <w:pPr>
        <w:pStyle w:val="ListParagraph"/>
        <w:numPr>
          <w:ilvl w:val="0"/>
          <w:numId w:val="10"/>
        </w:numPr>
      </w:pPr>
      <w:r>
        <w:t>important parameters</w:t>
      </w:r>
    </w:p>
    <w:p w14:paraId="7B31C3B4" w14:textId="093D0FFB" w:rsidR="0050395A" w:rsidRDefault="0050395A" w:rsidP="0050395A">
      <w:pPr>
        <w:pStyle w:val="ListParagraph"/>
        <w:numPr>
          <w:ilvl w:val="0"/>
          <w:numId w:val="10"/>
        </w:numPr>
      </w:pPr>
      <w:r>
        <w:t>range of applicability</w:t>
      </w:r>
    </w:p>
    <w:p w14:paraId="785FE685" w14:textId="77777777" w:rsidR="00446A80" w:rsidRDefault="00446A80" w:rsidP="0050395A"/>
    <w:p w14:paraId="069AD2F3" w14:textId="168D5EBD" w:rsidR="0050395A" w:rsidRDefault="00446A80" w:rsidP="0050395A">
      <w:pPr>
        <w:rPr>
          <w:rFonts w:eastAsia="Cambria Math"/>
        </w:rPr>
      </w:pPr>
      <w:r>
        <w:t xml:space="preserve">The abstract needs to be concise and “action-packed” with IMPORTANT details. This may be the only part that someone reads, so make a good impression! It must be clear, forceful, and to-the-point. An abstract is typically </w:t>
      </w:r>
      <w:r>
        <w:rPr>
          <w:rFonts w:eastAsia="Cambria Math" w:hint="eastAsia"/>
        </w:rPr>
        <w:t>∼</w:t>
      </w:r>
      <w:r>
        <w:rPr>
          <w:rFonts w:eastAsia="Cambria Math" w:hint="eastAsia"/>
        </w:rPr>
        <w:t xml:space="preserve"> </w:t>
      </w:r>
      <w:r>
        <w:rPr>
          <w:rFonts w:eastAsia="Cambria Math"/>
        </w:rPr>
        <w:t>50 words or 4-5 sentences.</w:t>
      </w:r>
    </w:p>
    <w:p w14:paraId="48783F05" w14:textId="48166BCC" w:rsidR="00446A80" w:rsidRDefault="00446A80" w:rsidP="0050395A">
      <w:pPr>
        <w:rPr>
          <w:rFonts w:eastAsia="Cambria Math"/>
        </w:rPr>
      </w:pPr>
    </w:p>
    <w:p w14:paraId="1F3247CE" w14:textId="1035A6BC" w:rsidR="00446A80" w:rsidRDefault="00446A80" w:rsidP="0050395A">
      <w:pPr>
        <w:rPr>
          <w:rFonts w:eastAsia="Cambria Math"/>
        </w:rPr>
      </w:pPr>
      <w:r>
        <w:rPr>
          <w:rFonts w:eastAsia="Cambria Math"/>
        </w:rPr>
        <w:t>Things to avoid in an abstract:</w:t>
      </w:r>
    </w:p>
    <w:p w14:paraId="754A3F01" w14:textId="218499D8" w:rsidR="00446A80" w:rsidRPr="00446A80" w:rsidRDefault="00446A80" w:rsidP="00446A80">
      <w:pPr>
        <w:pStyle w:val="ListParagraph"/>
        <w:numPr>
          <w:ilvl w:val="0"/>
          <w:numId w:val="11"/>
        </w:numPr>
        <w:rPr>
          <w:rFonts w:eastAsia="Cambria Math"/>
        </w:rPr>
      </w:pPr>
      <w:r w:rsidRPr="00446A80">
        <w:rPr>
          <w:rFonts w:eastAsia="Cambria Math"/>
        </w:rPr>
        <w:lastRenderedPageBreak/>
        <w:t>No writing in the first person</w:t>
      </w:r>
    </w:p>
    <w:p w14:paraId="770EC357" w14:textId="2DA4CDBB" w:rsidR="00446A80" w:rsidRPr="00446A80" w:rsidRDefault="00446A80" w:rsidP="00446A80">
      <w:pPr>
        <w:pStyle w:val="ListParagraph"/>
        <w:numPr>
          <w:ilvl w:val="0"/>
          <w:numId w:val="11"/>
        </w:numPr>
        <w:rPr>
          <w:rFonts w:eastAsia="Cambria Math"/>
        </w:rPr>
      </w:pPr>
      <w:r w:rsidRPr="00446A80">
        <w:rPr>
          <w:rFonts w:eastAsia="Cambria Math"/>
        </w:rPr>
        <w:t>No re-iterating body narrative</w:t>
      </w:r>
    </w:p>
    <w:p w14:paraId="26755986" w14:textId="6791EDD6" w:rsidR="00446A80" w:rsidRPr="00446A80" w:rsidRDefault="00446A80" w:rsidP="00446A80">
      <w:pPr>
        <w:pStyle w:val="ListParagraph"/>
        <w:numPr>
          <w:ilvl w:val="0"/>
          <w:numId w:val="11"/>
        </w:numPr>
        <w:rPr>
          <w:rFonts w:eastAsia="Cambria Math"/>
        </w:rPr>
      </w:pPr>
      <w:r w:rsidRPr="00446A80">
        <w:rPr>
          <w:rFonts w:eastAsia="Cambria Math"/>
        </w:rPr>
        <w:t>No regrets / whining</w:t>
      </w:r>
    </w:p>
    <w:p w14:paraId="645E2001" w14:textId="77777777" w:rsidR="00446A80" w:rsidRDefault="00446A80" w:rsidP="0050395A">
      <w:pPr>
        <w:rPr>
          <w:rFonts w:eastAsia="Cambria Math"/>
        </w:rPr>
      </w:pPr>
    </w:p>
    <w:p w14:paraId="732FB787" w14:textId="02DD2979" w:rsidR="00446A80" w:rsidRPr="00446A80" w:rsidRDefault="00446A80" w:rsidP="0050395A">
      <w:pPr>
        <w:rPr>
          <w:rFonts w:hint="eastAsia"/>
        </w:rPr>
      </w:pPr>
      <w:r w:rsidRPr="00446A80">
        <w:t xml:space="preserve">THIS IS </w:t>
      </w:r>
      <w:r>
        <w:t xml:space="preserve">USUALLY THE LAST </w:t>
      </w:r>
      <w:r w:rsidR="00F01122">
        <w:t>SECTION</w:t>
      </w:r>
      <w:r>
        <w:t xml:space="preserve"> TO BE WRITTEN</w:t>
      </w:r>
      <w:r w:rsidR="00D5305E">
        <w:t>!</w:t>
      </w:r>
    </w:p>
    <w:p w14:paraId="3BDBC1A5" w14:textId="77777777" w:rsidR="0050395A" w:rsidRPr="00EC6C09" w:rsidRDefault="0050395A" w:rsidP="00702E48"/>
    <w:p w14:paraId="0906C85E" w14:textId="3E97DAEA" w:rsidR="00800A16" w:rsidRDefault="00E35FE5" w:rsidP="003965A1">
      <w:pPr>
        <w:rPr>
          <w:rFonts w:eastAsiaTheme="minorEastAsia"/>
        </w:rPr>
      </w:pPr>
      <w:r>
        <w:rPr>
          <w:rFonts w:eastAsiaTheme="minorEastAsia"/>
        </w:rPr>
        <w:t>Example abstract –</w:t>
      </w:r>
    </w:p>
    <w:p w14:paraId="31EF6A26" w14:textId="62B61A39" w:rsidR="00E35FE5" w:rsidRDefault="00E35FE5" w:rsidP="003965A1">
      <w:pPr>
        <w:rPr>
          <w:rFonts w:eastAsiaTheme="minorEastAsia"/>
        </w:rPr>
      </w:pPr>
    </w:p>
    <w:p w14:paraId="59CD01BF" w14:textId="17EABBC8" w:rsidR="00E35FE5" w:rsidRDefault="00E35FE5" w:rsidP="003965A1">
      <w:pPr>
        <w:rPr>
          <w:rFonts w:eastAsiaTheme="minorEastAsia"/>
        </w:rPr>
      </w:pPr>
      <w:r>
        <w:rPr>
          <w:rFonts w:eastAsiaTheme="minorEastAsia"/>
        </w:rPr>
        <w:t xml:space="preserve">A </w:t>
      </w:r>
      <w:r w:rsidR="00103603">
        <w:rPr>
          <w:rFonts w:eastAsiaTheme="minorEastAsia"/>
        </w:rPr>
        <w:t>weenie roaster</w:t>
      </w:r>
      <w:r>
        <w:rPr>
          <w:rFonts w:eastAsiaTheme="minorEastAsia"/>
        </w:rPr>
        <w:t xml:space="preserve"> was modeled, constructed and key performance parameters</w:t>
      </w:r>
      <w:r w:rsidR="008443D4">
        <w:rPr>
          <w:rFonts w:eastAsiaTheme="minorEastAsia"/>
        </w:rPr>
        <w:t xml:space="preserve"> (including lubricity)</w:t>
      </w:r>
      <w:r>
        <w:rPr>
          <w:rFonts w:eastAsiaTheme="minorEastAsia"/>
        </w:rPr>
        <w:t xml:space="preserve"> were measured. </w:t>
      </w:r>
      <w:r w:rsidR="008443D4">
        <w:rPr>
          <w:rFonts w:eastAsiaTheme="minorEastAsia"/>
        </w:rPr>
        <w:t>Roaster o</w:t>
      </w:r>
      <w:r>
        <w:rPr>
          <w:rFonts w:eastAsiaTheme="minorEastAsia"/>
        </w:rPr>
        <w:t xml:space="preserve">perating range was extended by </w:t>
      </w:r>
      <w:r w:rsidR="00103603">
        <w:rPr>
          <w:rFonts w:eastAsiaTheme="minorEastAsia"/>
        </w:rPr>
        <w:t xml:space="preserve">a factor of two </w:t>
      </w:r>
      <w:r w:rsidR="008443D4">
        <w:rPr>
          <w:rFonts w:eastAsiaTheme="minorEastAsia"/>
        </w:rPr>
        <w:t xml:space="preserve">(2) </w:t>
      </w:r>
      <w:r w:rsidR="00103603">
        <w:rPr>
          <w:rFonts w:eastAsiaTheme="minorEastAsia"/>
        </w:rPr>
        <w:t xml:space="preserve">by </w:t>
      </w:r>
      <w:r>
        <w:rPr>
          <w:rFonts w:eastAsiaTheme="minorEastAsia"/>
        </w:rPr>
        <w:t xml:space="preserve">the addition of active </w:t>
      </w:r>
      <w:r w:rsidR="00103603">
        <w:rPr>
          <w:rFonts w:eastAsiaTheme="minorEastAsia"/>
        </w:rPr>
        <w:t xml:space="preserve">frog hair without increased kettle complexity. The simplicity of frog hair activation </w:t>
      </w:r>
      <w:r w:rsidR="008443D4">
        <w:rPr>
          <w:rFonts w:eastAsiaTheme="minorEastAsia"/>
        </w:rPr>
        <w:t>and the intendant performance gains hint toward broader applications.</w:t>
      </w:r>
    </w:p>
    <w:p w14:paraId="0E8A61E9" w14:textId="23329C55" w:rsidR="00103603" w:rsidRDefault="00103603" w:rsidP="003965A1">
      <w:pPr>
        <w:rPr>
          <w:rFonts w:eastAsiaTheme="minorEastAsia"/>
        </w:rPr>
      </w:pPr>
    </w:p>
    <w:p w14:paraId="67A436F4" w14:textId="05F679A1" w:rsidR="008443D4" w:rsidRPr="00ED3C69" w:rsidRDefault="008443D4" w:rsidP="003965A1">
      <w:pPr>
        <w:rPr>
          <w:b/>
          <w:bCs/>
          <w:u w:val="single"/>
        </w:rPr>
      </w:pPr>
      <w:r w:rsidRPr="00ED3C69">
        <w:rPr>
          <w:b/>
          <w:bCs/>
          <w:u w:val="single"/>
        </w:rPr>
        <w:t>B</w:t>
      </w:r>
      <w:r w:rsidR="00EE00CA">
        <w:rPr>
          <w:b/>
          <w:bCs/>
          <w:u w:val="single"/>
        </w:rPr>
        <w:t>ACKGROUND</w:t>
      </w:r>
      <w:r w:rsidRPr="00ED3C69">
        <w:rPr>
          <w:b/>
          <w:bCs/>
          <w:u w:val="single"/>
        </w:rPr>
        <w:t xml:space="preserve"> / </w:t>
      </w:r>
      <w:r w:rsidR="00EE00CA">
        <w:rPr>
          <w:b/>
          <w:bCs/>
          <w:u w:val="single"/>
        </w:rPr>
        <w:t>INTRODUCTION</w:t>
      </w:r>
      <w:r w:rsidRPr="00ED3C69">
        <w:rPr>
          <w:b/>
          <w:bCs/>
          <w:u w:val="single"/>
        </w:rPr>
        <w:t xml:space="preserve"> / D</w:t>
      </w:r>
      <w:r w:rsidR="00EE00CA">
        <w:rPr>
          <w:b/>
          <w:bCs/>
          <w:u w:val="single"/>
        </w:rPr>
        <w:t>ESIGN</w:t>
      </w:r>
      <w:r w:rsidRPr="00ED3C69">
        <w:rPr>
          <w:b/>
          <w:bCs/>
          <w:u w:val="single"/>
        </w:rPr>
        <w:t xml:space="preserve"> A</w:t>
      </w:r>
      <w:r w:rsidR="00EE00CA">
        <w:rPr>
          <w:b/>
          <w:bCs/>
          <w:u w:val="single"/>
        </w:rPr>
        <w:t>PPROACH</w:t>
      </w:r>
      <w:r w:rsidRPr="00ED3C69">
        <w:rPr>
          <w:b/>
          <w:bCs/>
          <w:u w:val="single"/>
        </w:rPr>
        <w:t xml:space="preserve"> / P</w:t>
      </w:r>
      <w:r w:rsidR="00EE00CA">
        <w:rPr>
          <w:b/>
          <w:bCs/>
          <w:u w:val="single"/>
        </w:rPr>
        <w:t>ROCEDURE -</w:t>
      </w:r>
    </w:p>
    <w:p w14:paraId="7F854C65" w14:textId="60CBB70C" w:rsidR="00103603" w:rsidRDefault="00103603" w:rsidP="003965A1">
      <w:pPr>
        <w:rPr>
          <w:rFonts w:eastAsiaTheme="minorEastAsia"/>
        </w:rPr>
      </w:pPr>
    </w:p>
    <w:p w14:paraId="023A2566" w14:textId="6BDF09CF" w:rsidR="0038493D" w:rsidRDefault="0038493D" w:rsidP="003965A1">
      <w:pPr>
        <w:rPr>
          <w:rFonts w:eastAsiaTheme="minorEastAsia"/>
        </w:rPr>
      </w:pPr>
      <w:r>
        <w:rPr>
          <w:rFonts w:eastAsiaTheme="minorEastAsia"/>
        </w:rPr>
        <w:t xml:space="preserve">The purpose of this section of the report is to “set the stage” for what you are doing and how it fits into an overall “picture”. In this section you are trying to “set up” the problem so the reader will understand the significance of your results and outline the essential points needed to understand the results. This is the section where you introduce KEY design variables, how you chose </w:t>
      </w:r>
      <w:r w:rsidR="0074066D">
        <w:rPr>
          <w:rFonts w:eastAsiaTheme="minorEastAsia"/>
        </w:rPr>
        <w:t>values to get what you want or need from a given system block or module.</w:t>
      </w:r>
    </w:p>
    <w:p w14:paraId="66883EB6" w14:textId="13DAB758" w:rsidR="0074066D" w:rsidRDefault="0074066D" w:rsidP="003965A1">
      <w:pPr>
        <w:rPr>
          <w:rFonts w:eastAsiaTheme="minorEastAsia"/>
        </w:rPr>
      </w:pPr>
    </w:p>
    <w:p w14:paraId="5B97199A" w14:textId="4BB19595" w:rsidR="0074066D" w:rsidRDefault="0074066D" w:rsidP="003965A1">
      <w:pPr>
        <w:rPr>
          <w:rFonts w:eastAsiaTheme="minorEastAsia"/>
        </w:rPr>
      </w:pPr>
      <w:r>
        <w:rPr>
          <w:rFonts w:eastAsiaTheme="minorEastAsia"/>
        </w:rPr>
        <w:t>The overarching goal for this section is – to let your audience know what you’re going to do and explain what you believe is important to consider as they read further.</w:t>
      </w:r>
    </w:p>
    <w:p w14:paraId="76C4472C" w14:textId="62EB5F37" w:rsidR="0074066D" w:rsidRDefault="0074066D" w:rsidP="003965A1">
      <w:pPr>
        <w:rPr>
          <w:rFonts w:eastAsiaTheme="minorEastAsia"/>
        </w:rPr>
      </w:pPr>
    </w:p>
    <w:p w14:paraId="7AB0A11C" w14:textId="3DA0D094" w:rsidR="0074066D" w:rsidRDefault="0074066D" w:rsidP="003965A1">
      <w:pPr>
        <w:rPr>
          <w:rFonts w:eastAsiaTheme="minorEastAsia"/>
        </w:rPr>
      </w:pPr>
      <w:r>
        <w:rPr>
          <w:rFonts w:eastAsiaTheme="minorEastAsia"/>
        </w:rPr>
        <w:t xml:space="preserve">It is ALSO your goal to NOT write a new pre-lab or </w:t>
      </w:r>
      <w:r w:rsidR="00EE295F">
        <w:rPr>
          <w:rFonts w:eastAsiaTheme="minorEastAsia"/>
        </w:rPr>
        <w:t>textbook</w:t>
      </w:r>
      <w:r>
        <w:rPr>
          <w:rFonts w:eastAsiaTheme="minorEastAsia"/>
        </w:rPr>
        <w:t>! This should be a paragraph or two, a key figure to illustrate your ideas, and an equation (only if REQUIRED).</w:t>
      </w:r>
    </w:p>
    <w:p w14:paraId="5A5A23B6" w14:textId="4F18EABD" w:rsidR="0074066D" w:rsidRDefault="0074066D" w:rsidP="003965A1">
      <w:pPr>
        <w:rPr>
          <w:rFonts w:eastAsiaTheme="minorEastAsia"/>
        </w:rPr>
      </w:pPr>
    </w:p>
    <w:p w14:paraId="09F2248A" w14:textId="3ED73D91" w:rsidR="0074066D" w:rsidRDefault="0074066D" w:rsidP="003965A1">
      <w:pPr>
        <w:rPr>
          <w:rFonts w:eastAsiaTheme="minorEastAsia"/>
        </w:rPr>
      </w:pPr>
      <w:r>
        <w:rPr>
          <w:rFonts w:eastAsiaTheme="minorEastAsia"/>
        </w:rPr>
        <w:t>Example Introduction –</w:t>
      </w:r>
    </w:p>
    <w:p w14:paraId="2114132A" w14:textId="6261BBB7" w:rsidR="0074066D" w:rsidRDefault="0074066D" w:rsidP="003965A1">
      <w:pPr>
        <w:rPr>
          <w:rFonts w:eastAsiaTheme="minorEastAsia"/>
        </w:rPr>
      </w:pPr>
    </w:p>
    <w:p w14:paraId="10A2CBC2" w14:textId="38A6C8A3" w:rsidR="00B872F2" w:rsidRDefault="0074066D" w:rsidP="003965A1">
      <w:pPr>
        <w:rPr>
          <w:rFonts w:eastAsiaTheme="minorEastAsia"/>
        </w:rPr>
      </w:pPr>
      <w:r>
        <w:rPr>
          <w:rFonts w:eastAsiaTheme="minorEastAsia"/>
        </w:rPr>
        <w:t xml:space="preserve">Weenie roasters find broad application in consumer </w:t>
      </w:r>
      <w:r w:rsidR="00EE295F">
        <w:rPr>
          <w:rFonts w:eastAsiaTheme="minorEastAsia"/>
        </w:rPr>
        <w:t>widgets. Despite their attractive features (shiny and buttery), current roaster implementations are too large and slippery for mobile handsets. We examined a variety of roaster topologies and found that the snob-doodle section accounted for over 190% of the roaster volume.</w:t>
      </w:r>
      <w:r w:rsidR="00B872F2">
        <w:rPr>
          <w:rFonts w:eastAsiaTheme="minorEastAsia"/>
        </w:rPr>
        <w:t xml:space="preserve"> </w:t>
      </w:r>
      <w:r w:rsidR="005F78FA">
        <w:rPr>
          <w:rFonts w:eastAsiaTheme="minorEastAsia"/>
        </w:rPr>
        <w:t>T</w:t>
      </w:r>
      <w:r w:rsidR="00B872F2">
        <w:rPr>
          <w:rFonts w:eastAsiaTheme="minorEastAsia"/>
        </w:rPr>
        <w:t>o significantly miniaturize the snob-doodle, we present the new noodle-doodle approach</w:t>
      </w:r>
      <w:r w:rsidR="005F78FA">
        <w:rPr>
          <w:rFonts w:eastAsiaTheme="minorEastAsia"/>
        </w:rPr>
        <w:t xml:space="preserve"> shown in Figure 1</w:t>
      </w:r>
      <w:r w:rsidR="00B872F2">
        <w:rPr>
          <w:rFonts w:eastAsiaTheme="minorEastAsia"/>
        </w:rPr>
        <w:t>.</w:t>
      </w:r>
    </w:p>
    <w:p w14:paraId="6199F2D2" w14:textId="77777777" w:rsidR="00B872F2" w:rsidRDefault="00B872F2" w:rsidP="003965A1">
      <w:pPr>
        <w:rPr>
          <w:rFonts w:eastAsiaTheme="minorEastAsia"/>
        </w:rPr>
      </w:pPr>
    </w:p>
    <w:p w14:paraId="6628FA02" w14:textId="7BE1C521" w:rsidR="00B872F2" w:rsidRDefault="00B872F2" w:rsidP="005F78FA">
      <w:pPr>
        <w:jc w:val="center"/>
        <w:rPr>
          <w:rFonts w:ascii="Times New Roman" w:eastAsia="Times New Roman" w:hAnsi="Times New Roman" w:cs="Times New Roman"/>
        </w:rPr>
      </w:pPr>
      <w:r w:rsidRPr="00B872F2">
        <w:rPr>
          <w:rFonts w:eastAsiaTheme="minorEastAsia"/>
          <w:noProof/>
        </w:rPr>
        <w:drawing>
          <wp:inline distT="0" distB="0" distL="0" distR="0" wp14:anchorId="34456B0F" wp14:editId="3A602299">
            <wp:extent cx="1745615" cy="1163955"/>
            <wp:effectExtent l="0" t="0" r="0" b="4445"/>
            <wp:docPr id="1" name="Picture 1" descr="A close-up of a ca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up of a car&#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5615" cy="1163955"/>
                    </a:xfrm>
                    <a:prstGeom prst="rect">
                      <a:avLst/>
                    </a:prstGeom>
                    <a:noFill/>
                    <a:ln>
                      <a:noFill/>
                    </a:ln>
                  </pic:spPr>
                </pic:pic>
              </a:graphicData>
            </a:graphic>
          </wp:inline>
        </w:drawing>
      </w:r>
    </w:p>
    <w:p w14:paraId="1F547E40" w14:textId="77777777" w:rsidR="005F78FA" w:rsidRPr="00B872F2" w:rsidRDefault="005F78FA" w:rsidP="005F78FA">
      <w:pPr>
        <w:jc w:val="center"/>
        <w:rPr>
          <w:rFonts w:ascii="Times New Roman" w:eastAsia="Times New Roman" w:hAnsi="Times New Roman" w:cs="Times New Roman"/>
        </w:rPr>
      </w:pPr>
    </w:p>
    <w:p w14:paraId="2B6C9D4D" w14:textId="1A574490" w:rsidR="005F78FA" w:rsidRDefault="005F78FA" w:rsidP="003965A1">
      <w:pPr>
        <w:rPr>
          <w:rFonts w:eastAsiaTheme="minorEastAsia"/>
        </w:rPr>
      </w:pPr>
      <w:r>
        <w:rPr>
          <w:rFonts w:eastAsiaTheme="minorEastAsia"/>
        </w:rPr>
        <w:t>Figure 1. – Prototype implementation of noodle-doodle style snob-doodle function.</w:t>
      </w:r>
    </w:p>
    <w:p w14:paraId="51AA833A" w14:textId="76C76446" w:rsidR="005F78FA" w:rsidRDefault="005F78FA" w:rsidP="003965A1">
      <w:pPr>
        <w:rPr>
          <w:rFonts w:eastAsiaTheme="minorEastAsia"/>
        </w:rPr>
      </w:pPr>
      <w:r>
        <w:rPr>
          <w:rFonts w:eastAsiaTheme="minorEastAsia"/>
        </w:rPr>
        <w:lastRenderedPageBreak/>
        <w:t>Blah, blah, blah…</w:t>
      </w:r>
    </w:p>
    <w:p w14:paraId="5A5ECC9C" w14:textId="716BF0C6" w:rsidR="005F78FA" w:rsidRDefault="005F78FA" w:rsidP="003965A1">
      <w:pPr>
        <w:rPr>
          <w:rFonts w:eastAsiaTheme="minorEastAsia"/>
        </w:rPr>
      </w:pPr>
    </w:p>
    <w:p w14:paraId="5500DAC8" w14:textId="663AC203" w:rsidR="005F78FA" w:rsidRDefault="005F78FA" w:rsidP="003965A1">
      <w:pPr>
        <w:rPr>
          <w:b/>
          <w:bCs/>
          <w:u w:val="single"/>
        </w:rPr>
      </w:pPr>
      <w:r w:rsidRPr="00A741FC">
        <w:rPr>
          <w:b/>
          <w:bCs/>
          <w:u w:val="single"/>
        </w:rPr>
        <w:t>E</w:t>
      </w:r>
      <w:r w:rsidR="00E969EC">
        <w:rPr>
          <w:b/>
          <w:bCs/>
          <w:u w:val="single"/>
        </w:rPr>
        <w:t>XPERIMENTAL</w:t>
      </w:r>
      <w:r w:rsidRPr="00A741FC">
        <w:rPr>
          <w:b/>
          <w:bCs/>
          <w:u w:val="single"/>
        </w:rPr>
        <w:t xml:space="preserve"> S</w:t>
      </w:r>
      <w:r w:rsidR="00E969EC">
        <w:rPr>
          <w:b/>
          <w:bCs/>
          <w:u w:val="single"/>
        </w:rPr>
        <w:t>ETUP</w:t>
      </w:r>
      <w:r w:rsidR="00A741FC" w:rsidRPr="00A741FC">
        <w:rPr>
          <w:b/>
          <w:bCs/>
          <w:u w:val="single"/>
        </w:rPr>
        <w:t xml:space="preserve"> </w:t>
      </w:r>
      <w:r w:rsidR="00A741FC">
        <w:rPr>
          <w:b/>
          <w:bCs/>
          <w:u w:val="single"/>
        </w:rPr>
        <w:t>–</w:t>
      </w:r>
    </w:p>
    <w:p w14:paraId="59909568" w14:textId="346E1F98" w:rsidR="00A741FC" w:rsidRDefault="00A741FC" w:rsidP="003965A1">
      <w:pPr>
        <w:rPr>
          <w:b/>
          <w:bCs/>
          <w:u w:val="single"/>
        </w:rPr>
      </w:pPr>
    </w:p>
    <w:p w14:paraId="7FBEDF09" w14:textId="62F3FA48" w:rsidR="00A741FC" w:rsidRDefault="00A741FC" w:rsidP="003965A1">
      <w:pPr>
        <w:rPr>
          <w:rFonts w:eastAsiaTheme="minorEastAsia"/>
        </w:rPr>
      </w:pPr>
      <w:r w:rsidRPr="00A741FC">
        <w:rPr>
          <w:rFonts w:eastAsiaTheme="minorEastAsia"/>
        </w:rPr>
        <w:t>Include this</w:t>
      </w:r>
      <w:r>
        <w:rPr>
          <w:rFonts w:eastAsiaTheme="minorEastAsia"/>
        </w:rPr>
        <w:t xml:space="preserve"> section ONLY if there is something “special” or “tricky” about the way you are measuring things. The purpose here is to allow you or someone else to replicate your work. Why YOU? Because you might want to repeat the measurement sometime (like over a year or two) later. Why someone else? Well, would you like it if you saw some cool thing and you could do it too?</w:t>
      </w:r>
    </w:p>
    <w:p w14:paraId="257FAC27" w14:textId="2DFC2DC9" w:rsidR="00A741FC" w:rsidRDefault="00A741FC" w:rsidP="003965A1">
      <w:pPr>
        <w:rPr>
          <w:rFonts w:eastAsiaTheme="minorEastAsia"/>
        </w:rPr>
      </w:pPr>
    </w:p>
    <w:p w14:paraId="3E7534C9" w14:textId="3A2FA540" w:rsidR="00A741FC" w:rsidRDefault="00A741FC" w:rsidP="003965A1">
      <w:pPr>
        <w:rPr>
          <w:rFonts w:eastAsiaTheme="minorEastAsia"/>
        </w:rPr>
      </w:pPr>
      <w:r>
        <w:rPr>
          <w:rFonts w:eastAsiaTheme="minorEastAsia"/>
        </w:rPr>
        <w:t>Things to avoid:</w:t>
      </w:r>
    </w:p>
    <w:p w14:paraId="5C582172" w14:textId="4B24B99E" w:rsidR="00A741FC" w:rsidRDefault="00A741FC" w:rsidP="003965A1">
      <w:pPr>
        <w:rPr>
          <w:rFonts w:eastAsiaTheme="minorEastAsia"/>
        </w:rPr>
      </w:pPr>
      <w:r>
        <w:rPr>
          <w:rFonts w:eastAsiaTheme="minorEastAsia"/>
        </w:rPr>
        <w:t>The serial numbers of the test equipment used just indicate type (and manufacturer / model</w:t>
      </w:r>
      <w:r w:rsidR="008D14FE">
        <w:rPr>
          <w:rFonts w:eastAsiaTheme="minorEastAsia"/>
        </w:rPr>
        <w:t xml:space="preserve"> if you feel you must </w:t>
      </w:r>
      <w:proofErr w:type="gramStart"/>
      <w:r w:rsidR="008D14FE">
        <w:rPr>
          <w:rFonts w:eastAsiaTheme="minorEastAsia"/>
        </w:rPr>
        <w:t>in order for</w:t>
      </w:r>
      <w:proofErr w:type="gramEnd"/>
      <w:r w:rsidR="008D14FE">
        <w:rPr>
          <w:rFonts w:eastAsiaTheme="minorEastAsia"/>
        </w:rPr>
        <w:t xml:space="preserve"> someone else to repeat the measurement).</w:t>
      </w:r>
    </w:p>
    <w:p w14:paraId="5AF1CE85" w14:textId="77777777" w:rsidR="008D14FE" w:rsidRDefault="008D14FE" w:rsidP="003965A1">
      <w:pPr>
        <w:rPr>
          <w:rFonts w:eastAsiaTheme="minorEastAsia"/>
        </w:rPr>
      </w:pPr>
    </w:p>
    <w:p w14:paraId="420A9AEA" w14:textId="52C42DFA" w:rsidR="008D14FE" w:rsidRPr="008D14FE" w:rsidRDefault="008D14FE" w:rsidP="003965A1">
      <w:pPr>
        <w:rPr>
          <w:rFonts w:eastAsiaTheme="minorEastAsia"/>
          <w:i/>
          <w:iCs/>
        </w:rPr>
      </w:pPr>
      <w:r w:rsidRPr="008D14FE">
        <w:rPr>
          <w:rFonts w:eastAsiaTheme="minorEastAsia"/>
          <w:b/>
          <w:bCs/>
          <w:i/>
          <w:iCs/>
        </w:rPr>
        <w:t>HINT</w:t>
      </w:r>
      <w:r w:rsidRPr="008D14FE">
        <w:rPr>
          <w:rFonts w:eastAsiaTheme="minorEastAsia"/>
          <w:i/>
          <w:iCs/>
        </w:rPr>
        <w:t xml:space="preserve"> – “tricky” measurements are likely to be BAD or IRREPRODUCIBLE measurements</w:t>
      </w:r>
    </w:p>
    <w:p w14:paraId="682B8029" w14:textId="77777777" w:rsidR="005F78FA" w:rsidRDefault="005F78FA" w:rsidP="003965A1">
      <w:pPr>
        <w:rPr>
          <w:rFonts w:eastAsiaTheme="minorEastAsia"/>
        </w:rPr>
      </w:pPr>
    </w:p>
    <w:p w14:paraId="007C0866" w14:textId="1D4F9E5A" w:rsidR="005F78FA" w:rsidRDefault="008D14FE" w:rsidP="003965A1">
      <w:pPr>
        <w:rPr>
          <w:rFonts w:eastAsiaTheme="minorEastAsia"/>
        </w:rPr>
      </w:pPr>
      <w:r>
        <w:rPr>
          <w:rFonts w:eastAsiaTheme="minorEastAsia"/>
        </w:rPr>
        <w:t>No example for this section…</w:t>
      </w:r>
    </w:p>
    <w:p w14:paraId="127AA828" w14:textId="0691C89F" w:rsidR="008D14FE" w:rsidRDefault="008D14FE" w:rsidP="003965A1">
      <w:pPr>
        <w:rPr>
          <w:rFonts w:eastAsiaTheme="minorEastAsia"/>
        </w:rPr>
      </w:pPr>
    </w:p>
    <w:p w14:paraId="21CA372F" w14:textId="227C70CA" w:rsidR="008D14FE" w:rsidRPr="008D14FE" w:rsidRDefault="008D14FE" w:rsidP="003965A1">
      <w:pPr>
        <w:rPr>
          <w:b/>
          <w:bCs/>
          <w:u w:val="single"/>
        </w:rPr>
      </w:pPr>
      <w:r w:rsidRPr="008D14FE">
        <w:rPr>
          <w:b/>
          <w:bCs/>
          <w:u w:val="single"/>
        </w:rPr>
        <w:t>MEASUREMENTS and RESULTS –</w:t>
      </w:r>
    </w:p>
    <w:p w14:paraId="56BA4F62" w14:textId="1AFFC6FB" w:rsidR="008D14FE" w:rsidRDefault="008D14FE" w:rsidP="003965A1">
      <w:pPr>
        <w:rPr>
          <w:rFonts w:eastAsiaTheme="minorEastAsia"/>
        </w:rPr>
      </w:pPr>
    </w:p>
    <w:p w14:paraId="61815D9A" w14:textId="3560D57A" w:rsidR="008D14FE" w:rsidRDefault="008D14FE" w:rsidP="003965A1">
      <w:pPr>
        <w:rPr>
          <w:rFonts w:eastAsiaTheme="minorEastAsia"/>
        </w:rPr>
      </w:pPr>
      <w:r>
        <w:rPr>
          <w:rFonts w:eastAsiaTheme="minorEastAsia"/>
        </w:rPr>
        <w:t xml:space="preserve">This is a LOGICAL, ORGANIZED, and systematic </w:t>
      </w:r>
      <w:r w:rsidR="00313A39">
        <w:rPr>
          <w:rFonts w:eastAsiaTheme="minorEastAsia"/>
        </w:rPr>
        <w:t>presentation of measurements and results. This section may be combined with the following (DISCUSSION) section if that makes it easier to follow the flow of the lab report. Numerical measurements and results should be presented with THE CORRECT NUMBER OF SIGNIFICANT DIGITS!!! You will incur wrath if this rule is not observed! Tables are welcome BUT make sure they convey the data appropriately. Lists of measurements are typically NOT encouraged. Presenting something as, for example, 3.0</w:t>
      </w:r>
      <w:r w:rsidR="00E969EC">
        <w:rPr>
          <w:rFonts w:eastAsiaTheme="minorEastAsia"/>
        </w:rPr>
        <w:t>16</w:t>
      </w:r>
      <w:r w:rsidR="00313A39">
        <w:rPr>
          <w:rFonts w:eastAsiaTheme="minorEastAsia"/>
        </w:rPr>
        <w:t xml:space="preserve"> ± .5 ohms is NOT </w:t>
      </w:r>
      <w:r w:rsidR="00E969EC">
        <w:rPr>
          <w:rFonts w:eastAsiaTheme="minorEastAsia"/>
        </w:rPr>
        <w:t>HELPFUL even though you measured 1,329 resistors!</w:t>
      </w:r>
    </w:p>
    <w:p w14:paraId="5EEA7C6A" w14:textId="64B3D934" w:rsidR="00E969EC" w:rsidRDefault="00E969EC" w:rsidP="003965A1">
      <w:pPr>
        <w:rPr>
          <w:rFonts w:eastAsiaTheme="minorEastAsia"/>
        </w:rPr>
      </w:pPr>
    </w:p>
    <w:p w14:paraId="62A092E7" w14:textId="313675A9" w:rsidR="00E969EC" w:rsidRPr="00F64BA1" w:rsidRDefault="00E969EC" w:rsidP="003965A1">
      <w:pPr>
        <w:rPr>
          <w:b/>
          <w:bCs/>
          <w:u w:val="single"/>
        </w:rPr>
      </w:pPr>
      <w:r w:rsidRPr="00F64BA1">
        <w:rPr>
          <w:b/>
          <w:bCs/>
          <w:u w:val="single"/>
        </w:rPr>
        <w:t xml:space="preserve">DISCUSSION – </w:t>
      </w:r>
    </w:p>
    <w:p w14:paraId="03D7D6EE" w14:textId="114CB475" w:rsidR="00E969EC" w:rsidRDefault="00E969EC" w:rsidP="003965A1">
      <w:pPr>
        <w:rPr>
          <w:rFonts w:eastAsiaTheme="minorEastAsia"/>
        </w:rPr>
      </w:pPr>
    </w:p>
    <w:p w14:paraId="1F74772A" w14:textId="5EE72C6C" w:rsidR="00F64BA1" w:rsidRDefault="00E969EC" w:rsidP="003965A1">
      <w:pPr>
        <w:rPr>
          <w:rFonts w:eastAsiaTheme="minorEastAsia"/>
        </w:rPr>
      </w:pPr>
      <w:r>
        <w:rPr>
          <w:rFonts w:eastAsiaTheme="minorEastAsia"/>
        </w:rPr>
        <w:t xml:space="preserve">This is a LOGICAL, ORGANIZED, and SYSTEMATIC discussion of the results and a clear highlighting of the issues </w:t>
      </w:r>
      <w:r w:rsidR="00F64BA1">
        <w:rPr>
          <w:rFonts w:eastAsiaTheme="minorEastAsia"/>
        </w:rPr>
        <w:t xml:space="preserve">that support the results. The reader needs to see the “flow” of the ideas, experiments, and results right from the outset and be able to anticipate the </w:t>
      </w:r>
      <w:proofErr w:type="gramStart"/>
      <w:r w:rsidR="00F64BA1">
        <w:rPr>
          <w:rFonts w:eastAsiaTheme="minorEastAsia"/>
        </w:rPr>
        <w:t>final results</w:t>
      </w:r>
      <w:proofErr w:type="gramEnd"/>
      <w:r w:rsidR="00F64BA1">
        <w:rPr>
          <w:rFonts w:eastAsiaTheme="minorEastAsia"/>
        </w:rPr>
        <w:t>. Discuss and provide a concise analysis of the critical factors affecting the results.</w:t>
      </w:r>
    </w:p>
    <w:p w14:paraId="65A015EE" w14:textId="49763E7A" w:rsidR="00F64BA1" w:rsidRDefault="00F64BA1" w:rsidP="003965A1">
      <w:pPr>
        <w:rPr>
          <w:rFonts w:eastAsiaTheme="minorEastAsia"/>
        </w:rPr>
      </w:pPr>
    </w:p>
    <w:p w14:paraId="735AC5E5" w14:textId="28E6F3CC" w:rsidR="0097245F" w:rsidRDefault="00F64BA1" w:rsidP="003965A1">
      <w:pPr>
        <w:rPr>
          <w:rFonts w:eastAsiaTheme="minorEastAsia"/>
        </w:rPr>
      </w:pPr>
      <w:r>
        <w:rPr>
          <w:rFonts w:eastAsiaTheme="minorEastAsia"/>
        </w:rPr>
        <w:t xml:space="preserve">Tight integration of thought </w:t>
      </w:r>
      <w:r w:rsidR="0097245F">
        <w:rPr>
          <w:rFonts w:eastAsiaTheme="minorEastAsia"/>
        </w:rPr>
        <w:t xml:space="preserve">and presentation </w:t>
      </w:r>
      <w:r>
        <w:rPr>
          <w:rFonts w:eastAsiaTheme="minorEastAsia"/>
        </w:rPr>
        <w:t xml:space="preserve">is crucial: </w:t>
      </w:r>
    </w:p>
    <w:p w14:paraId="3AB7953E" w14:textId="77777777" w:rsidR="0097245F" w:rsidRPr="0097245F" w:rsidRDefault="00F64BA1" w:rsidP="0097245F">
      <w:pPr>
        <w:pStyle w:val="ListParagraph"/>
        <w:numPr>
          <w:ilvl w:val="0"/>
          <w:numId w:val="12"/>
        </w:numPr>
        <w:rPr>
          <w:rFonts w:eastAsiaTheme="minorEastAsia"/>
        </w:rPr>
      </w:pPr>
      <w:r w:rsidRPr="0097245F">
        <w:rPr>
          <w:rFonts w:eastAsiaTheme="minorEastAsia"/>
        </w:rPr>
        <w:t>form your argument and conclusions and</w:t>
      </w:r>
    </w:p>
    <w:p w14:paraId="0C4F8EE0" w14:textId="57F69258" w:rsidR="0097245F" w:rsidRDefault="00F64BA1" w:rsidP="0097245F">
      <w:pPr>
        <w:pStyle w:val="ListParagraph"/>
        <w:numPr>
          <w:ilvl w:val="0"/>
          <w:numId w:val="12"/>
        </w:numPr>
        <w:rPr>
          <w:rFonts w:eastAsiaTheme="minorEastAsia"/>
        </w:rPr>
      </w:pPr>
      <w:r w:rsidRPr="0097245F">
        <w:rPr>
          <w:rFonts w:eastAsiaTheme="minorEastAsia"/>
        </w:rPr>
        <w:t>use relevant figures with clear and detailed captions</w:t>
      </w:r>
      <w:r w:rsidR="0097245F" w:rsidRPr="0097245F">
        <w:rPr>
          <w:rFonts w:eastAsiaTheme="minorEastAsia"/>
        </w:rPr>
        <w:t xml:space="preserve"> and</w:t>
      </w:r>
    </w:p>
    <w:p w14:paraId="5847A131" w14:textId="65F6573F" w:rsidR="00F64BA1" w:rsidRPr="0097245F" w:rsidRDefault="0097245F" w:rsidP="0097245F">
      <w:pPr>
        <w:pStyle w:val="ListParagraph"/>
        <w:numPr>
          <w:ilvl w:val="0"/>
          <w:numId w:val="12"/>
        </w:numPr>
        <w:rPr>
          <w:rFonts w:eastAsiaTheme="minorEastAsia"/>
        </w:rPr>
      </w:pPr>
      <w:r>
        <w:rPr>
          <w:rFonts w:eastAsiaTheme="minorEastAsia"/>
        </w:rPr>
        <w:t xml:space="preserve">body </w:t>
      </w:r>
      <w:r w:rsidRPr="0097245F">
        <w:rPr>
          <w:rFonts w:eastAsiaTheme="minorEastAsia"/>
        </w:rPr>
        <w:t>text discussing the main results and “take away” points</w:t>
      </w:r>
    </w:p>
    <w:p w14:paraId="05CB1A10" w14:textId="367DFD67" w:rsidR="0097245F" w:rsidRDefault="0097245F" w:rsidP="003965A1">
      <w:pPr>
        <w:rPr>
          <w:rFonts w:eastAsiaTheme="minorEastAsia"/>
        </w:rPr>
      </w:pPr>
      <w:r>
        <w:rPr>
          <w:rFonts w:eastAsiaTheme="minorEastAsia"/>
        </w:rPr>
        <w:t>to create a coherent, content rich narrative.</w:t>
      </w:r>
    </w:p>
    <w:p w14:paraId="1A6F3961" w14:textId="37F8F35D" w:rsidR="0097245F" w:rsidRDefault="0097245F" w:rsidP="003965A1">
      <w:pPr>
        <w:rPr>
          <w:rFonts w:eastAsiaTheme="minorEastAsia"/>
        </w:rPr>
      </w:pPr>
    </w:p>
    <w:p w14:paraId="649D084E" w14:textId="0C22706B" w:rsidR="0097245F" w:rsidRPr="0097245F" w:rsidRDefault="0097245F" w:rsidP="003965A1">
      <w:pPr>
        <w:rPr>
          <w:b/>
          <w:bCs/>
          <w:u w:val="single"/>
        </w:rPr>
      </w:pPr>
      <w:r w:rsidRPr="0097245F">
        <w:rPr>
          <w:b/>
          <w:bCs/>
          <w:u w:val="single"/>
        </w:rPr>
        <w:t>SUMMARY / CONCLUSIONS –</w:t>
      </w:r>
    </w:p>
    <w:p w14:paraId="129756BD" w14:textId="203F6B86" w:rsidR="0097245F" w:rsidRDefault="0097245F" w:rsidP="003965A1">
      <w:pPr>
        <w:rPr>
          <w:rFonts w:eastAsiaTheme="minorEastAsia"/>
        </w:rPr>
      </w:pPr>
    </w:p>
    <w:p w14:paraId="3C0CC56D" w14:textId="6EC3F8B7" w:rsidR="0097245F" w:rsidRDefault="00696CBC" w:rsidP="003965A1">
      <w:pPr>
        <w:rPr>
          <w:rFonts w:eastAsiaTheme="minorEastAsia"/>
        </w:rPr>
      </w:pPr>
      <w:r>
        <w:rPr>
          <w:rFonts w:eastAsiaTheme="minorEastAsia"/>
        </w:rPr>
        <w:lastRenderedPageBreak/>
        <w:t xml:space="preserve">This is </w:t>
      </w:r>
      <w:proofErr w:type="gramStart"/>
      <w:r>
        <w:rPr>
          <w:rFonts w:eastAsiaTheme="minorEastAsia"/>
        </w:rPr>
        <w:t>similar to</w:t>
      </w:r>
      <w:proofErr w:type="gramEnd"/>
      <w:r>
        <w:rPr>
          <w:rFonts w:eastAsiaTheme="minorEastAsia"/>
        </w:rPr>
        <w:t xml:space="preserve"> the abstract but different in the sense that you go beyond the highlights of what has been accomplished and now give emphasis to “what you’ve learned” and “what yo</w:t>
      </w:r>
      <w:r w:rsidR="00E755C7">
        <w:rPr>
          <w:rFonts w:eastAsiaTheme="minorEastAsia"/>
        </w:rPr>
        <w:t>u</w:t>
      </w:r>
      <w:r>
        <w:rPr>
          <w:rFonts w:eastAsiaTheme="minorEastAsia"/>
        </w:rPr>
        <w:t xml:space="preserve"> might do differently if you were to revisit / redo the process. It can be a bit of a retrospective on both the results and process that brought you to this point.</w:t>
      </w:r>
    </w:p>
    <w:p w14:paraId="1CA4107B" w14:textId="5D18F95A" w:rsidR="00696CBC" w:rsidRDefault="00696CBC" w:rsidP="003965A1">
      <w:pPr>
        <w:rPr>
          <w:rFonts w:eastAsiaTheme="minorEastAsia"/>
        </w:rPr>
      </w:pPr>
    </w:p>
    <w:p w14:paraId="2222D427" w14:textId="6D8BD5E0" w:rsidR="00696CBC" w:rsidRDefault="00696CBC" w:rsidP="003965A1">
      <w:pPr>
        <w:rPr>
          <w:rFonts w:eastAsiaTheme="minorEastAsia"/>
        </w:rPr>
      </w:pPr>
      <w:r>
        <w:rPr>
          <w:rFonts w:eastAsiaTheme="minorEastAsia"/>
        </w:rPr>
        <w:t>This is the section where you can comment on ways to further improve the design or discuss things you think might have helped. It is a location for insightful comments (not whining).</w:t>
      </w:r>
      <w:r w:rsidR="00EE00CA">
        <w:rPr>
          <w:rFonts w:eastAsiaTheme="minorEastAsia"/>
        </w:rPr>
        <w:t xml:space="preserve"> If you had any Blinding Flashes of Penetrating Insight </w:t>
      </w:r>
      <w:r w:rsidR="00A108BA">
        <w:rPr>
          <w:rFonts w:eastAsiaTheme="minorEastAsia"/>
        </w:rPr>
        <w:t>(</w:t>
      </w:r>
      <w:r w:rsidR="00EE00CA">
        <w:rPr>
          <w:rFonts w:eastAsiaTheme="minorEastAsia"/>
        </w:rPr>
        <w:t>BFPIs</w:t>
      </w:r>
      <w:r w:rsidR="00A108BA">
        <w:rPr>
          <w:rFonts w:eastAsiaTheme="minorEastAsia"/>
        </w:rPr>
        <w:t>)</w:t>
      </w:r>
      <w:r w:rsidR="00EE00CA">
        <w:rPr>
          <w:rFonts w:eastAsiaTheme="minorEastAsia"/>
        </w:rPr>
        <w:t>, those would go in this section.</w:t>
      </w:r>
    </w:p>
    <w:p w14:paraId="7F6CFAFB" w14:textId="12E55B15" w:rsidR="00EE00CA" w:rsidRDefault="00EE00CA" w:rsidP="003965A1">
      <w:pPr>
        <w:rPr>
          <w:rFonts w:eastAsiaTheme="minorEastAsia"/>
        </w:rPr>
      </w:pPr>
    </w:p>
    <w:p w14:paraId="03E3FDB0" w14:textId="76D74F5A" w:rsidR="00EE00CA" w:rsidRDefault="00EE00CA" w:rsidP="003965A1">
      <w:pPr>
        <w:rPr>
          <w:rFonts w:eastAsiaTheme="minorEastAsia"/>
        </w:rPr>
      </w:pPr>
      <w:r>
        <w:rPr>
          <w:rFonts w:eastAsiaTheme="minorEastAsia"/>
        </w:rPr>
        <w:t>Sorry no example for this section…</w:t>
      </w:r>
    </w:p>
    <w:p w14:paraId="417866A4" w14:textId="26C9BDCF" w:rsidR="00EE00CA" w:rsidRDefault="00EE00CA" w:rsidP="003965A1">
      <w:pPr>
        <w:rPr>
          <w:rFonts w:eastAsiaTheme="minorEastAsia"/>
        </w:rPr>
      </w:pPr>
    </w:p>
    <w:p w14:paraId="2483875E" w14:textId="77777777" w:rsidR="00A108BA" w:rsidRDefault="00A108BA" w:rsidP="003965A1">
      <w:pPr>
        <w:rPr>
          <w:rFonts w:eastAsiaTheme="minorEastAsia"/>
        </w:rPr>
      </w:pPr>
    </w:p>
    <w:p w14:paraId="0A913847" w14:textId="01013409" w:rsidR="00A108BA" w:rsidRDefault="00A108BA" w:rsidP="003965A1">
      <w:pPr>
        <w:rPr>
          <w:sz w:val="28"/>
          <w:szCs w:val="28"/>
        </w:rPr>
      </w:pPr>
      <w:r>
        <w:rPr>
          <w:sz w:val="28"/>
          <w:szCs w:val="28"/>
        </w:rPr>
        <w:t xml:space="preserve">But as you know, it’s not </w:t>
      </w:r>
      <w:r w:rsidRPr="00A108BA">
        <w:rPr>
          <w:b/>
          <w:bCs/>
          <w:i/>
          <w:iCs/>
          <w:sz w:val="28"/>
          <w:szCs w:val="28"/>
        </w:rPr>
        <w:t xml:space="preserve">really </w:t>
      </w:r>
      <w:r>
        <w:rPr>
          <w:sz w:val="28"/>
          <w:szCs w:val="28"/>
        </w:rPr>
        <w:t>about format!</w:t>
      </w:r>
    </w:p>
    <w:p w14:paraId="2635F086" w14:textId="7E590172" w:rsidR="00A108BA" w:rsidRDefault="00A108BA" w:rsidP="003965A1">
      <w:pPr>
        <w:rPr>
          <w:sz w:val="28"/>
          <w:szCs w:val="28"/>
        </w:rPr>
      </w:pPr>
    </w:p>
    <w:p w14:paraId="379963AB" w14:textId="2793937B" w:rsidR="00A108BA" w:rsidRDefault="00A108BA" w:rsidP="003965A1">
      <w:pPr>
        <w:rPr>
          <w:rFonts w:eastAsiaTheme="minorEastAsia"/>
        </w:rPr>
      </w:pPr>
      <w:r w:rsidRPr="00A108BA">
        <w:rPr>
          <w:rFonts w:eastAsiaTheme="minorEastAsia"/>
        </w:rPr>
        <w:t>It is about communicating your thought</w:t>
      </w:r>
      <w:r>
        <w:rPr>
          <w:rFonts w:eastAsiaTheme="minorEastAsia"/>
        </w:rPr>
        <w:t xml:space="preserve"> in a way that other folks can understand and appreciate what you’ve done. I find that it is </w:t>
      </w:r>
      <w:r w:rsidR="00450015">
        <w:rPr>
          <w:rFonts w:eastAsiaTheme="minorEastAsia"/>
        </w:rPr>
        <w:t>+</w:t>
      </w:r>
      <w:r>
        <w:rPr>
          <w:rFonts w:eastAsiaTheme="minorEastAsia"/>
        </w:rPr>
        <w:t xml:space="preserve">80dB easier to write something that is clear in my mind versus something that I am still trying to put into a mental framework. I know we will have deadlines for the lab reports, but I encourage you to turn things over in your mind and find a </w:t>
      </w:r>
      <w:r w:rsidR="00807838">
        <w:rPr>
          <w:rFonts w:eastAsiaTheme="minorEastAsia"/>
        </w:rPr>
        <w:t>“flow” of ideas that fits into your framework to ease the effort of writing.</w:t>
      </w:r>
    </w:p>
    <w:p w14:paraId="5EB90024" w14:textId="49C8876A" w:rsidR="00807838" w:rsidRDefault="00807838" w:rsidP="003965A1">
      <w:pPr>
        <w:rPr>
          <w:rFonts w:eastAsiaTheme="minorEastAsia"/>
        </w:rPr>
      </w:pPr>
    </w:p>
    <w:p w14:paraId="2CFFCB3F" w14:textId="2B31AB3F" w:rsidR="00807838" w:rsidRPr="00807838" w:rsidRDefault="00807838" w:rsidP="003965A1">
      <w:pPr>
        <w:rPr>
          <w:b/>
          <w:bCs/>
          <w:i/>
          <w:iCs/>
          <w:sz w:val="28"/>
          <w:szCs w:val="28"/>
        </w:rPr>
      </w:pPr>
      <w:r w:rsidRPr="00807838">
        <w:rPr>
          <w:b/>
          <w:bCs/>
          <w:i/>
          <w:iCs/>
          <w:sz w:val="28"/>
          <w:szCs w:val="28"/>
        </w:rPr>
        <w:t>Feedback PLEASE!</w:t>
      </w:r>
    </w:p>
    <w:p w14:paraId="1A624DC1" w14:textId="151B0895" w:rsidR="00807838" w:rsidRDefault="00807838" w:rsidP="003965A1">
      <w:pPr>
        <w:rPr>
          <w:rFonts w:eastAsiaTheme="minorEastAsia"/>
        </w:rPr>
      </w:pPr>
      <w:r>
        <w:rPr>
          <w:rFonts w:eastAsiaTheme="minorEastAsia"/>
        </w:rPr>
        <w:t xml:space="preserve">Since I’m writing this in a </w:t>
      </w:r>
      <w:r w:rsidR="003A4860">
        <w:rPr>
          <w:rFonts w:eastAsiaTheme="minorEastAsia"/>
        </w:rPr>
        <w:t>rush,</w:t>
      </w:r>
      <w:r>
        <w:rPr>
          <w:rFonts w:eastAsiaTheme="minorEastAsia"/>
        </w:rPr>
        <w:t xml:space="preserve"> I </w:t>
      </w:r>
      <w:r w:rsidR="00450015">
        <w:rPr>
          <w:rFonts w:eastAsiaTheme="minorEastAsia"/>
        </w:rPr>
        <w:t>doubt it has covered everything. I just hope it helps rather than confuses you.</w:t>
      </w:r>
      <w:r>
        <w:rPr>
          <w:rFonts w:eastAsiaTheme="minorEastAsia"/>
        </w:rPr>
        <w:t xml:space="preserve"> </w:t>
      </w:r>
      <w:r w:rsidR="00450015">
        <w:rPr>
          <w:rFonts w:eastAsiaTheme="minorEastAsia"/>
        </w:rPr>
        <w:t>P</w:t>
      </w:r>
      <w:r>
        <w:rPr>
          <w:rFonts w:eastAsiaTheme="minorEastAsia"/>
        </w:rPr>
        <w:t>lease let me know if you have any questions or have any suggestions on how I can clarify this whole lab report thing.</w:t>
      </w:r>
    </w:p>
    <w:p w14:paraId="45CE0950" w14:textId="0C481C81" w:rsidR="00450015" w:rsidRDefault="00450015" w:rsidP="003965A1">
      <w:pPr>
        <w:rPr>
          <w:rFonts w:eastAsiaTheme="minorEastAsia"/>
        </w:rPr>
      </w:pPr>
    </w:p>
    <w:p w14:paraId="457A3D8E" w14:textId="441DFF79" w:rsidR="00450015" w:rsidRDefault="00450015" w:rsidP="003965A1">
      <w:pPr>
        <w:rPr>
          <w:rFonts w:eastAsiaTheme="minorEastAsia"/>
        </w:rPr>
      </w:pPr>
      <w:r>
        <w:rPr>
          <w:rFonts w:eastAsiaTheme="minorEastAsia"/>
        </w:rPr>
        <w:t>Thank you very much!</w:t>
      </w:r>
    </w:p>
    <w:p w14:paraId="4DDEA204" w14:textId="70FA6438" w:rsidR="00450015" w:rsidRDefault="00450015" w:rsidP="003965A1">
      <w:pPr>
        <w:rPr>
          <w:rFonts w:eastAsiaTheme="minorEastAsia"/>
        </w:rPr>
      </w:pPr>
    </w:p>
    <w:p w14:paraId="50E3A058" w14:textId="506E03C6" w:rsidR="00450015" w:rsidRPr="003D70C2" w:rsidRDefault="00450015" w:rsidP="003965A1">
      <w:pPr>
        <w:rPr>
          <w:rFonts w:eastAsiaTheme="minorEastAsia"/>
        </w:rPr>
      </w:pPr>
      <w:r>
        <w:rPr>
          <w:rFonts w:eastAsiaTheme="minorEastAsia"/>
        </w:rPr>
        <w:t xml:space="preserve"> - </w:t>
      </w:r>
      <w:r w:rsidRPr="00450015">
        <w:rPr>
          <w:rFonts w:eastAsiaTheme="minorEastAsia"/>
          <w:i/>
          <w:iCs/>
        </w:rPr>
        <w:t>Steve</w:t>
      </w:r>
    </w:p>
    <w:sectPr w:rsidR="00450015" w:rsidRPr="003D70C2">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7B2768" w14:textId="77777777" w:rsidR="00703387" w:rsidRDefault="00703387" w:rsidP="00E755C7">
      <w:r>
        <w:separator/>
      </w:r>
    </w:p>
  </w:endnote>
  <w:endnote w:type="continuationSeparator" w:id="0">
    <w:p w14:paraId="08397C6D" w14:textId="77777777" w:rsidR="00703387" w:rsidRDefault="00703387" w:rsidP="00E755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28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0BBB3" w14:textId="77777777" w:rsidR="00E755C7" w:rsidRDefault="00E755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DFEAB" w14:textId="77777777" w:rsidR="00E755C7" w:rsidRDefault="00E755C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50FF1" w14:textId="77777777" w:rsidR="00E755C7" w:rsidRDefault="00E755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DD7E06" w14:textId="77777777" w:rsidR="00703387" w:rsidRDefault="00703387" w:rsidP="00E755C7">
      <w:r>
        <w:separator/>
      </w:r>
    </w:p>
  </w:footnote>
  <w:footnote w:type="continuationSeparator" w:id="0">
    <w:p w14:paraId="571306C7" w14:textId="77777777" w:rsidR="00703387" w:rsidRDefault="00703387" w:rsidP="00E755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5A5F8" w14:textId="182281D2" w:rsidR="00E755C7" w:rsidRDefault="00703387">
    <w:pPr>
      <w:pStyle w:val="Header"/>
    </w:pPr>
    <w:r>
      <w:rPr>
        <w:noProof/>
      </w:rPr>
      <w:pict w14:anchorId="7EDB183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204504" o:spid="_x0000_s1027"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44546a [3215]" stroked="f">
          <v:textpath style="font-family:&quot;Calibri&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8FDCC" w14:textId="0DBE5B49" w:rsidR="00E755C7" w:rsidRDefault="00703387">
    <w:pPr>
      <w:pStyle w:val="Header"/>
    </w:pPr>
    <w:r>
      <w:rPr>
        <w:noProof/>
      </w:rPr>
      <w:pict w14:anchorId="5AC0C61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204505" o:spid="_x0000_s1026"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44546a [3215]" stroked="f">
          <v:textpath style="font-family:&quot;Calibri&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34F31" w14:textId="687323BD" w:rsidR="00E755C7" w:rsidRDefault="00703387">
    <w:pPr>
      <w:pStyle w:val="Header"/>
    </w:pPr>
    <w:r>
      <w:rPr>
        <w:noProof/>
      </w:rPr>
      <w:pict w14:anchorId="242EF20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204503" o:spid="_x0000_s1025"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44546a [3215]" stroked="f">
          <v:textpath style="font-family:&quot;Calibri&quot;;font-size:1pt" string="DRAFT"/>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A1873"/>
    <w:multiLevelType w:val="hybridMultilevel"/>
    <w:tmpl w:val="46AA3D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409C8"/>
    <w:multiLevelType w:val="hybridMultilevel"/>
    <w:tmpl w:val="F5EE5F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FE09DE"/>
    <w:multiLevelType w:val="hybridMultilevel"/>
    <w:tmpl w:val="73006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56164C"/>
    <w:multiLevelType w:val="hybridMultilevel"/>
    <w:tmpl w:val="ED382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AB2D70"/>
    <w:multiLevelType w:val="hybridMultilevel"/>
    <w:tmpl w:val="B40847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353426"/>
    <w:multiLevelType w:val="hybridMultilevel"/>
    <w:tmpl w:val="C22A8048"/>
    <w:lvl w:ilvl="0" w:tplc="EC344158">
      <w:start w:val="1"/>
      <w:numFmt w:val="lowerLetter"/>
      <w:lvlText w:val="%1)"/>
      <w:lvlJc w:val="left"/>
      <w:pPr>
        <w:ind w:left="720" w:hanging="360"/>
      </w:pPr>
      <w:rPr>
        <w:rFonts w:hint="default"/>
        <w:i/>
        <w:i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5A10A2"/>
    <w:multiLevelType w:val="hybridMultilevel"/>
    <w:tmpl w:val="5D4A5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0535D6"/>
    <w:multiLevelType w:val="hybridMultilevel"/>
    <w:tmpl w:val="2F680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5B540B"/>
    <w:multiLevelType w:val="hybridMultilevel"/>
    <w:tmpl w:val="D2F6A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4E38BB"/>
    <w:multiLevelType w:val="hybridMultilevel"/>
    <w:tmpl w:val="4CB296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F46D9B"/>
    <w:multiLevelType w:val="hybridMultilevel"/>
    <w:tmpl w:val="3F261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181E72"/>
    <w:multiLevelType w:val="hybridMultilevel"/>
    <w:tmpl w:val="8866366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1"/>
  </w:num>
  <w:num w:numId="4">
    <w:abstractNumId w:val="9"/>
  </w:num>
  <w:num w:numId="5">
    <w:abstractNumId w:val="5"/>
  </w:num>
  <w:num w:numId="6">
    <w:abstractNumId w:val="11"/>
  </w:num>
  <w:num w:numId="7">
    <w:abstractNumId w:val="3"/>
  </w:num>
  <w:num w:numId="8">
    <w:abstractNumId w:val="4"/>
  </w:num>
  <w:num w:numId="9">
    <w:abstractNumId w:val="8"/>
  </w:num>
  <w:num w:numId="10">
    <w:abstractNumId w:val="7"/>
  </w:num>
  <w:num w:numId="11">
    <w:abstractNumId w:val="2"/>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D2C"/>
    <w:rsid w:val="000006AC"/>
    <w:rsid w:val="00004B37"/>
    <w:rsid w:val="000379FD"/>
    <w:rsid w:val="000406A9"/>
    <w:rsid w:val="00051C44"/>
    <w:rsid w:val="00052E08"/>
    <w:rsid w:val="00081730"/>
    <w:rsid w:val="00103603"/>
    <w:rsid w:val="00175032"/>
    <w:rsid w:val="001A4D7B"/>
    <w:rsid w:val="001C0F15"/>
    <w:rsid w:val="001D5A3A"/>
    <w:rsid w:val="001D704B"/>
    <w:rsid w:val="00223401"/>
    <w:rsid w:val="002764B0"/>
    <w:rsid w:val="002E5DAF"/>
    <w:rsid w:val="00313A39"/>
    <w:rsid w:val="0034075B"/>
    <w:rsid w:val="00343FD2"/>
    <w:rsid w:val="0037055B"/>
    <w:rsid w:val="0038493D"/>
    <w:rsid w:val="00391156"/>
    <w:rsid w:val="00395702"/>
    <w:rsid w:val="003965A1"/>
    <w:rsid w:val="003A4860"/>
    <w:rsid w:val="003B2789"/>
    <w:rsid w:val="003B3C1A"/>
    <w:rsid w:val="003C5481"/>
    <w:rsid w:val="003D4B5A"/>
    <w:rsid w:val="003D70C2"/>
    <w:rsid w:val="00402AAB"/>
    <w:rsid w:val="0041591B"/>
    <w:rsid w:val="00446A80"/>
    <w:rsid w:val="00450015"/>
    <w:rsid w:val="00453B05"/>
    <w:rsid w:val="00454580"/>
    <w:rsid w:val="00463131"/>
    <w:rsid w:val="004A2844"/>
    <w:rsid w:val="004A3B9C"/>
    <w:rsid w:val="004D790C"/>
    <w:rsid w:val="004E285F"/>
    <w:rsid w:val="004E31ED"/>
    <w:rsid w:val="0050395A"/>
    <w:rsid w:val="0052167C"/>
    <w:rsid w:val="00593883"/>
    <w:rsid w:val="005F78FA"/>
    <w:rsid w:val="006130CC"/>
    <w:rsid w:val="006145D7"/>
    <w:rsid w:val="00662CDD"/>
    <w:rsid w:val="00667C2A"/>
    <w:rsid w:val="0069638F"/>
    <w:rsid w:val="00696CBC"/>
    <w:rsid w:val="006A6B12"/>
    <w:rsid w:val="00702E48"/>
    <w:rsid w:val="00703387"/>
    <w:rsid w:val="00727C9B"/>
    <w:rsid w:val="0073248A"/>
    <w:rsid w:val="00737C9D"/>
    <w:rsid w:val="0074066D"/>
    <w:rsid w:val="0074645D"/>
    <w:rsid w:val="00754103"/>
    <w:rsid w:val="00787A21"/>
    <w:rsid w:val="00791F10"/>
    <w:rsid w:val="0079791C"/>
    <w:rsid w:val="007A009C"/>
    <w:rsid w:val="007C1B8A"/>
    <w:rsid w:val="007D66FF"/>
    <w:rsid w:val="007E4F1B"/>
    <w:rsid w:val="00800A16"/>
    <w:rsid w:val="00804189"/>
    <w:rsid w:val="00807838"/>
    <w:rsid w:val="008220E8"/>
    <w:rsid w:val="00843467"/>
    <w:rsid w:val="008443D4"/>
    <w:rsid w:val="0084571C"/>
    <w:rsid w:val="0089486A"/>
    <w:rsid w:val="008B04AD"/>
    <w:rsid w:val="008B61BD"/>
    <w:rsid w:val="008C7D79"/>
    <w:rsid w:val="008D14FE"/>
    <w:rsid w:val="008E000A"/>
    <w:rsid w:val="008F4D9C"/>
    <w:rsid w:val="00911FFE"/>
    <w:rsid w:val="00923D52"/>
    <w:rsid w:val="00963F39"/>
    <w:rsid w:val="0096750E"/>
    <w:rsid w:val="0097245F"/>
    <w:rsid w:val="009730FF"/>
    <w:rsid w:val="009E2D0C"/>
    <w:rsid w:val="00A108BA"/>
    <w:rsid w:val="00A24D1E"/>
    <w:rsid w:val="00A31298"/>
    <w:rsid w:val="00A741FC"/>
    <w:rsid w:val="00A91E1C"/>
    <w:rsid w:val="00AC3FC3"/>
    <w:rsid w:val="00B07850"/>
    <w:rsid w:val="00B14889"/>
    <w:rsid w:val="00B70048"/>
    <w:rsid w:val="00B70330"/>
    <w:rsid w:val="00B872F2"/>
    <w:rsid w:val="00B956F1"/>
    <w:rsid w:val="00B97C22"/>
    <w:rsid w:val="00BA3E27"/>
    <w:rsid w:val="00BA69F4"/>
    <w:rsid w:val="00C01136"/>
    <w:rsid w:val="00C22388"/>
    <w:rsid w:val="00C26460"/>
    <w:rsid w:val="00C372E7"/>
    <w:rsid w:val="00C4184C"/>
    <w:rsid w:val="00C44F25"/>
    <w:rsid w:val="00CB79D4"/>
    <w:rsid w:val="00CD055C"/>
    <w:rsid w:val="00CE21EB"/>
    <w:rsid w:val="00D111EB"/>
    <w:rsid w:val="00D43BCA"/>
    <w:rsid w:val="00D5305E"/>
    <w:rsid w:val="00D67095"/>
    <w:rsid w:val="00D938D9"/>
    <w:rsid w:val="00E2797D"/>
    <w:rsid w:val="00E35FE5"/>
    <w:rsid w:val="00E53FF5"/>
    <w:rsid w:val="00E54AC9"/>
    <w:rsid w:val="00E755C7"/>
    <w:rsid w:val="00E969EC"/>
    <w:rsid w:val="00EC6C09"/>
    <w:rsid w:val="00ED3C69"/>
    <w:rsid w:val="00EE00CA"/>
    <w:rsid w:val="00EE295F"/>
    <w:rsid w:val="00F01122"/>
    <w:rsid w:val="00F05B84"/>
    <w:rsid w:val="00F10B48"/>
    <w:rsid w:val="00F13D2C"/>
    <w:rsid w:val="00F5514A"/>
    <w:rsid w:val="00F64BA1"/>
    <w:rsid w:val="00FB59D0"/>
    <w:rsid w:val="00FD3285"/>
    <w:rsid w:val="00FE7D10"/>
    <w:rsid w:val="00FF2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72D9B3"/>
  <w15:chartTrackingRefBased/>
  <w15:docId w15:val="{4CA85722-FD5B-5E4B-B427-2F0F34EA0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Batang"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055B"/>
    <w:rPr>
      <w:color w:val="0563C1" w:themeColor="hyperlink"/>
      <w:u w:val="single"/>
    </w:rPr>
  </w:style>
  <w:style w:type="character" w:styleId="UnresolvedMention">
    <w:name w:val="Unresolved Mention"/>
    <w:basedOn w:val="DefaultParagraphFont"/>
    <w:uiPriority w:val="99"/>
    <w:semiHidden/>
    <w:unhideWhenUsed/>
    <w:rsid w:val="0037055B"/>
    <w:rPr>
      <w:color w:val="605E5C"/>
      <w:shd w:val="clear" w:color="auto" w:fill="E1DFDD"/>
    </w:rPr>
  </w:style>
  <w:style w:type="paragraph" w:styleId="ListParagraph">
    <w:name w:val="List Paragraph"/>
    <w:basedOn w:val="Normal"/>
    <w:uiPriority w:val="34"/>
    <w:qFormat/>
    <w:rsid w:val="007C1B8A"/>
    <w:pPr>
      <w:ind w:left="720"/>
      <w:contextualSpacing/>
    </w:pPr>
  </w:style>
  <w:style w:type="character" w:styleId="FollowedHyperlink">
    <w:name w:val="FollowedHyperlink"/>
    <w:basedOn w:val="DefaultParagraphFont"/>
    <w:uiPriority w:val="99"/>
    <w:semiHidden/>
    <w:unhideWhenUsed/>
    <w:rsid w:val="00C44F25"/>
    <w:rPr>
      <w:color w:val="954F72" w:themeColor="followedHyperlink"/>
      <w:u w:val="single"/>
    </w:rPr>
  </w:style>
  <w:style w:type="character" w:styleId="PlaceholderText">
    <w:name w:val="Placeholder Text"/>
    <w:basedOn w:val="DefaultParagraphFont"/>
    <w:uiPriority w:val="99"/>
    <w:semiHidden/>
    <w:rsid w:val="00A24D1E"/>
    <w:rPr>
      <w:color w:val="808080"/>
    </w:rPr>
  </w:style>
  <w:style w:type="paragraph" w:styleId="Header">
    <w:name w:val="header"/>
    <w:basedOn w:val="Normal"/>
    <w:link w:val="HeaderChar"/>
    <w:uiPriority w:val="99"/>
    <w:unhideWhenUsed/>
    <w:rsid w:val="00E755C7"/>
    <w:pPr>
      <w:tabs>
        <w:tab w:val="center" w:pos="4680"/>
        <w:tab w:val="right" w:pos="9360"/>
      </w:tabs>
    </w:pPr>
  </w:style>
  <w:style w:type="character" w:customStyle="1" w:styleId="HeaderChar">
    <w:name w:val="Header Char"/>
    <w:basedOn w:val="DefaultParagraphFont"/>
    <w:link w:val="Header"/>
    <w:uiPriority w:val="99"/>
    <w:rsid w:val="00E755C7"/>
  </w:style>
  <w:style w:type="paragraph" w:styleId="Footer">
    <w:name w:val="footer"/>
    <w:basedOn w:val="Normal"/>
    <w:link w:val="FooterChar"/>
    <w:uiPriority w:val="99"/>
    <w:unhideWhenUsed/>
    <w:rsid w:val="00E755C7"/>
    <w:pPr>
      <w:tabs>
        <w:tab w:val="center" w:pos="4680"/>
        <w:tab w:val="right" w:pos="9360"/>
      </w:tabs>
    </w:pPr>
  </w:style>
  <w:style w:type="character" w:customStyle="1" w:styleId="FooterChar">
    <w:name w:val="Footer Char"/>
    <w:basedOn w:val="DefaultParagraphFont"/>
    <w:link w:val="Footer"/>
    <w:uiPriority w:val="99"/>
    <w:rsid w:val="00E755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5787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steven.clark@stanford.edu"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6</Pages>
  <Words>1461</Words>
  <Characters>8330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Clark</dc:creator>
  <cp:keywords/>
  <dc:description/>
  <cp:lastModifiedBy>Steven Clark</cp:lastModifiedBy>
  <cp:revision>10</cp:revision>
  <dcterms:created xsi:type="dcterms:W3CDTF">2022-01-18T19:38:00Z</dcterms:created>
  <dcterms:modified xsi:type="dcterms:W3CDTF">2022-01-18T23:07:00Z</dcterms:modified>
</cp:coreProperties>
</file>