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42DDC" w14:textId="77777777" w:rsidR="00D60CCE" w:rsidRPr="001B3F9F" w:rsidRDefault="00D60CCE" w:rsidP="00D60CCE">
      <w:pPr>
        <w:ind w:left="720" w:hanging="360"/>
        <w:jc w:val="center"/>
        <w:rPr>
          <w:b/>
          <w:bCs/>
          <w:sz w:val="24"/>
          <w:szCs w:val="24"/>
        </w:rPr>
      </w:pPr>
      <w:r w:rsidRPr="001B3F9F">
        <w:rPr>
          <w:b/>
          <w:bCs/>
          <w:sz w:val="24"/>
          <w:szCs w:val="24"/>
        </w:rPr>
        <w:t>SuccessFactors Modules List – SL (3/2022)</w:t>
      </w:r>
    </w:p>
    <w:p w14:paraId="509FFFC0" w14:textId="77777777" w:rsidR="00D60CCE" w:rsidRDefault="00D60CCE" w:rsidP="00D60CCE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>Goals &amp; Objectives</w:t>
      </w:r>
    </w:p>
    <w:p w14:paraId="252356BF" w14:textId="77777777" w:rsidR="00D60CCE" w:rsidRDefault="00D60CCE" w:rsidP="00D60CCE">
      <w:pPr>
        <w:pStyle w:val="ListParagraph"/>
        <w:numPr>
          <w:ilvl w:val="1"/>
          <w:numId w:val="1"/>
        </w:numPr>
        <w:spacing w:after="0" w:line="240" w:lineRule="auto"/>
        <w:contextualSpacing w:val="0"/>
        <w:rPr>
          <w:rFonts w:eastAsia="Times New Roman"/>
        </w:rPr>
      </w:pPr>
      <w:r>
        <w:rPr>
          <w:rFonts w:eastAsia="Times New Roman"/>
        </w:rPr>
        <w:t>Import/Export Goals &amp; Objectives library</w:t>
      </w:r>
    </w:p>
    <w:p w14:paraId="57C3A9BD" w14:textId="77777777" w:rsidR="00D60CCE" w:rsidRDefault="00D60CCE" w:rsidP="00D60CCE">
      <w:pPr>
        <w:pStyle w:val="ListParagraph"/>
        <w:numPr>
          <w:ilvl w:val="1"/>
          <w:numId w:val="1"/>
        </w:numPr>
        <w:spacing w:after="0" w:line="240" w:lineRule="auto"/>
        <w:contextualSpacing w:val="0"/>
        <w:rPr>
          <w:rFonts w:eastAsia="Times New Roman"/>
        </w:rPr>
      </w:pPr>
      <w:r>
        <w:rPr>
          <w:rFonts w:eastAsia="Times New Roman"/>
        </w:rPr>
        <w:t>Managing the goals template.</w:t>
      </w:r>
    </w:p>
    <w:p w14:paraId="08539506" w14:textId="77777777" w:rsidR="00D60CCE" w:rsidRDefault="00D60CCE" w:rsidP="00D60CCE">
      <w:pPr>
        <w:pStyle w:val="ListParagraph"/>
        <w:ind w:left="1440"/>
      </w:pPr>
    </w:p>
    <w:p w14:paraId="0988C719" w14:textId="77777777" w:rsidR="00D60CCE" w:rsidRDefault="00D60CCE" w:rsidP="00D60CCE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>Performance</w:t>
      </w:r>
    </w:p>
    <w:p w14:paraId="5F4ABB3C" w14:textId="77777777" w:rsidR="00D60CCE" w:rsidRDefault="00D60CCE" w:rsidP="00D60CCE">
      <w:pPr>
        <w:pStyle w:val="ListParagraph"/>
        <w:numPr>
          <w:ilvl w:val="1"/>
          <w:numId w:val="1"/>
        </w:numPr>
        <w:spacing w:after="0" w:line="240" w:lineRule="auto"/>
        <w:contextualSpacing w:val="0"/>
        <w:rPr>
          <w:rFonts w:eastAsia="Times New Roman"/>
        </w:rPr>
      </w:pPr>
      <w:r>
        <w:rPr>
          <w:rFonts w:eastAsia="Times New Roman"/>
        </w:rPr>
        <w:t>Maintain performance form templates.</w:t>
      </w:r>
    </w:p>
    <w:p w14:paraId="50FDCCA1" w14:textId="77777777" w:rsidR="00D60CCE" w:rsidRDefault="00D60CCE" w:rsidP="00D60CCE">
      <w:pPr>
        <w:pStyle w:val="ListParagraph"/>
        <w:numPr>
          <w:ilvl w:val="1"/>
          <w:numId w:val="1"/>
        </w:numPr>
        <w:spacing w:after="0" w:line="240" w:lineRule="auto"/>
        <w:contextualSpacing w:val="0"/>
        <w:rPr>
          <w:rFonts w:eastAsia="Times New Roman"/>
        </w:rPr>
      </w:pPr>
      <w:r>
        <w:rPr>
          <w:rFonts w:eastAsia="Times New Roman"/>
        </w:rPr>
        <w:t>Maintain route maps.</w:t>
      </w:r>
    </w:p>
    <w:p w14:paraId="33A0228B" w14:textId="77777777" w:rsidR="00D60CCE" w:rsidRDefault="00D60CCE" w:rsidP="00D60CCE">
      <w:pPr>
        <w:pStyle w:val="ListParagraph"/>
        <w:numPr>
          <w:ilvl w:val="1"/>
          <w:numId w:val="1"/>
        </w:numPr>
        <w:spacing w:after="0" w:line="240" w:lineRule="auto"/>
        <w:contextualSpacing w:val="0"/>
        <w:rPr>
          <w:rFonts w:eastAsia="Times New Roman"/>
        </w:rPr>
      </w:pPr>
      <w:r>
        <w:rPr>
          <w:rFonts w:eastAsia="Times New Roman"/>
        </w:rPr>
        <w:t>Maintain Rating Scales</w:t>
      </w:r>
    </w:p>
    <w:p w14:paraId="2159F11C" w14:textId="77777777" w:rsidR="00D60CCE" w:rsidRDefault="00D60CCE" w:rsidP="00D60CCE">
      <w:pPr>
        <w:pStyle w:val="ListParagraph"/>
        <w:numPr>
          <w:ilvl w:val="1"/>
          <w:numId w:val="1"/>
        </w:numPr>
        <w:spacing w:after="0" w:line="240" w:lineRule="auto"/>
        <w:contextualSpacing w:val="0"/>
        <w:rPr>
          <w:rFonts w:eastAsia="Times New Roman"/>
        </w:rPr>
      </w:pPr>
      <w:r>
        <w:rPr>
          <w:rFonts w:eastAsia="Times New Roman"/>
        </w:rPr>
        <w:t>Launch Forms</w:t>
      </w:r>
    </w:p>
    <w:p w14:paraId="12838502" w14:textId="77777777" w:rsidR="00D60CCE" w:rsidRDefault="00D60CCE" w:rsidP="00D60CCE">
      <w:pPr>
        <w:pStyle w:val="ListParagraph"/>
        <w:numPr>
          <w:ilvl w:val="1"/>
          <w:numId w:val="1"/>
        </w:numPr>
        <w:spacing w:after="0" w:line="240" w:lineRule="auto"/>
        <w:contextualSpacing w:val="0"/>
        <w:rPr>
          <w:rFonts w:eastAsia="Times New Roman"/>
        </w:rPr>
      </w:pPr>
      <w:r>
        <w:rPr>
          <w:rFonts w:eastAsia="Times New Roman"/>
        </w:rPr>
        <w:t>Manage Forms by User</w:t>
      </w:r>
    </w:p>
    <w:p w14:paraId="5A925C4A" w14:textId="77777777" w:rsidR="00D60CCE" w:rsidRDefault="00D60CCE" w:rsidP="00D60CCE">
      <w:pPr>
        <w:pStyle w:val="ListParagraph"/>
        <w:numPr>
          <w:ilvl w:val="2"/>
          <w:numId w:val="1"/>
        </w:numPr>
        <w:spacing w:after="0" w:line="240" w:lineRule="auto"/>
        <w:contextualSpacing w:val="0"/>
        <w:rPr>
          <w:rFonts w:eastAsia="Times New Roman"/>
        </w:rPr>
      </w:pPr>
      <w:r>
        <w:rPr>
          <w:rFonts w:eastAsia="Times New Roman"/>
        </w:rPr>
        <w:t xml:space="preserve">Route Form. </w:t>
      </w:r>
      <w:r>
        <w:rPr>
          <w:rFonts w:eastAsia="Times New Roman"/>
          <w:i/>
          <w:iCs/>
          <w:color w:val="FF0000"/>
        </w:rPr>
        <w:t xml:space="preserve">This includes routing performance </w:t>
      </w:r>
      <w:r>
        <w:rPr>
          <w:rFonts w:eastAsia="Times New Roman"/>
          <w:b/>
          <w:bCs/>
          <w:i/>
          <w:iCs/>
          <w:color w:val="FF0000"/>
        </w:rPr>
        <w:t>and</w:t>
      </w:r>
      <w:r>
        <w:rPr>
          <w:rFonts w:eastAsia="Times New Roman"/>
          <w:i/>
          <w:iCs/>
          <w:color w:val="FF0000"/>
        </w:rPr>
        <w:t xml:space="preserve"> compensation forms.</w:t>
      </w:r>
    </w:p>
    <w:p w14:paraId="3BEB766C" w14:textId="77777777" w:rsidR="00D60CCE" w:rsidRDefault="00D60CCE" w:rsidP="00D60CCE">
      <w:pPr>
        <w:pStyle w:val="ListParagraph"/>
        <w:numPr>
          <w:ilvl w:val="2"/>
          <w:numId w:val="1"/>
        </w:numPr>
        <w:spacing w:after="0" w:line="240" w:lineRule="auto"/>
        <w:contextualSpacing w:val="0"/>
        <w:rPr>
          <w:rFonts w:eastAsia="Times New Roman"/>
        </w:rPr>
      </w:pPr>
      <w:r>
        <w:rPr>
          <w:rFonts w:eastAsia="Times New Roman"/>
        </w:rPr>
        <w:t>Transfer Forms to New Manager</w:t>
      </w:r>
    </w:p>
    <w:p w14:paraId="532AEA85" w14:textId="77777777" w:rsidR="00D60CCE" w:rsidRDefault="00D60CCE" w:rsidP="00D60CCE">
      <w:pPr>
        <w:pStyle w:val="ListParagraph"/>
        <w:numPr>
          <w:ilvl w:val="2"/>
          <w:numId w:val="1"/>
        </w:numPr>
        <w:spacing w:after="0" w:line="240" w:lineRule="auto"/>
        <w:contextualSpacing w:val="0"/>
        <w:rPr>
          <w:rFonts w:eastAsia="Times New Roman"/>
        </w:rPr>
      </w:pPr>
      <w:r>
        <w:rPr>
          <w:rFonts w:eastAsia="Times New Roman"/>
        </w:rPr>
        <w:t>Delete/Restore Form</w:t>
      </w:r>
    </w:p>
    <w:p w14:paraId="3073CFA0" w14:textId="77777777" w:rsidR="00D60CCE" w:rsidRDefault="00D60CCE" w:rsidP="00D60CCE">
      <w:pPr>
        <w:pStyle w:val="ListParagraph"/>
        <w:numPr>
          <w:ilvl w:val="2"/>
          <w:numId w:val="1"/>
        </w:numPr>
        <w:spacing w:after="0" w:line="240" w:lineRule="auto"/>
        <w:contextualSpacing w:val="0"/>
        <w:rPr>
          <w:rFonts w:eastAsia="Times New Roman"/>
        </w:rPr>
      </w:pPr>
      <w:r>
        <w:rPr>
          <w:rFonts w:eastAsia="Times New Roman"/>
        </w:rPr>
        <w:t xml:space="preserve">Manage Document Visibility. </w:t>
      </w:r>
      <w:r>
        <w:rPr>
          <w:rFonts w:eastAsia="Times New Roman"/>
          <w:i/>
          <w:iCs/>
          <w:color w:val="FF0000"/>
        </w:rPr>
        <w:t>This is to hide forms if necessary.</w:t>
      </w:r>
    </w:p>
    <w:p w14:paraId="65F108C3" w14:textId="77777777" w:rsidR="00D60CCE" w:rsidRDefault="00D60CCE" w:rsidP="00D60CCE">
      <w:pPr>
        <w:pStyle w:val="ListParagraph"/>
        <w:ind w:left="2160"/>
      </w:pPr>
    </w:p>
    <w:p w14:paraId="6AEA004C" w14:textId="77777777" w:rsidR="00D60CCE" w:rsidRDefault="00D60CCE" w:rsidP="00D60CCE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>Compensation</w:t>
      </w:r>
    </w:p>
    <w:p w14:paraId="2E1A4D2F" w14:textId="77777777" w:rsidR="00D60CCE" w:rsidRDefault="00D60CCE" w:rsidP="00D60CCE">
      <w:pPr>
        <w:pStyle w:val="ListParagraph"/>
        <w:numPr>
          <w:ilvl w:val="1"/>
          <w:numId w:val="1"/>
        </w:numPr>
        <w:spacing w:after="0" w:line="240" w:lineRule="auto"/>
        <w:contextualSpacing w:val="0"/>
        <w:rPr>
          <w:rFonts w:eastAsia="Times New Roman"/>
        </w:rPr>
      </w:pPr>
      <w:r>
        <w:rPr>
          <w:rFonts w:eastAsia="Times New Roman"/>
        </w:rPr>
        <w:t xml:space="preserve">Set-up compensation form (worksheets). </w:t>
      </w:r>
      <w:r>
        <w:rPr>
          <w:rFonts w:eastAsia="Times New Roman"/>
          <w:i/>
          <w:iCs/>
          <w:color w:val="FF0000"/>
        </w:rPr>
        <w:t>Most of the work is done here.</w:t>
      </w:r>
    </w:p>
    <w:p w14:paraId="420FDB5E" w14:textId="77777777" w:rsidR="00D60CCE" w:rsidRDefault="00D60CCE" w:rsidP="00D60CCE">
      <w:pPr>
        <w:pStyle w:val="ListParagraph"/>
        <w:numPr>
          <w:ilvl w:val="1"/>
          <w:numId w:val="1"/>
        </w:numPr>
        <w:spacing w:after="0" w:line="240" w:lineRule="auto"/>
        <w:contextualSpacing w:val="0"/>
        <w:rPr>
          <w:rFonts w:eastAsia="Times New Roman"/>
        </w:rPr>
      </w:pPr>
      <w:r>
        <w:rPr>
          <w:rFonts w:eastAsia="Times New Roman"/>
        </w:rPr>
        <w:t>Launch compensation worksheets.</w:t>
      </w:r>
    </w:p>
    <w:p w14:paraId="755F7013" w14:textId="77777777" w:rsidR="00D60CCE" w:rsidRDefault="00D60CCE" w:rsidP="00D60CCE">
      <w:pPr>
        <w:pStyle w:val="ListParagraph"/>
        <w:numPr>
          <w:ilvl w:val="1"/>
          <w:numId w:val="1"/>
        </w:numPr>
        <w:spacing w:after="0" w:line="240" w:lineRule="auto"/>
        <w:contextualSpacing w:val="0"/>
        <w:rPr>
          <w:rFonts w:eastAsia="Times New Roman"/>
        </w:rPr>
      </w:pPr>
      <w:r>
        <w:rPr>
          <w:rFonts w:eastAsia="Times New Roman"/>
        </w:rPr>
        <w:t>Set-up compensation statements.</w:t>
      </w:r>
    </w:p>
    <w:p w14:paraId="695B7B51" w14:textId="77777777" w:rsidR="00D60CCE" w:rsidRDefault="00D60CCE" w:rsidP="00D60CCE">
      <w:pPr>
        <w:pStyle w:val="ListParagraph"/>
        <w:numPr>
          <w:ilvl w:val="1"/>
          <w:numId w:val="1"/>
        </w:numPr>
        <w:spacing w:after="0" w:line="240" w:lineRule="auto"/>
        <w:contextualSpacing w:val="0"/>
        <w:rPr>
          <w:rFonts w:eastAsia="Times New Roman"/>
        </w:rPr>
      </w:pPr>
      <w:r>
        <w:rPr>
          <w:rFonts w:eastAsia="Times New Roman"/>
        </w:rPr>
        <w:t>Generate compensation statements.</w:t>
      </w:r>
    </w:p>
    <w:p w14:paraId="7596BA59" w14:textId="77777777" w:rsidR="00D60CCE" w:rsidRDefault="00D60CCE" w:rsidP="00D60CCE">
      <w:pPr>
        <w:pStyle w:val="ListParagraph"/>
        <w:numPr>
          <w:ilvl w:val="1"/>
          <w:numId w:val="1"/>
        </w:numPr>
        <w:spacing w:after="0" w:line="240" w:lineRule="auto"/>
        <w:contextualSpacing w:val="0"/>
        <w:rPr>
          <w:rFonts w:eastAsia="Times New Roman"/>
          <w:i/>
          <w:iCs/>
          <w:color w:val="FF0000"/>
        </w:rPr>
      </w:pPr>
      <w:r>
        <w:rPr>
          <w:rFonts w:eastAsia="Times New Roman"/>
        </w:rPr>
        <w:t xml:space="preserve">We will get requests to upload comp data (bonus, LTI, proration amounts…) from the comp team. </w:t>
      </w:r>
      <w:r>
        <w:rPr>
          <w:rFonts w:eastAsia="Times New Roman"/>
          <w:i/>
          <w:iCs/>
          <w:color w:val="FF0000"/>
        </w:rPr>
        <w:t>This is done through the Team Member Import page in the Admin Center.</w:t>
      </w:r>
    </w:p>
    <w:p w14:paraId="3277E610" w14:textId="77777777" w:rsidR="00D60CCE" w:rsidRDefault="00D60CCE" w:rsidP="00D60CCE">
      <w:pPr>
        <w:pStyle w:val="ListParagraph"/>
        <w:ind w:left="1440"/>
      </w:pPr>
    </w:p>
    <w:p w14:paraId="3CC1C5DC" w14:textId="77777777" w:rsidR="00D60CCE" w:rsidRDefault="00D60CCE" w:rsidP="00D60CCE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>Reporting</w:t>
      </w:r>
    </w:p>
    <w:p w14:paraId="70D05EC9" w14:textId="77777777" w:rsidR="00D60CCE" w:rsidRDefault="00D60CCE" w:rsidP="00D60CCE">
      <w:pPr>
        <w:pStyle w:val="ListParagraph"/>
        <w:numPr>
          <w:ilvl w:val="1"/>
          <w:numId w:val="1"/>
        </w:numPr>
        <w:spacing w:after="0" w:line="240" w:lineRule="auto"/>
        <w:contextualSpacing w:val="0"/>
        <w:rPr>
          <w:rFonts w:eastAsia="Times New Roman"/>
        </w:rPr>
      </w:pPr>
      <w:r>
        <w:rPr>
          <w:rFonts w:eastAsia="Times New Roman"/>
        </w:rPr>
        <w:t>Create and modify table and canvas reports.</w:t>
      </w:r>
    </w:p>
    <w:p w14:paraId="04D14B5F" w14:textId="77777777" w:rsidR="00D60CCE" w:rsidRDefault="00D60CCE" w:rsidP="00D60CCE">
      <w:pPr>
        <w:pStyle w:val="ListParagraph"/>
        <w:numPr>
          <w:ilvl w:val="1"/>
          <w:numId w:val="1"/>
        </w:numPr>
        <w:spacing w:after="0" w:line="240" w:lineRule="auto"/>
        <w:contextualSpacing w:val="0"/>
        <w:rPr>
          <w:rFonts w:eastAsia="Times New Roman"/>
        </w:rPr>
      </w:pPr>
      <w:r>
        <w:rPr>
          <w:rFonts w:eastAsia="Times New Roman"/>
        </w:rPr>
        <w:t>Run, share and label reports.</w:t>
      </w:r>
    </w:p>
    <w:p w14:paraId="6C4522D9" w14:textId="77777777" w:rsidR="00D60CCE" w:rsidRDefault="00D60CCE" w:rsidP="00D60CCE">
      <w:pPr>
        <w:pStyle w:val="ListParagraph"/>
        <w:numPr>
          <w:ilvl w:val="1"/>
          <w:numId w:val="1"/>
        </w:numPr>
        <w:spacing w:after="0" w:line="240" w:lineRule="auto"/>
        <w:contextualSpacing w:val="0"/>
        <w:rPr>
          <w:rFonts w:eastAsia="Times New Roman"/>
        </w:rPr>
      </w:pPr>
      <w:r>
        <w:rPr>
          <w:rFonts w:eastAsia="Times New Roman"/>
        </w:rPr>
        <w:t xml:space="preserve">Create dashboard tiles reports. </w:t>
      </w:r>
      <w:r>
        <w:rPr>
          <w:rFonts w:eastAsia="Times New Roman"/>
          <w:i/>
          <w:iCs/>
          <w:color w:val="FF0000"/>
        </w:rPr>
        <w:t>This is done through the Admin Center (Reporting and Analytics/Manage Dashboards)</w:t>
      </w:r>
    </w:p>
    <w:p w14:paraId="3356C689" w14:textId="77777777" w:rsidR="00D60CCE" w:rsidRDefault="00D60CCE" w:rsidP="00D60CCE">
      <w:pPr>
        <w:pStyle w:val="ListParagraph"/>
        <w:ind w:left="1440"/>
      </w:pPr>
    </w:p>
    <w:p w14:paraId="230B383C" w14:textId="77777777" w:rsidR="00D60CCE" w:rsidRDefault="00D60CCE" w:rsidP="00D60CCE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>Admin Center</w:t>
      </w:r>
    </w:p>
    <w:p w14:paraId="00790DB3" w14:textId="77777777" w:rsidR="00D60CCE" w:rsidRDefault="00D60CCE" w:rsidP="00D60CCE">
      <w:pPr>
        <w:pStyle w:val="ListParagraph"/>
        <w:numPr>
          <w:ilvl w:val="1"/>
          <w:numId w:val="1"/>
        </w:numPr>
        <w:spacing w:after="0" w:line="240" w:lineRule="auto"/>
        <w:contextualSpacing w:val="0"/>
        <w:rPr>
          <w:rFonts w:eastAsia="Times New Roman"/>
        </w:rPr>
      </w:pPr>
      <w:r>
        <w:rPr>
          <w:rFonts w:eastAsia="Times New Roman"/>
        </w:rPr>
        <w:t xml:space="preserve">Using </w:t>
      </w:r>
      <w:r w:rsidRPr="00EB63A2">
        <w:rPr>
          <w:rFonts w:eastAsia="Times New Roman"/>
          <w:b/>
          <w:bCs/>
        </w:rPr>
        <w:t>Manage Users</w:t>
      </w:r>
      <w:r>
        <w:rPr>
          <w:rFonts w:eastAsia="Times New Roman"/>
        </w:rPr>
        <w:t xml:space="preserve"> page.</w:t>
      </w:r>
    </w:p>
    <w:p w14:paraId="3F0F2C79" w14:textId="77777777" w:rsidR="00D60CCE" w:rsidRDefault="00D60CCE" w:rsidP="00D60CCE">
      <w:pPr>
        <w:pStyle w:val="ListParagraph"/>
        <w:numPr>
          <w:ilvl w:val="1"/>
          <w:numId w:val="1"/>
        </w:numPr>
        <w:spacing w:after="0" w:line="240" w:lineRule="auto"/>
        <w:contextualSpacing w:val="0"/>
        <w:rPr>
          <w:rFonts w:eastAsia="Times New Roman"/>
        </w:rPr>
      </w:pPr>
      <w:r>
        <w:rPr>
          <w:rFonts w:eastAsia="Times New Roman"/>
        </w:rPr>
        <w:t>Proxy Management</w:t>
      </w:r>
    </w:p>
    <w:p w14:paraId="4429EA63" w14:textId="77777777" w:rsidR="00D60CCE" w:rsidRDefault="00D60CCE" w:rsidP="00D60CCE">
      <w:pPr>
        <w:pStyle w:val="ListParagraph"/>
        <w:numPr>
          <w:ilvl w:val="2"/>
          <w:numId w:val="1"/>
        </w:numPr>
        <w:spacing w:after="0" w:line="240" w:lineRule="auto"/>
        <w:contextualSpacing w:val="0"/>
        <w:rPr>
          <w:rFonts w:eastAsia="Times New Roman"/>
        </w:rPr>
      </w:pPr>
      <w:r>
        <w:rPr>
          <w:rFonts w:eastAsia="Times New Roman"/>
        </w:rPr>
        <w:t>Assigning and modifying proxy access.</w:t>
      </w:r>
    </w:p>
    <w:p w14:paraId="1711A166" w14:textId="77777777" w:rsidR="00D60CCE" w:rsidRDefault="00D60CCE" w:rsidP="00D60CCE">
      <w:pPr>
        <w:pStyle w:val="ListParagraph"/>
        <w:numPr>
          <w:ilvl w:val="2"/>
          <w:numId w:val="1"/>
        </w:numPr>
        <w:spacing w:after="0" w:line="240" w:lineRule="auto"/>
        <w:contextualSpacing w:val="0"/>
        <w:rPr>
          <w:rFonts w:eastAsia="Times New Roman"/>
        </w:rPr>
      </w:pPr>
      <w:r>
        <w:rPr>
          <w:rFonts w:eastAsia="Times New Roman"/>
        </w:rPr>
        <w:t>Running the Proxy Management report.</w:t>
      </w:r>
    </w:p>
    <w:p w14:paraId="1A6979D5" w14:textId="77777777" w:rsidR="00D60CCE" w:rsidRDefault="00D60CCE" w:rsidP="00D60CCE">
      <w:pPr>
        <w:pStyle w:val="ListParagraph"/>
        <w:numPr>
          <w:ilvl w:val="1"/>
          <w:numId w:val="1"/>
        </w:numPr>
        <w:spacing w:after="0" w:line="240" w:lineRule="auto"/>
        <w:contextualSpacing w:val="0"/>
        <w:rPr>
          <w:rFonts w:eastAsia="Times New Roman"/>
        </w:rPr>
      </w:pPr>
      <w:r>
        <w:rPr>
          <w:rFonts w:eastAsia="Times New Roman"/>
        </w:rPr>
        <w:t>Role Based Permissions</w:t>
      </w:r>
    </w:p>
    <w:p w14:paraId="5B73A78F" w14:textId="77777777" w:rsidR="00D60CCE" w:rsidRDefault="00D60CCE" w:rsidP="00D60CCE">
      <w:pPr>
        <w:pStyle w:val="ListParagraph"/>
        <w:numPr>
          <w:ilvl w:val="2"/>
          <w:numId w:val="1"/>
        </w:numPr>
        <w:spacing w:after="0" w:line="240" w:lineRule="auto"/>
        <w:contextualSpacing w:val="0"/>
        <w:rPr>
          <w:rFonts w:eastAsia="Times New Roman"/>
        </w:rPr>
      </w:pPr>
      <w:r>
        <w:rPr>
          <w:rFonts w:eastAsia="Times New Roman"/>
        </w:rPr>
        <w:t>Set up User Lists</w:t>
      </w:r>
    </w:p>
    <w:p w14:paraId="7EF00837" w14:textId="77777777" w:rsidR="00D60CCE" w:rsidRDefault="00D60CCE" w:rsidP="00D60CCE">
      <w:pPr>
        <w:pStyle w:val="ListParagraph"/>
        <w:numPr>
          <w:ilvl w:val="2"/>
          <w:numId w:val="1"/>
        </w:numPr>
        <w:spacing w:after="0" w:line="240" w:lineRule="auto"/>
        <w:contextualSpacing w:val="0"/>
        <w:rPr>
          <w:rFonts w:eastAsia="Times New Roman"/>
        </w:rPr>
      </w:pPr>
      <w:r>
        <w:rPr>
          <w:rFonts w:eastAsia="Times New Roman"/>
        </w:rPr>
        <w:t>Set up Target Populations</w:t>
      </w:r>
    </w:p>
    <w:p w14:paraId="59781C11" w14:textId="77777777" w:rsidR="00D60CCE" w:rsidRDefault="00D60CCE" w:rsidP="00D60CCE">
      <w:pPr>
        <w:pStyle w:val="ListParagraph"/>
        <w:numPr>
          <w:ilvl w:val="2"/>
          <w:numId w:val="1"/>
        </w:numPr>
        <w:spacing w:after="0" w:line="240" w:lineRule="auto"/>
        <w:contextualSpacing w:val="0"/>
        <w:rPr>
          <w:rFonts w:eastAsia="Times New Roman"/>
        </w:rPr>
      </w:pPr>
      <w:r>
        <w:rPr>
          <w:rFonts w:eastAsia="Times New Roman"/>
        </w:rPr>
        <w:t xml:space="preserve">Set up Roles (Manager, HR Champion, GMPM Admin, EDR Admin, Global Admin). Granting roles to User Lists/Target Populations. </w:t>
      </w:r>
    </w:p>
    <w:p w14:paraId="6FD99C34" w14:textId="77777777" w:rsidR="00D60CCE" w:rsidRDefault="00D60CCE" w:rsidP="00D60CCE">
      <w:pPr>
        <w:pStyle w:val="ListParagraph"/>
        <w:numPr>
          <w:ilvl w:val="1"/>
          <w:numId w:val="1"/>
        </w:numPr>
        <w:spacing w:after="0" w:line="240" w:lineRule="auto"/>
        <w:contextualSpacing w:val="0"/>
        <w:rPr>
          <w:rFonts w:eastAsia="Times New Roman"/>
        </w:rPr>
      </w:pPr>
      <w:r>
        <w:rPr>
          <w:rFonts w:eastAsia="Times New Roman"/>
        </w:rPr>
        <w:t>Performing Team Member Export/Import</w:t>
      </w:r>
    </w:p>
    <w:p w14:paraId="0A4A638A" w14:textId="77777777" w:rsidR="00D60CCE" w:rsidRDefault="00D60CCE" w:rsidP="00D60CCE">
      <w:pPr>
        <w:pStyle w:val="ListParagraph"/>
        <w:numPr>
          <w:ilvl w:val="1"/>
          <w:numId w:val="1"/>
        </w:numPr>
        <w:spacing w:after="0" w:line="240" w:lineRule="auto"/>
        <w:contextualSpacing w:val="0"/>
        <w:rPr>
          <w:rFonts w:eastAsia="Times New Roman"/>
        </w:rPr>
      </w:pPr>
      <w:r w:rsidRPr="00EB63A2">
        <w:rPr>
          <w:rFonts w:eastAsia="Times New Roman"/>
          <w:b/>
          <w:bCs/>
        </w:rPr>
        <w:t>Manage Support Access</w:t>
      </w:r>
      <w:r>
        <w:rPr>
          <w:rFonts w:eastAsia="Times New Roman"/>
        </w:rPr>
        <w:t xml:space="preserve"> – this is to provide consultants an admin user account. The one we typically provide is “adminsf”.</w:t>
      </w:r>
    </w:p>
    <w:p w14:paraId="62D9674B" w14:textId="77777777" w:rsidR="00D60CCE" w:rsidRPr="00EB63A2" w:rsidRDefault="00D60CCE" w:rsidP="00D60CCE">
      <w:pPr>
        <w:pStyle w:val="ListParagraph"/>
        <w:numPr>
          <w:ilvl w:val="1"/>
          <w:numId w:val="1"/>
        </w:numPr>
        <w:spacing w:after="0" w:line="240" w:lineRule="auto"/>
        <w:contextualSpacing w:val="0"/>
        <w:rPr>
          <w:rFonts w:eastAsia="Times New Roman"/>
          <w:i/>
          <w:iCs/>
          <w:color w:val="FF0000"/>
        </w:rPr>
      </w:pPr>
      <w:r w:rsidRPr="00EB63A2">
        <w:rPr>
          <w:rFonts w:eastAsia="Times New Roman"/>
          <w:b/>
          <w:bCs/>
        </w:rPr>
        <w:t>Manage Role-Based Permission Access</w:t>
      </w:r>
      <w:r>
        <w:rPr>
          <w:rFonts w:eastAsia="Times New Roman"/>
        </w:rPr>
        <w:t xml:space="preserve"> – This page provides access to the Manager Permission Groups and Manager Permission Roles pages</w:t>
      </w:r>
    </w:p>
    <w:p w14:paraId="495C90FF" w14:textId="77777777" w:rsidR="00D60CCE" w:rsidRDefault="00D60CCE" w:rsidP="00D60CCE">
      <w:pPr>
        <w:pStyle w:val="ListParagraph"/>
        <w:numPr>
          <w:ilvl w:val="1"/>
          <w:numId w:val="1"/>
        </w:numPr>
        <w:spacing w:after="0" w:line="240" w:lineRule="auto"/>
        <w:contextualSpacing w:val="0"/>
        <w:rPr>
          <w:rFonts w:eastAsia="Times New Roman"/>
          <w:i/>
          <w:iCs/>
          <w:color w:val="FF0000"/>
        </w:rPr>
      </w:pPr>
      <w:r w:rsidRPr="00EB63A2">
        <w:rPr>
          <w:rFonts w:eastAsia="Times New Roman"/>
          <w:b/>
          <w:bCs/>
        </w:rPr>
        <w:lastRenderedPageBreak/>
        <w:t>Manage Team Member Import</w:t>
      </w:r>
      <w:r>
        <w:rPr>
          <w:rFonts w:eastAsia="Times New Roman"/>
        </w:rPr>
        <w:t xml:space="preserve"> -  This page provides users with the ability to import/export employee files.</w:t>
      </w:r>
    </w:p>
    <w:p w14:paraId="7F335DED" w14:textId="77777777" w:rsidR="00D60CCE" w:rsidRDefault="00D60CCE" w:rsidP="00D60CCE"/>
    <w:p w14:paraId="6BCE5D85" w14:textId="77777777" w:rsidR="003A4D38" w:rsidRDefault="003A4D38"/>
    <w:sectPr w:rsidR="003A4D38" w:rsidSect="00D60CC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B8BF80" w14:textId="77777777" w:rsidR="00A05663" w:rsidRDefault="00A05663" w:rsidP="00D60CCE">
      <w:pPr>
        <w:spacing w:after="0" w:line="240" w:lineRule="auto"/>
      </w:pPr>
      <w:r>
        <w:separator/>
      </w:r>
    </w:p>
  </w:endnote>
  <w:endnote w:type="continuationSeparator" w:id="0">
    <w:p w14:paraId="490FFE90" w14:textId="77777777" w:rsidR="00A05663" w:rsidRDefault="00A05663" w:rsidP="00D60C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978CB" w14:textId="1148FEFA" w:rsidR="00000000" w:rsidRDefault="00D60CCE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86A7E4F" wp14:editId="169986A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75205" cy="391160"/>
              <wp:effectExtent l="0" t="0" r="10795" b="0"/>
              <wp:wrapNone/>
              <wp:docPr id="355170015" name="Text Box 2" descr="Foot Locker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7520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8722E1A" w14:textId="1F5F6301" w:rsidR="00D60CCE" w:rsidRPr="00D60CCE" w:rsidRDefault="00D60CCE" w:rsidP="00D60CC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D60CCE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4"/>
                              <w:szCs w:val="24"/>
                            </w:rPr>
                            <w:t>Foot Locker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6A7E4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Foot Locker - Internal Use Only" style="position:absolute;margin-left:0;margin-top:0;width:179.15pt;height:30.8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" filled="f" stroked="f">
              <v:fill o:detectmouseclick="t"/>
              <v:textbox style="mso-fit-shape-to-text:t" inset="20pt,0,0,15pt">
                <w:txbxContent>
                  <w:p w14:paraId="08722E1A" w14:textId="1F5F6301" w:rsidR="00D60CCE" w:rsidRPr="00D60CCE" w:rsidRDefault="00D60CCE" w:rsidP="00D60CC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  <w:sz w:val="24"/>
                        <w:szCs w:val="24"/>
                      </w:rPr>
                    </w:pPr>
                    <w:r w:rsidRPr="00D60CCE">
                      <w:rPr>
                        <w:rFonts w:ascii="Aptos" w:eastAsia="Aptos" w:hAnsi="Aptos" w:cs="Aptos"/>
                        <w:noProof/>
                        <w:color w:val="FF0000"/>
                        <w:sz w:val="24"/>
                        <w:szCs w:val="24"/>
                      </w:rPr>
                      <w:t>Foot Locker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9B117C" w14:textId="0A71D2C3" w:rsidR="00000000" w:rsidRDefault="00D60CCE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BAF34E4" wp14:editId="20231566">
              <wp:simplePos x="914400" y="9429750"/>
              <wp:positionH relativeFrom="page">
                <wp:align>left</wp:align>
              </wp:positionH>
              <wp:positionV relativeFrom="page">
                <wp:align>bottom</wp:align>
              </wp:positionV>
              <wp:extent cx="2275205" cy="391160"/>
              <wp:effectExtent l="0" t="0" r="10795" b="0"/>
              <wp:wrapNone/>
              <wp:docPr id="1368395450" name="Text Box 3" descr="Foot Locker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7520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9B5238D" w14:textId="05219F55" w:rsidR="00D60CCE" w:rsidRPr="00D60CCE" w:rsidRDefault="00D60CCE" w:rsidP="00D60CC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D60CCE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4"/>
                              <w:szCs w:val="24"/>
                            </w:rPr>
                            <w:t>Foot Locker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AF34E4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Foot Locker - Internal Use Only" style="position:absolute;margin-left:0;margin-top:0;width:179.15pt;height:30.8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09B5238D" w14:textId="05219F55" w:rsidR="00D60CCE" w:rsidRPr="00D60CCE" w:rsidRDefault="00D60CCE" w:rsidP="00D60CC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  <w:sz w:val="24"/>
                        <w:szCs w:val="24"/>
                      </w:rPr>
                    </w:pPr>
                    <w:r w:rsidRPr="00D60CCE">
                      <w:rPr>
                        <w:rFonts w:ascii="Aptos" w:eastAsia="Aptos" w:hAnsi="Aptos" w:cs="Aptos"/>
                        <w:noProof/>
                        <w:color w:val="FF0000"/>
                        <w:sz w:val="24"/>
                        <w:szCs w:val="24"/>
                      </w:rPr>
                      <w:t>Foot Locker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5B045D" w14:textId="7B221213" w:rsidR="00000000" w:rsidRDefault="00D60CCE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51C5CA9" wp14:editId="0DC1F5C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75205" cy="391160"/>
              <wp:effectExtent l="0" t="0" r="10795" b="0"/>
              <wp:wrapNone/>
              <wp:docPr id="2133433349" name="Text Box 1" descr="Foot Locker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7520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AC99959" w14:textId="430CBB95" w:rsidR="00D60CCE" w:rsidRPr="00D60CCE" w:rsidRDefault="00D60CCE" w:rsidP="00D60CC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D60CCE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4"/>
                              <w:szCs w:val="24"/>
                            </w:rPr>
                            <w:t>Foot Locker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1C5CA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Foot Locker - Internal Use Only" style="position:absolute;margin-left:0;margin-top:0;width:179.15pt;height:30.8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" filled="f" stroked="f">
              <v:fill o:detectmouseclick="t"/>
              <v:textbox style="mso-fit-shape-to-text:t" inset="20pt,0,0,15pt">
                <w:txbxContent>
                  <w:p w14:paraId="1AC99959" w14:textId="430CBB95" w:rsidR="00D60CCE" w:rsidRPr="00D60CCE" w:rsidRDefault="00D60CCE" w:rsidP="00D60CC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  <w:sz w:val="24"/>
                        <w:szCs w:val="24"/>
                      </w:rPr>
                    </w:pPr>
                    <w:r w:rsidRPr="00D60CCE">
                      <w:rPr>
                        <w:rFonts w:ascii="Aptos" w:eastAsia="Aptos" w:hAnsi="Aptos" w:cs="Aptos"/>
                        <w:noProof/>
                        <w:color w:val="FF0000"/>
                        <w:sz w:val="24"/>
                        <w:szCs w:val="24"/>
                      </w:rPr>
                      <w:t>Foot Locker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22B807" w14:textId="77777777" w:rsidR="00A05663" w:rsidRDefault="00A05663" w:rsidP="00D60CCE">
      <w:pPr>
        <w:spacing w:after="0" w:line="240" w:lineRule="auto"/>
      </w:pPr>
      <w:r>
        <w:separator/>
      </w:r>
    </w:p>
  </w:footnote>
  <w:footnote w:type="continuationSeparator" w:id="0">
    <w:p w14:paraId="3FF3356D" w14:textId="77777777" w:rsidR="00A05663" w:rsidRDefault="00A05663" w:rsidP="00D60C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B7D44" w14:textId="77777777" w:rsidR="00000000" w:rsidRDefault="0000000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6AC884" w14:textId="77777777" w:rsidR="00000000" w:rsidRDefault="0000000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2F2321" w14:textId="77777777" w:rsidR="00000000" w:rsidRDefault="000000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D82CA1"/>
    <w:multiLevelType w:val="hybridMultilevel"/>
    <w:tmpl w:val="3C0048B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1F44FD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000000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2360341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CCE"/>
    <w:rsid w:val="003A4D38"/>
    <w:rsid w:val="006C332A"/>
    <w:rsid w:val="0097318C"/>
    <w:rsid w:val="00A05663"/>
    <w:rsid w:val="00A10112"/>
    <w:rsid w:val="00D60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A6A95"/>
  <w15:chartTrackingRefBased/>
  <w15:docId w15:val="{69028A6E-051C-42BE-8B73-03A61E2E6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0CCE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0C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0C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0C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0C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0C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0C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0C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0C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0C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0C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0C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0C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0C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0C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0C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0C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0C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0C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0C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0C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0C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0C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0C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0C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0C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0C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0C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0C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0CC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60C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0CCE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60C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0CCE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b83e9d4-1f85-4e06-a066-aef1d46ef089}" enabled="1" method="Standard" siteId="{3698556c-48eb-4511-8a0e-5fb6b7ebb01f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254</Words>
  <Characters>1452</Characters>
  <Application>Microsoft Office Word</Application>
  <DocSecurity>0</DocSecurity>
  <Lines>12</Lines>
  <Paragraphs>3</Paragraphs>
  <ScaleCrop>false</ScaleCrop>
  <Company>Foot Locker</Company>
  <LinksUpToDate>false</LinksUpToDate>
  <CharactersWithSpaces>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Angira Dey</dc:creator>
  <cp:keywords/>
  <dc:description/>
  <cp:lastModifiedBy>Angira Dey</cp:lastModifiedBy>
  <cp:revision>1</cp:revision>
  <dcterms:created xsi:type="dcterms:W3CDTF">2026-07-30T06:23:00Z</dcterms:created>
  <dcterms:modified xsi:type="dcterms:W3CDTF">2026-07-30T06:23:00Z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7f299c05,152b76df,51900eba</vt:lpwstr>
  </property>
  <property fmtid="{D5CDD505-2E9C-101B-9397-08002B2CF9AE}" pid="3" name="ClassificationContentMarkingFooterFontProps">
    <vt:lpwstr>#ff0000,12,Aptos</vt:lpwstr>
  </property>
  <property fmtid="{D5CDD505-2E9C-101B-9397-08002B2CF9AE}" pid="4" name="ClassificationContentMarkingFooterText">
    <vt:lpwstr>Foot Locker - Internal Use Only</vt:lpwstr>
  </property>
</Properties>
</file>