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B247" w14:textId="2291A661" w:rsidR="00D94738" w:rsidRDefault="0059754C">
      <w:r>
        <w:t>This is a test document</w:t>
      </w:r>
    </w:p>
    <w:p w14:paraId="48A89E45" w14:textId="7B9018B9" w:rsidR="000D219E" w:rsidRDefault="000D219E">
      <w:r>
        <w:t>This is a new line</w:t>
      </w:r>
    </w:p>
    <w:sectPr w:rsidR="000D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4C"/>
    <w:rsid w:val="000D219E"/>
    <w:rsid w:val="0059754C"/>
    <w:rsid w:val="00D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406B"/>
  <w15:chartTrackingRefBased/>
  <w15:docId w15:val="{59544F62-6F64-4409-B50A-7F0293E3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KHAIRUL ADIB BIN MUHAMMAD YUSOF</dc:creator>
  <cp:keywords/>
  <dc:description/>
  <cp:lastModifiedBy>MUHAMMAD KHAIRUL ADIB BIN MUHAMMAD YUSOF</cp:lastModifiedBy>
  <cp:revision>2</cp:revision>
  <dcterms:created xsi:type="dcterms:W3CDTF">2022-01-17T04:52:00Z</dcterms:created>
  <dcterms:modified xsi:type="dcterms:W3CDTF">2022-01-17T04:54:00Z</dcterms:modified>
</cp:coreProperties>
</file>