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E2761"/>
          <w:sz w:val="44"/>
          <w:szCs w:val="44"/>
        </w:rPr>
        <w:t xml:space="preserve">NHL Analytics Dashboard</w:t>
      </w:r>
    </w:p>
    <w:p>
      <w:pPr>
        <w:spacing w:after="100"/>
        <w:jc w:val="center"/>
      </w:pPr>
      <w:r>
        <w:rPr>
          <w:color w:val="2B3A67"/>
          <w:sz w:val="28"/>
          <w:szCs w:val="28"/>
        </w:rPr>
        <w:t xml:space="preserve">Presentation Speaker Notes</w:t>
      </w:r>
    </w:p>
    <w:p>
      <w:pPr>
        <w:spacing w:after="600"/>
        <w:jc w:val="center"/>
      </w:pPr>
      <w:r>
        <w:rPr>
          <w:i/>
          <w:iCs/>
          <w:color w:val="666666"/>
          <w:sz w:val="20"/>
          <w:szCs w:val="20"/>
        </w:rPr>
        <w:t xml:space="preserve">Full script for all 12 slides</w:t>
      </w:r>
    </w:p>
    <w:p>
      <w:pPr>
        <w:spacing w:after="100"/>
        <w:jc w:val="center"/>
      </w:pPr>
      <w:r>
        <w:rPr>
          <w:color w:val="888888"/>
          <w:sz w:val="16"/>
          <w:szCs w:val="16"/>
        </w:rPr>
        <w:t xml:space="preserve">Designed to be read verbatim or used as talking points.</w:t>
      </w:r>
    </w:p>
    <w:p>
      <w:r>
        <w:br w:type="page"/>
      </w:r>
    </w:p>
    <w:p>
      <w:pPr>
        <w:pStyle w:val="Heading1"/>
        <w:pageBreakBefore/>
      </w:pPr>
      <w:r>
        <w:t xml:space="preserve">Slide 1: Title Slide</w:t>
      </w:r>
    </w:p>
    <w:p>
      <w:pPr>
        <w:spacing w:after="60"/>
      </w:pPr>
    </w:p>
    <w:p>
      <w:pPr>
        <w:spacing w:after="120"/>
      </w:pPr>
      <w:r>
        <w:rPr>
          <w:sz w:val="24"/>
          <w:szCs w:val="24"/>
        </w:rPr>
        <w:t xml:space="preserve">Welcome everyone. Today I'm excited to walk through the NHL Analytics Dashboard we've built using Microsoft Fabric and Power BI. This dashboard transforms 20 years of NHL game data into an interactive analytics experience. Let's dive in.</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2: Agenda</w:t>
      </w:r>
    </w:p>
    <w:p>
      <w:pPr>
        <w:spacing w:after="60"/>
      </w:pPr>
    </w:p>
    <w:p>
      <w:pPr>
        <w:spacing w:after="120"/>
      </w:pPr>
      <w:r>
        <w:rPr>
          <w:sz w:val="24"/>
          <w:szCs w:val="24"/>
        </w:rPr>
        <w:t xml:space="preserve">Here's our agenda. We'll start with the data architecture — how we built this on Microsoft Fabric's medallion architecture. Then walk through 7 dashboard pages, starting from high-level league overviews and drilling into team and player performance, play-by-play events, home ice advantage, and our flagship pages: the Dream Team per-season roster builder and the All-Stars all-time greats.</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3: Data Architecture</w:t>
      </w:r>
    </w:p>
    <w:p>
      <w:pPr>
        <w:spacing w:after="60"/>
      </w:pPr>
    </w:p>
    <w:p>
      <w:pPr>
        <w:spacing w:after="120"/>
      </w:pPr>
      <w:r>
        <w:rPr>
          <w:sz w:val="24"/>
          <w:szCs w:val="24"/>
        </w:rPr>
        <w:t xml:space="preserve">Let me walk you through our data architecture. We used Microsoft Fabric's medallion architecture. The Bronze layer ingests 13 raw CSV files from the NHL Kaggle dataset covering 2000–2020. The Silver layer cleans and deduplicates this data, removing orphan records. The Gold layer creates our star schema with dimension and fact tables, plus pre-aggregated KPIs like player season stats. Finally, Power BI connects via DirectLake for real-time querying without data movement.</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4: Page 1 — Executive Summary</w:t>
      </w:r>
    </w:p>
    <w:p>
      <w:pPr>
        <w:spacing w:after="60"/>
      </w:pPr>
    </w:p>
    <w:p>
      <w:pPr>
        <w:spacing w:after="120"/>
      </w:pPr>
      <w:r>
        <w:rPr>
          <w:sz w:val="24"/>
          <w:szCs w:val="24"/>
        </w:rPr>
        <w:t xml:space="preserve">Page 1 is our Executive Summary. It gives a high-level league overview for any selected season. Users can filter by season and game type (Regular Season or Playoffs). The top row shows KPI cards: Total Games, Total Goals, Goals Per Game, and Home Win Percentage. Below that, we have a Goals by Month line chart showing season trends, a Wins by Team bar chart, and a donut chart showing game outcome distribution between regulation, overtime, and shootout. This page answers: 'How did the league perform this season?'</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5: Page 2 — Team Performance</w:t>
      </w:r>
    </w:p>
    <w:p>
      <w:pPr>
        <w:spacing w:after="60"/>
      </w:pPr>
    </w:p>
    <w:p>
      <w:pPr>
        <w:spacing w:after="120"/>
      </w:pPr>
      <w:r>
        <w:rPr>
          <w:sz w:val="24"/>
          <w:szCs w:val="24"/>
        </w:rPr>
        <w:t xml:space="preserve">Page 2 focuses on Team Performance. Here we compare teams head-to-head on efficiency metrics. The main table shows team standings with wins, win percentage, goals per game, shooting percentage, power play percentage, and faceoff win percentage. We've applied conditional formatting — red to green color scale on win percentage for quick visual assessment. Supporting charts include a Shot% vs Win% scatter plot that reveals which teams are most efficient, plus individual ranking bars for power play and faceoff performance. This page answers: 'Which teams are the most efficient, and where do they excel?'</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6: Page 3 — Player Analytics</w:t>
      </w:r>
    </w:p>
    <w:p>
      <w:pPr>
        <w:spacing w:after="60"/>
      </w:pPr>
    </w:p>
    <w:p>
      <w:pPr>
        <w:spacing w:after="120"/>
      </w:pPr>
      <w:r>
        <w:rPr>
          <w:sz w:val="24"/>
          <w:szCs w:val="24"/>
        </w:rPr>
        <w:t xml:space="preserve">Page 3 drills into individual Player Analytics. Users can filter by position, season, and team. The main visual is a Top 20 Scorers bar chart showing the league's best by points. We also have a Goals vs Assists scatter plot that reveals player archetypes — the playmakers vs the finishers. The Points by Season line chart shows how scoring has trended across positions over two decades. There's also a Goalie leaderboard table sorted by save percentage. This page answers: 'Who are the best players, and what does their scoring profile look like?'</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7: Page 4 — Play-by-Play Analysis</w:t>
      </w:r>
    </w:p>
    <w:p>
      <w:pPr>
        <w:spacing w:after="60"/>
      </w:pPr>
    </w:p>
    <w:p>
      <w:pPr>
        <w:spacing w:after="120"/>
      </w:pPr>
      <w:r>
        <w:rPr>
          <w:sz w:val="24"/>
          <w:szCs w:val="24"/>
        </w:rPr>
        <w:t xml:space="preserve">Page 4 covers Play-by-Play Analysis for the tactical analysts. Users can filter by event type, period, and season. Key visuals include: Events by Type bar chart showing the distribution of goals, shots, hits, penalties, and faceoffs. Goals by Period shows scoring distribution across regulation and overtime. Goals by Shot Type reveals whether wrist shots, slap shots, or deflections are most effective. The highlight is the Shot Location Map — a scatter plot using NHL rink coordinates to show where shots and goals happen. This page answers: 'What events drive the game, and where do shots come from?'</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8: Page 5 — Home vs Away Analysis</w:t>
      </w:r>
    </w:p>
    <w:p>
      <w:pPr>
        <w:spacing w:after="60"/>
      </w:pPr>
    </w:p>
    <w:p>
      <w:pPr>
        <w:spacing w:after="120"/>
      </w:pPr>
      <w:r>
        <w:rPr>
          <w:sz w:val="24"/>
          <w:szCs w:val="24"/>
        </w:rPr>
        <w:t xml:space="preserve">Page 5 quantifies Home Ice Advantage. The centerpiece is a dual-line chart tracking Home Win% vs Away Win% across all 20 seasons, with a 50% reference line. We also have a gauge showing home win percentage against the 50% baseline — anything above confirms home ice matters. The matrix visual breaks this down by individual team, showing which franchises have the biggest home-ice advantage. This page answers: 'Does home ice really matter? By how much, and for which teams?'</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9: Page 6 — Dream Team (Flagship)</w:t>
      </w:r>
    </w:p>
    <w:p>
      <w:pPr>
        <w:spacing w:after="60"/>
      </w:pPr>
    </w:p>
    <w:p>
      <w:pPr>
        <w:spacing w:after="120"/>
      </w:pPr>
      <w:r>
        <w:rPr>
          <w:sz w:val="24"/>
          <w:szCs w:val="24"/>
        </w:rPr>
        <w:t xml:space="preserve">Page 6 is our flagship — the Dream Team roster builder. This is the most interactive and fun page of the dashboard. A single season slicer at the top controls everything. Change the season, and all 6 roster slots instantly refresh. We have 6 position slots: Center, Left Wing, Right Wing, Defense 1, Defense 2, and Goalie. Each slot shows the player's photo from the NHL CDN, their name, and their key stat. For skaters we use points (goals + assists), and for goalies we use save percentage with a minimum game threshold to ensure quality. This page answers: 'If you could build a team from any single season, who would you pick?' It's powered entirely by DAX measures using the TOPN function against our gold_player_season_stats table.</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10: Page 7 — All-Stars</w:t>
      </w:r>
    </w:p>
    <w:p>
      <w:pPr>
        <w:spacing w:after="60"/>
      </w:pPr>
    </w:p>
    <w:p>
      <w:pPr>
        <w:spacing w:after="120"/>
      </w:pPr>
      <w:r>
        <w:rPr>
          <w:sz w:val="24"/>
          <w:szCs w:val="24"/>
        </w:rPr>
        <w:t xml:space="preserve">Page 7 is the All-Stars page. This is the Hall of Fame showcase — unlike the Dream Team which changes by season, the All-Stars page shows the best players across all 20 seasons combined. No season filter needed here. We use the player_career table which aggregates every player's totals across their entire career. For skaters, we rank by career points. For goalies, we rank by career games played to surface the true workhorses like Roberto Luongo. Each slot shows the player's photo, name, and key career stat. This page answers: 'Who are the all-time greats of this era?'</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11: Technical Highlights</w:t>
      </w:r>
    </w:p>
    <w:p>
      <w:pPr>
        <w:spacing w:after="60"/>
      </w:pPr>
    </w:p>
    <w:p>
      <w:pPr>
        <w:spacing w:after="120"/>
      </w:pPr>
      <w:r>
        <w:rPr>
          <w:sz w:val="24"/>
          <w:szCs w:val="24"/>
        </w:rPr>
        <w:t xml:space="preserve">Let me highlight some key technical decisions. We use DirectLake mode for zero data movement between the lakehouse and Power BI. All business logic lives in DAX measures, not calculated columns, keeping the model lean. The Dream Team uses a TOPN DAX pattern that dynamically finds the top player per position per season. Player headshots load directly from the NHL CDN using the player_id. We maintain separate tables for per-season and career views for optimal performance. And the entire pipeline runs on Fabric's medallion architecture for data quality.</w:t>
      </w:r>
    </w:p>
    <w:p>
      <w:pPr>
        <w:spacing w:after="60"/>
      </w:pPr>
    </w:p>
    <w:p>
      <w:pPr>
        <w:spacing w:after="60" w:before="60"/>
        <w:ind w:left="360"/>
      </w:pPr>
      <w:r>
        <w:rPr>
          <w:i/>
          <w:iCs/>
          <w:color w:val="999999"/>
          <w:sz w:val="20"/>
          <w:szCs w:val="20"/>
        </w:rPr>
        <w:t xml:space="preserve">[~2 minute delivery]</w:t>
      </w:r>
    </w:p>
    <w:p>
      <w:r>
        <w:br w:type="page"/>
      </w:r>
    </w:p>
    <w:p>
      <w:pPr>
        <w:pStyle w:val="Heading1"/>
        <w:pageBreakBefore/>
      </w:pPr>
      <w:r>
        <w:t xml:space="preserve">Slide 12: Thank You / Q&amp;A</w:t>
      </w:r>
    </w:p>
    <w:p>
      <w:pPr>
        <w:spacing w:after="60"/>
      </w:pPr>
    </w:p>
    <w:p>
      <w:pPr>
        <w:spacing w:after="120"/>
      </w:pPr>
      <w:r>
        <w:rPr>
          <w:sz w:val="24"/>
          <w:szCs w:val="24"/>
        </w:rPr>
        <w:t xml:space="preserve">Thank you for your time! I'm happy to answer any questions about the architecture, DAX measures, or how we built specific visuals. This dashboard demonstrates the power of Microsoft Fabric for sports analytics.</w:t>
      </w:r>
    </w:p>
    <w:p>
      <w:pPr>
        <w:spacing w:after="60"/>
      </w:pPr>
    </w:p>
    <w:p>
      <w:pPr>
        <w:spacing w:after="60" w:before="60"/>
        <w:ind w:left="360"/>
      </w:pPr>
      <w:r>
        <w:rPr>
          <w:i/>
          <w:iCs/>
          <w:color w:val="999999"/>
          <w:sz w:val="20"/>
          <w:szCs w:val="20"/>
        </w:rPr>
        <w:t xml:space="preserve">[~2 minute delivery]</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E2761"/>
      <w:sz w:val="28"/>
      <w:szCs w:val="28"/>
    </w:rPr>
  </w:style>
  <w:style w:type="paragraph" w:styleId="Heading2">
    <w:name w:val="Heading 2"/>
    <w:basedOn w:val="Normal"/>
    <w:next w:val="Normal"/>
    <w:qFormat/>
    <w:pPr>
      <w:spacing w:after="100" w:before="240"/>
      <w:outlineLvl w:val="1"/>
    </w:pPr>
    <w:rPr>
      <w:rFonts w:ascii="Calibri" w:cs="Calibri" w:eastAsia="Calibri" w:hAnsi="Calibri"/>
      <w:b/>
      <w:bCs/>
      <w:color w:val="2B3A6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2026-06-08T13:16:32.048Z</dcterms:created>
  <dcterms:modified xsi:type="dcterms:W3CDTF">2026-06-08T13:16:32.049Z</dcterms:modified>
</cp:coreProperties>
</file>

<file path=docProps/custom.xml><?xml version="1.0" encoding="utf-8"?>
<Properties xmlns="http://schemas.openxmlformats.org/officeDocument/2006/custom-properties" xmlns:vt="http://schemas.openxmlformats.org/officeDocument/2006/docPropsVTypes"/>
</file>