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bwfyyi0b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Verb-Anchored Preposition Model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i1voo50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(Song → Verbs → Sentences → Prepositions)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8ejxcmrn0ce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Select the Core Verbs in the Song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(Not all verbs — only the existential ones)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r0q1gzr5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11x0o1ery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Extract the Sentences with Those Verbs and highlight the melody they sing.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Camisa Negra</w:t>
      </w:r>
      <w:r w:rsidDel="00000000" w:rsidR="00000000" w:rsidRPr="00000000">
        <w:rPr>
          <w:b w:val="1"/>
          <w:bCs w:val="1"/>
          <w:rtl w:val="0"/>
        </w:rPr>
        <w:t xml:space="preserve">, the relevant verbs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flete1tt8jml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SABER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PARECER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rx6zhwhpj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analyse how the preposition in being used in each sentence (language engineering)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vp28p6jwp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4 - create on car on each melody, like day 1 ,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wpt3jcq7c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 Provide 3 examples of similar sentences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format of a preposition card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jpm8vjibt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TENER . Possession</w:t>
      </w:r>
    </w:p>
    <w:p w:rsidR="00000000" w:rsidDel="00000000" w:rsidP="00000000" w:rsidRDefault="00000000" w:rsidRPr="00000000" w14:paraId="00000018">
      <w:pPr>
        <w:rPr>
          <w:i w:val="1"/>
          <w:iCs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Which shirt are you wearing?</w:t>
        <w:br w:type="textWrapping"/>
        <w:tab/>
        <w:t xml:space="preserve">How is your soul?</w:t>
        <w:br w:type="textWrapping"/>
        <w:tab/>
        <w:t xml:space="preserve">What do you have contained?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(Tengo) + (la) thing</w:t>
        <w:br w:type="textWrapping"/>
        <w:t xml:space="preserve">(Tengo) + (la) thing</w:t>
        <w:br w:type="textWrapping"/>
        <w:t xml:space="preserve">(Tengo) + (en) + (el) + ( place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Tengo la camisa negra</w:t>
      </w:r>
    </w:p>
    <w:p w:rsidR="00000000" w:rsidDel="00000000" w:rsidP="00000000" w:rsidRDefault="00000000" w:rsidRPr="00000000" w14:paraId="0000001F">
      <w:pPr>
        <w:spacing w:after="0" w:before="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Negra tengo el alma</w:t>
      </w:r>
    </w:p>
    <w:p w:rsidR="00000000" w:rsidDel="00000000" w:rsidP="00000000" w:rsidRDefault="00000000" w:rsidRPr="00000000" w14:paraId="00000020">
      <w:pPr>
        <w:spacing w:after="0" w:before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Tengo en el alma una pena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{For </w:t>
      </w:r>
      <w:r w:rsidDel="00000000" w:rsidR="00000000" w:rsidRPr="00000000">
        <w:rPr>
          <w:i w:val="1"/>
          <w:iCs w:val="1"/>
          <w:rtl w:val="0"/>
        </w:rPr>
        <w:t xml:space="preserve">La Camisa Negra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relevant verbs 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TENER</w:t>
      </w:r>
      <w:r w:rsidDel="00000000" w:rsidR="00000000" w:rsidRPr="00000000">
        <w:rPr>
          <w:rtl w:val="0"/>
        </w:rPr>
        <w:t xml:space="preserve"> (possession / contained emotion)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ESTAR</w:t>
      </w:r>
      <w:r w:rsidDel="00000000" w:rsidR="00000000" w:rsidRPr="00000000">
        <w:rPr>
          <w:rtl w:val="0"/>
        </w:rPr>
        <w:t xml:space="preserve"> (state / condition)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SABER</w:t>
      </w:r>
      <w:r w:rsidDel="00000000" w:rsidR="00000000" w:rsidRPr="00000000">
        <w:rPr>
          <w:rtl w:val="0"/>
        </w:rPr>
        <w:t xml:space="preserve"> (knowledge / realization)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PARECER</w:t>
      </w:r>
      <w:r w:rsidDel="00000000" w:rsidR="00000000" w:rsidRPr="00000000">
        <w:rPr>
          <w:rtl w:val="0"/>
        </w:rPr>
        <w:t xml:space="preserve"> (perception / appearance) </w:t>
        <w:br w:type="textWrapping"/>
        <w:br w:type="textWrapping"/>
        <w:t xml:space="preserve">So you bring back the sentences that match the existential verbes and explain with each sentes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