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stauigno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which of this verbs, Song lines with hacer, ir, decir, dar, llegar, pasar, poner, hablar, comer, vivir, tomar, trabajar, sentir are being used as a verb in the song</w:t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juanes song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z8b0zhapxdr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IR (irse)</w:t>
        <w:br w:type="textWrapping"/>
        <w:t xml:space="preserve">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 desde que tú te fuiste, yo solo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(Subject: tú → te fuiste)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z8b0zhapxdr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DECIR</w:t>
        <w:br w:type="textWrapping"/>
        <w:t xml:space="preserve">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 digo con disimulo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(Subject: yo → digo)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r10fnj4jeor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LLEGAR</w:t>
        <w:br w:type="textWrapping"/>
        <w:t xml:space="preserve">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 tú que no llegas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(Subject: tú → llegas)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8b0zhapxdr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possible improve the filtering of the sentence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fk35fln8xj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example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IR (irse)</w:t>
        <w:br w:type="textWrapping"/>
        <w:t xml:space="preserve">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 desde que tú te fuiste, yo solo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desde que tu te fuiste </w:t>
        <w:br w:type="textWrapping"/>
        <w:br w:type="textWrapping"/>
        <w:t xml:space="preserve">Question </w:t>
        <w:br w:type="textWrapping"/>
        <w:t xml:space="preserve">Question to spanish</w:t>
        <w:br w:type="textWrapping"/>
        <w:t xml:space="preserve">Song sentence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lu27b9wer05" w:id="4"/>
      <w:bookmarkEnd w:id="4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 what time you guys ate?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shd w:fill="ead1dc" w:val="clear"/>
        </w:rPr>
      </w:pPr>
      <w:bookmarkStart w:colFirst="0" w:colLast="0" w:name="_j9t15zlrjip0" w:id="5"/>
      <w:bookmarkEnd w:id="5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 que horas comieron?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desde que tu te fuiste </w:t>
        <w:br w:type="textWrapping"/>
      </w:r>
      <w:r w:rsidDel="00000000" w:rsidR="00000000" w:rsidRPr="00000000">
        <w:rPr>
          <w:b w:val="1"/>
          <w:bCs w:val="1"/>
          <w:sz w:val="34"/>
          <w:szCs w:val="34"/>
          <w:shd w:fill="ead1dc" w:val="clear"/>
          <w:rtl w:val="0"/>
        </w:rPr>
        <w:br w:type="textWrapping"/>
        <w:t xml:space="preserve">Now we are going to follow this content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ead1dc" w:val="clear"/>
        </w:rPr>
      </w:pPr>
      <w:bookmarkStart w:colFirst="0" w:colLast="0" w:name="_7ihay54t22w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ead1dc" w:val="clear"/>
        </w:rPr>
      </w:pPr>
      <w:bookmarkStart w:colFirst="0" w:colLast="0" w:name="_34ibon2v4ff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ead1dc" w:val="clear"/>
        </w:rPr>
      </w:pPr>
      <w:bookmarkStart w:colFirst="0" w:colLast="0" w:name="_m7e5ss5fff1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ead1dc" w:val="clear"/>
        </w:rPr>
      </w:pPr>
      <w:bookmarkStart w:colFirst="0" w:colLast="0" w:name="_h700oqn9kcx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ead1dc" w:val="clear"/>
        </w:rPr>
      </w:pPr>
      <w:bookmarkStart w:colFirst="0" w:colLast="0" w:name="_1lj9slwo6vo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  <w:shd w:fill="ead1dc" w:val="clear"/>
        </w:rPr>
      </w:pPr>
      <w:bookmarkStart w:colFirst="0" w:colLast="0" w:name="_tol9eh7tqe9y" w:id="11"/>
      <w:bookmarkEnd w:id="11"/>
      <w:r w:rsidDel="00000000" w:rsidR="00000000" w:rsidRPr="00000000">
        <w:rPr>
          <w:b w:val="1"/>
          <w:bCs w:val="1"/>
          <w:sz w:val="34"/>
          <w:szCs w:val="34"/>
          <w:shd w:fill="ead1dc" w:val="clear"/>
          <w:rtl w:val="0"/>
        </w:rPr>
        <w:br w:type="textWrapping"/>
        <w:t xml:space="preserve">Melody of Possession — TENER </w:t>
      </w:r>
      <w:r w:rsidDel="00000000" w:rsidR="00000000" w:rsidRPr="00000000">
        <w:rPr>
          <w:sz w:val="34"/>
          <w:szCs w:val="34"/>
          <w:shd w:fill="ead1dc" w:val="clear"/>
          <w:rtl w:val="0"/>
        </w:rPr>
        <w:t xml:space="preserve">{Title}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sz w:val="22"/>
          <w:szCs w:val="22"/>
          <w:shd w:fill="ead1dc" w:val="clear"/>
        </w:rPr>
      </w:pPr>
      <w:bookmarkStart w:colFirst="0" w:colLast="0" w:name="_btzhwtay6c2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Melody of Attending</w:t>
      </w:r>
      <w:r w:rsidDel="00000000" w:rsidR="00000000" w:rsidRPr="00000000">
        <w:rPr>
          <w:b w:val="1"/>
          <w:bCs w:val="1"/>
          <w:sz w:val="34"/>
          <w:szCs w:val="34"/>
          <w:shd w:fill="ead1dc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(Movement / Confirmation) → (Ir)</w:t>
        <w:br w:type="textWrapping"/>
        <w:t xml:space="preserve"> Where you’re going / if you’re on the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dcta58328u" w:id="13"/>
      <w:bookmarkEnd w:id="13"/>
      <w:r w:rsidDel="00000000" w:rsidR="00000000" w:rsidRPr="00000000">
        <w:rPr>
          <w:sz w:val="34"/>
          <w:szCs w:val="34"/>
          <w:rtl w:val="0"/>
        </w:rPr>
        <w:t xml:space="preserve">{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this two sentences come the document Level Curriculum | The method | The 5 Fluency Artifacts use, use only have a song if it hase a comma or a connector  }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From The song: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when you don’t have a roomate?</w:t>
        <w:br w:type="textWrapping"/>
        <w:t xml:space="preserve"> ¿Desde cuándo no tienes roomate?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Desde que tú te fuiste, yo solo</w:t>
      </w:r>
    </w:p>
    <w:p w:rsidR="00000000" w:rsidDel="00000000" w:rsidP="00000000" w:rsidRDefault="00000000" w:rsidRPr="00000000" w14:paraId="0000001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When are you going?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¿Cuando vas a ir 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Miércoles por la tarde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{this are the questions in english , spanish and the lyrics sentence, all processed en embed in this section and associated to the melody of possession, below this continues the theory from </w:t>
      </w:r>
      <w:r w:rsidDel="00000000" w:rsidR="00000000" w:rsidRPr="00000000">
        <w:rPr>
          <w:sz w:val="34"/>
          <w:szCs w:val="34"/>
          <w:rtl w:val="0"/>
        </w:rPr>
        <w:t xml:space="preserve"> the document Level Curriculum | The method | The 5 Fluency Artifacts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Where am I going?</w:t>
        <w:br w:type="textWrapping"/>
        <w:t xml:space="preserve"> Am I on the way?</w:t>
        <w:br w:type="textWrapping"/>
        <w:t xml:space="preserve"> Am I coming?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go</w:t>
        <w:br w:type="textWrapping"/>
        <w:t xml:space="preserve"> Yo voy _____________________________________________</w:t>
        <w:br w:type="textWrapping"/>
        <w:t xml:space="preserve"> (voy + a + place / verb)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¿A dónde vas?</w:t>
        <w:br w:type="textWrapping"/>
        <w:t xml:space="preserve"> ¿Vienes en camino?</w:t>
        <w:br w:type="textWrapping"/>
        <w:t xml:space="preserve"> ¿Vas a venir?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Ir → Voy / Iba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A = direction / destination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where you’re going combine</w:t>
        <w:br w:type="textWrapping"/>
        <w:t xml:space="preserve"> (Voy) + (A) + (Place)</w:t>
        <w:br w:type="textWrapping"/>
        <w:t xml:space="preserve"> Voy a casa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you’re going to do combine</w:t>
        <w:br w:type="textWrapping"/>
        <w:t xml:space="preserve"> (Voy) + (A) + (Verb)</w:t>
        <w:br w:type="textWrapping"/>
        <w:t xml:space="preserve"> Voy a comer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you’re going going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(Voy) + (De) + (Place) + (A) (Place)</w:t>
        <w:br w:type="textWrapping"/>
        <w:t xml:space="preserve"> Voy a casa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you’re about to do combine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(Voy) + (A) + (Verb)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Voy a comer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Ya voy (easy to remember than understand)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Voy en la casa → ✅ Voy a la casa</w:t>
        <w:br w:type="textWrapping"/>
        <w:t xml:space="preserve"> ❌ Voy comer → ✅ Voy a comer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