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68621016"/>
        <w:docPartObj>
          <w:docPartGallery w:val="Cover Pages"/>
          <w:docPartUnique/>
        </w:docPartObj>
      </w:sdtPr>
      <w:sdtEndPr/>
      <w:sdtContent>
        <w:p w:rsidR="00B757AF" w:rsidRDefault="00B757AF">
          <w:r>
            <w:rPr>
              <w:noProof/>
              <w:lang w:eastAsia="en-AU"/>
            </w:rPr>
            <mc:AlternateContent>
              <mc:Choice Requires="wpg">
                <w:drawing>
                  <wp:anchor distT="0" distB="0" distL="114300" distR="114300" simplePos="0" relativeHeight="251659264" behindDoc="0" locked="0" layoutInCell="0" allowOverlap="1" wp14:anchorId="393390B8" wp14:editId="0A43C321">
                    <wp:simplePos x="0" y="0"/>
                    <wp:positionH relativeFrom="page">
                      <wp:align>center</wp:align>
                    </wp:positionH>
                    <wp:positionV relativeFrom="margin">
                      <wp:align>center</wp:align>
                    </wp:positionV>
                    <wp:extent cx="6154420" cy="7196455"/>
                    <wp:effectExtent l="0" t="0" r="0" b="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4420" cy="7196455"/>
                              <a:chOff x="1800" y="1440"/>
                              <a:chExt cx="9692" cy="11333"/>
                            </a:xfrm>
                          </wpg:grpSpPr>
                          <wps:wsp>
                            <wps:cNvPr id="419" name="Rectangle 15"/>
                            <wps:cNvSpPr>
                              <a:spLocks noChangeArrowheads="1"/>
                            </wps:cNvSpPr>
                            <wps:spPr bwMode="auto">
                              <a:xfrm>
                                <a:off x="1800" y="1440"/>
                                <a:ext cx="8638" cy="1404"/>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D0B0C" w:rsidRDefault="001D0B0C">
                                  <w:pPr>
                                    <w:spacing w:after="0"/>
                                    <w:rPr>
                                      <w:b/>
                                      <w:bCs/>
                                      <w:sz w:val="32"/>
                                      <w:szCs w:val="32"/>
                                    </w:rPr>
                                  </w:pPr>
                                </w:p>
                                <w:p w:rsidR="001D0B0C" w:rsidRDefault="001D0B0C">
                                  <w:pPr>
                                    <w:spacing w:after="0"/>
                                    <w:rPr>
                                      <w:b/>
                                      <w:bCs/>
                                      <w:sz w:val="32"/>
                                      <w:szCs w:val="32"/>
                                    </w:rPr>
                                  </w:pPr>
                                  <w:r>
                                    <w:rPr>
                                      <w:b/>
                                      <w:bCs/>
                                      <w:noProof/>
                                      <w:sz w:val="32"/>
                                      <w:szCs w:val="32"/>
                                      <w:lang w:eastAsia="en-AU"/>
                                    </w:rPr>
                                    <w:drawing>
                                      <wp:inline distT="0" distB="0" distL="0" distR="0" wp14:anchorId="147CD129" wp14:editId="1370D782">
                                        <wp:extent cx="5302250" cy="496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icareSALog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2250" cy="496570"/>
                                                </a:xfrm>
                                                <a:prstGeom prst="rect">
                                                  <a:avLst/>
                                                </a:prstGeom>
                                              </pic:spPr>
                                            </pic:pic>
                                          </a:graphicData>
                                        </a:graphic>
                                      </wp:inline>
                                    </w:drawing>
                                  </w: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13"/>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D0B0C" w:rsidRDefault="001D0B0C">
                                  <w:pPr>
                                    <w:jc w:val="right"/>
                                    <w:rPr>
                                      <w:sz w:val="96"/>
                                      <w:szCs w:val="96"/>
                                      <w14:numForm w14:val="oldStyle"/>
                                    </w:rPr>
                                  </w:pP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3071C3" w:themeColor="text2" w:themeTint="BF"/>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1D0B0C" w:rsidRDefault="001D0B0C">
                                      <w:pPr>
                                        <w:spacing w:after="0"/>
                                        <w:rPr>
                                          <w:b/>
                                          <w:bCs/>
                                          <w:color w:val="3071C3" w:themeColor="text2" w:themeTint="BF"/>
                                          <w:sz w:val="72"/>
                                          <w:szCs w:val="72"/>
                                        </w:rPr>
                                      </w:pPr>
                                      <w:r>
                                        <w:rPr>
                                          <w:b/>
                                          <w:bCs/>
                                          <w:color w:val="3071C3" w:themeColor="text2" w:themeTint="BF"/>
                                          <w:sz w:val="72"/>
                                          <w:szCs w:val="72"/>
                                        </w:rPr>
                                        <w:t>HRIS Architecture Definition Document</w:t>
                                      </w:r>
                                    </w:p>
                                  </w:sdtContent>
                                </w:sdt>
                                <w:sdt>
                                  <w:sdtPr>
                                    <w:rPr>
                                      <w:b/>
                                      <w:bCs/>
                                      <w:color w:val="7BA0CD" w:themeColor="accent1" w:themeTint="BF"/>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1D0B0C" w:rsidRDefault="001D0B0C">
                                      <w:pPr>
                                        <w:rPr>
                                          <w:b/>
                                          <w:bCs/>
                                          <w:color w:val="7BA0CD" w:themeColor="accent1" w:themeTint="BF"/>
                                          <w:sz w:val="40"/>
                                          <w:szCs w:val="40"/>
                                        </w:rPr>
                                      </w:pPr>
                                      <w:r>
                                        <w:rPr>
                                          <w:b/>
                                          <w:bCs/>
                                          <w:color w:val="7BA0CD" w:themeColor="accent1" w:themeTint="BF"/>
                                          <w:sz w:val="40"/>
                                          <w:szCs w:val="40"/>
                                        </w:rPr>
                                        <w:t>Reporting Warehouse</w:t>
                                      </w:r>
                                    </w:p>
                                  </w:sdtContent>
                                </w:sdt>
                                <w:sdt>
                                  <w:sdtPr>
                                    <w:rPr>
                                      <w:b/>
                                      <w:bCs/>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1D0B0C" w:rsidRDefault="001D0B0C">
                                      <w:pPr>
                                        <w:rPr>
                                          <w:b/>
                                          <w:bCs/>
                                          <w:sz w:val="32"/>
                                          <w:szCs w:val="32"/>
                                        </w:rPr>
                                      </w:pPr>
                                      <w:r>
                                        <w:rPr>
                                          <w:b/>
                                          <w:bCs/>
                                          <w:sz w:val="32"/>
                                          <w:szCs w:val="32"/>
                                        </w:rPr>
                                        <w:t>Phil Crick</w:t>
                                      </w:r>
                                    </w:p>
                                  </w:sdtContent>
                                </w:sdt>
                                <w:p w:rsidR="001D0B0C" w:rsidRDefault="001D0B0C">
                                  <w:pPr>
                                    <w:rPr>
                                      <w:b/>
                                      <w:bCs/>
                                      <w:sz w:val="32"/>
                                      <w:szCs w:val="32"/>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id="Group 3" o:spid="_x0000_s1026" style="position:absolute;margin-left:0;margin-top:0;width:484.6pt;height:566.65pt;z-index:251659264;mso-position-horizontal:center;mso-position-horizontal-relative:page;mso-position-vertical:center;mso-position-vertical-relative:margin;mso-height-relative:margin" coordorigin="1800,1440" coordsize="9692,1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rL3QMAAPQQAAAOAAAAZHJzL2Uyb0RvYy54bWzsWF2PozYUfa/U/2D5nQEThwQ0zCoTklGl&#10;aXfVbX+AA+ZDBUxtZ8hs1f/eaxMSJjvqVrvVPKySB2RzzfU95/oeLrl9d2hq9MSlqkQbY3LjYcTb&#10;VGRVW8T499+2zhIjpVmbsVq0PMbPXOF3dz/+cNt3EfdFKeqMSwROWhX1XYxLrbvIdVVa8oapG9Hx&#10;Foy5kA3TMJWFm0nWg/emdn3PC9xeyKyTIuVKwd1kMOI76z/Pearf57niGtUxhti0vUp73Zmre3fL&#10;okKyrqzSYxjsK6JoWNXCpidXCdMM7WX1maumSqVQItc3qWhckedVyi0GQEO8CzQPUuw7i6WI+qI7&#10;0QTUXvD01W7TX54+SFRlMabeAqOWNZAkuy+aGXL6rohgzYPsPnYf5IAQho8i/UOB2b20m3kxLEa7&#10;/meRgTu218KSc8hlY1wAbHSwOXg+5YAfNErhZkDmlPqQqhRsCxIGdD4fspSWkErzHFl6YAczofSY&#10;wbTcHJ8Pg9AfHiZkNrMYXBYNO9toj9EZaHDk1JlV9W2sfixZx22ylGFsZJWEI6u/wmFkbVFzRCwi&#10;sz8sHHlVA6moFesSlvGVlKIvOcsgLmIYgOgnD5iJgpR8keVX2Bq5XgYzKE9DNKEetXuMVLGok0o/&#10;cNEgM4ixhOhtEtnTo9ImnPMSk9NWbKu6hvssAvew5DgaquCv0As3y82SOtQPNg71ksRZbdfUCbZk&#10;MU9myXqdkL+Nf0Kjssoy3hp3Y0US+t9yc9SGoZZONalEXWXGnQlJyWK3riV6YqAIW/s7Ap8sc1+G&#10;YcECqgtIxKfevR8622C5cOiWzp1w4S0dj4T3YeDRkCbbl5Aeq5Z/OyTUxzic+3ObjUnQF9g8+/sc&#10;G4uaSoPm1lUTY6gk+JlFLDJnbdNmdqxZVQ/jCRUm/NepmM8C6oV+4KxWCVBBk6Vzfw+j9XoT0hmB&#10;Gt6sRypUyTLRv9+pdC959j/QYTM5VIg9e2OI9gzaojF1MtS7PuwOANAUz05kz1A+UsDhBjmBdxgM&#10;SiE/YdTD+yDG6s89kxyj+qcWSjC0YoO0ndD5wkiUnFp2UwtrU3AVY43RMFzr4aWz72RVlLATGdLX&#10;rUAct5UtqHNUAMFMQJ3eSqYMnEH8JzIVmINhAnkDmQqgXgZRJyQ4nshRp2gYjjoVkJeSfhahq06B&#10;voEoX3XqO9Ep25VZXTsLw1Wuhl7VJ6/I1eIN5erUVfk+6JZ9Z45qde6qFn6wNLZTA3pVq0lzd1Ur&#10;2+d+T2rljxX4Js3V7gvNVStMc5X/W3Nlvwjh09qexePfAObbfTqH8fTPirt/AAAA//8DAFBLAwQU&#10;AAYACAAAACEA72jogN0AAAAGAQAADwAAAGRycy9kb3ducmV2LnhtbEyPQUvDQBCF74L/YRnBm92k&#10;wWJjNqUU9VQEW0G8TZNpEpqdDdltkv57Ry/28mB4j/e+yVaTbdVAvW8cG4hnESjiwpUNVwY+968P&#10;T6B8QC6xdUwGLuRhld/eZJiWbuQPGnahUlLCPkUDdQhdqrUvarLoZ64jFu/oeotBzr7SZY+jlNtW&#10;z6NooS02LAs1drSpqTjtztbA24jjOolfhu3puLl87x/fv7YxGXN/N62fQQWawn8YfvEFHXJhOrgz&#10;l161BuSR8KfiLRfLOaiDhOIkSUDnmb7Gz38AAAD//wMAUEsBAi0AFAAGAAgAAAAhALaDOJL+AAAA&#10;4QEAABMAAAAAAAAAAAAAAAAAAAAAAFtDb250ZW50X1R5cGVzXS54bWxQSwECLQAUAAYACAAAACEA&#10;OP0h/9YAAACUAQAACwAAAAAAAAAAAAAAAAAvAQAAX3JlbHMvLnJlbHNQSwECLQAUAAYACAAAACEA&#10;MZr6y90DAAD0EAAADgAAAAAAAAAAAAAAAAAuAgAAZHJzL2Uyb0RvYy54bWxQSwECLQAUAAYACAAA&#10;ACEA72jogN0AAAAGAQAADwAAAAAAAAAAAAAAAAA3BgAAZHJzL2Rvd25yZXYueG1sUEsFBgAAAAAE&#10;AAQA8wAAAEEHAAAAAA==&#10;" o:allowincell="f">
                    <v:rect id="Rectangle 15" o:spid="_x0000_s1027" style="position:absolute;left:1800;top:1440;width:8638;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1D0B0C" w:rsidRDefault="001D0B0C">
                            <w:pPr>
                              <w:spacing w:after="0"/>
                              <w:rPr>
                                <w:b/>
                                <w:bCs/>
                                <w:sz w:val="32"/>
                                <w:szCs w:val="32"/>
                              </w:rPr>
                            </w:pPr>
                          </w:p>
                          <w:p w:rsidR="001D0B0C" w:rsidRDefault="001D0B0C">
                            <w:pPr>
                              <w:spacing w:after="0"/>
                              <w:rPr>
                                <w:b/>
                                <w:bCs/>
                                <w:sz w:val="32"/>
                                <w:szCs w:val="32"/>
                              </w:rPr>
                            </w:pPr>
                            <w:r>
                              <w:rPr>
                                <w:b/>
                                <w:bCs/>
                                <w:noProof/>
                                <w:sz w:val="32"/>
                                <w:szCs w:val="32"/>
                                <w:lang w:eastAsia="en-AU"/>
                              </w:rPr>
                              <w:drawing>
                                <wp:inline distT="0" distB="0" distL="0" distR="0" wp14:anchorId="147CD129" wp14:editId="1370D782">
                                  <wp:extent cx="5302250" cy="496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icareSALo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2250" cy="496570"/>
                                          </a:xfrm>
                                          <a:prstGeom prst="rect">
                                            <a:avLst/>
                                          </a:prstGeom>
                                        </pic:spPr>
                                      </pic:pic>
                                    </a:graphicData>
                                  </a:graphic>
                                </wp:inline>
                              </w:drawing>
                            </w:r>
                          </w:p>
                        </w:txbxContent>
                      </v:textbox>
                    </v:rect>
                    <v:rect id="Rectangle 16" o:spid="_x0000_s1028" style="position:absolute;left:6494;top:11160;width:4998;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1D0B0C" w:rsidRDefault="001D0B0C">
                            <w:pPr>
                              <w:jc w:val="right"/>
                              <w:rPr>
                                <w:sz w:val="96"/>
                                <w:szCs w:val="96"/>
                                <w14:numForm w14:val="oldStyle"/>
                              </w:rPr>
                            </w:pPr>
                          </w:p>
                        </w:txbxContent>
                      </v:textbox>
                    </v:rect>
                    <v:rect id="Rectangle 17" o:spid="_x0000_s102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3071C3" w:themeColor="text2" w:themeTint="BF"/>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D0B0C" w:rsidRDefault="001D0B0C">
                                <w:pPr>
                                  <w:spacing w:after="0"/>
                                  <w:rPr>
                                    <w:b/>
                                    <w:bCs/>
                                    <w:color w:val="3071C3" w:themeColor="text2" w:themeTint="BF"/>
                                    <w:sz w:val="72"/>
                                    <w:szCs w:val="72"/>
                                  </w:rPr>
                                </w:pPr>
                                <w:r>
                                  <w:rPr>
                                    <w:b/>
                                    <w:bCs/>
                                    <w:color w:val="3071C3" w:themeColor="text2" w:themeTint="BF"/>
                                    <w:sz w:val="72"/>
                                    <w:szCs w:val="72"/>
                                  </w:rPr>
                                  <w:t>HRIS Architecture Definition Document</w:t>
                                </w:r>
                              </w:p>
                            </w:sdtContent>
                          </w:sdt>
                          <w:sdt>
                            <w:sdtPr>
                              <w:rPr>
                                <w:b/>
                                <w:bCs/>
                                <w:color w:val="7BA0CD" w:themeColor="accent1" w:themeTint="BF"/>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D0B0C" w:rsidRDefault="001D0B0C">
                                <w:pPr>
                                  <w:rPr>
                                    <w:b/>
                                    <w:bCs/>
                                    <w:color w:val="7BA0CD" w:themeColor="accent1" w:themeTint="BF"/>
                                    <w:sz w:val="40"/>
                                    <w:szCs w:val="40"/>
                                  </w:rPr>
                                </w:pPr>
                                <w:r>
                                  <w:rPr>
                                    <w:b/>
                                    <w:bCs/>
                                    <w:color w:val="7BA0CD" w:themeColor="accent1" w:themeTint="BF"/>
                                    <w:sz w:val="40"/>
                                    <w:szCs w:val="40"/>
                                  </w:rPr>
                                  <w:t>Reporting Warehouse</w:t>
                                </w:r>
                              </w:p>
                            </w:sdtContent>
                          </w:sdt>
                          <w:sdt>
                            <w:sdtPr>
                              <w:rPr>
                                <w:b/>
                                <w:bCs/>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D0B0C" w:rsidRDefault="001D0B0C">
                                <w:pPr>
                                  <w:rPr>
                                    <w:b/>
                                    <w:bCs/>
                                    <w:sz w:val="32"/>
                                    <w:szCs w:val="32"/>
                                  </w:rPr>
                                </w:pPr>
                                <w:r>
                                  <w:rPr>
                                    <w:b/>
                                    <w:bCs/>
                                    <w:sz w:val="32"/>
                                    <w:szCs w:val="32"/>
                                  </w:rPr>
                                  <w:t>Phil Crick</w:t>
                                </w:r>
                              </w:p>
                            </w:sdtContent>
                          </w:sdt>
                          <w:p w:rsidR="001D0B0C" w:rsidRDefault="001D0B0C">
                            <w:pPr>
                              <w:rPr>
                                <w:b/>
                                <w:bCs/>
                                <w:sz w:val="32"/>
                                <w:szCs w:val="32"/>
                              </w:rPr>
                            </w:pPr>
                          </w:p>
                        </w:txbxContent>
                      </v:textbox>
                    </v:rect>
                    <w10:wrap anchorx="page" anchory="margin"/>
                  </v:group>
                </w:pict>
              </mc:Fallback>
            </mc:AlternateContent>
          </w:r>
          <w:r>
            <w:br w:type="page"/>
          </w:r>
        </w:p>
      </w:sdtContent>
    </w:sdt>
    <w:sdt>
      <w:sdtPr>
        <w:rPr>
          <w:rFonts w:asciiTheme="minorHAnsi" w:eastAsiaTheme="minorHAnsi" w:hAnsiTheme="minorHAnsi" w:cstheme="minorBidi"/>
          <w:b w:val="0"/>
          <w:bCs w:val="0"/>
          <w:color w:val="000000"/>
          <w:sz w:val="20"/>
          <w:szCs w:val="22"/>
          <w:lang w:val="en-AU" w:eastAsia="en-US"/>
          <w14:textFill>
            <w14:solidFill>
              <w14:srgbClr w14:val="000000">
                <w14:lumMod w14:val="75000"/>
                <w14:lumOff w14:val="25000"/>
              </w14:srgbClr>
            </w14:solidFill>
          </w14:textFill>
        </w:rPr>
        <w:id w:val="-497343245"/>
        <w:docPartObj>
          <w:docPartGallery w:val="Table of Contents"/>
          <w:docPartUnique/>
        </w:docPartObj>
      </w:sdtPr>
      <w:sdtEndPr>
        <w:rPr>
          <w:noProof/>
          <w:color w:val="000000" w:themeColor="text1"/>
          <w14:textFill>
            <w14:solidFill>
              <w14:schemeClr w14:val="tx1">
                <w14:lumMod w14:val="75000"/>
                <w14:lumOff w14:val="25000"/>
                <w14:lumMod w14:val="75000"/>
                <w14:lumOff w14:val="25000"/>
              </w14:schemeClr>
            </w14:solidFill>
          </w14:textFill>
        </w:rPr>
      </w:sdtEndPr>
      <w:sdtContent>
        <w:p w:rsidR="00B757AF" w:rsidRPr="00B757AF" w:rsidRDefault="00B757AF">
          <w:pPr>
            <w:pStyle w:val="TOCHeading"/>
            <w:rPr>
              <w:rStyle w:val="Heading1Char"/>
              <w:b w:val="0"/>
              <w:color w:val="000000" w:themeColor="text1"/>
              <w14:textFill>
                <w14:solidFill>
                  <w14:schemeClr w14:val="tx1">
                    <w14:lumMod w14:val="75000"/>
                    <w14:lumOff w14:val="25000"/>
                    <w14:lumMod w14:val="75000"/>
                    <w14:lumMod w14:val="75000"/>
                    <w14:lumOff w14:val="25000"/>
                  </w14:schemeClr>
                </w14:solidFill>
              </w14:textFill>
            </w:rPr>
          </w:pPr>
          <w:r w:rsidRPr="00B757AF">
            <w:rPr>
              <w:rStyle w:val="Heading1Char"/>
              <w:b w:val="0"/>
              <w:color w:val="000000" w:themeColor="text1"/>
              <w14:textFill>
                <w14:solidFill>
                  <w14:schemeClr w14:val="tx1">
                    <w14:lumMod w14:val="75000"/>
                    <w14:lumOff w14:val="25000"/>
                    <w14:lumMod w14:val="75000"/>
                    <w14:lumMod w14:val="75000"/>
                    <w14:lumOff w14:val="25000"/>
                  </w14:schemeClr>
                </w14:solidFill>
              </w14:textFill>
            </w:rPr>
            <w:t>Contents</w:t>
          </w:r>
        </w:p>
        <w:p w:rsidR="00763AF5" w:rsidRDefault="00B757AF">
          <w:pPr>
            <w:pStyle w:val="TOC1"/>
            <w:tabs>
              <w:tab w:val="right" w:leader="dot" w:pos="9736"/>
            </w:tabs>
            <w:rPr>
              <w:rFonts w:eastAsiaTheme="minorEastAsia"/>
              <w:noProof/>
              <w:color w:val="auto"/>
              <w:sz w:val="22"/>
              <w:lang w:eastAsia="en-AU"/>
            </w:rPr>
          </w:pPr>
          <w:r>
            <w:fldChar w:fldCharType="begin"/>
          </w:r>
          <w:r>
            <w:instrText xml:space="preserve"> TOC \o "1-3" \h \z \u </w:instrText>
          </w:r>
          <w:r>
            <w:fldChar w:fldCharType="separate"/>
          </w:r>
          <w:hyperlink w:anchor="_Toc459989580" w:history="1">
            <w:r w:rsidR="00763AF5" w:rsidRPr="00EF5B72">
              <w:rPr>
                <w:rStyle w:val="Hyperlink"/>
                <w:noProof/>
              </w:rPr>
              <w:t>Document Control</w:t>
            </w:r>
            <w:r w:rsidR="00763AF5">
              <w:rPr>
                <w:noProof/>
                <w:webHidden/>
              </w:rPr>
              <w:tab/>
            </w:r>
            <w:r w:rsidR="00763AF5">
              <w:rPr>
                <w:noProof/>
                <w:webHidden/>
              </w:rPr>
              <w:fldChar w:fldCharType="begin"/>
            </w:r>
            <w:r w:rsidR="00763AF5">
              <w:rPr>
                <w:noProof/>
                <w:webHidden/>
              </w:rPr>
              <w:instrText xml:space="preserve"> PAGEREF _Toc459989580 \h </w:instrText>
            </w:r>
            <w:r w:rsidR="00763AF5">
              <w:rPr>
                <w:noProof/>
                <w:webHidden/>
              </w:rPr>
            </w:r>
            <w:r w:rsidR="00763AF5">
              <w:rPr>
                <w:noProof/>
                <w:webHidden/>
              </w:rPr>
              <w:fldChar w:fldCharType="separate"/>
            </w:r>
            <w:r w:rsidR="00763AF5">
              <w:rPr>
                <w:noProof/>
                <w:webHidden/>
              </w:rPr>
              <w:t>3</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581" w:history="1">
            <w:r w:rsidR="00763AF5" w:rsidRPr="00EF5B72">
              <w:rPr>
                <w:rStyle w:val="Hyperlink"/>
                <w:noProof/>
              </w:rPr>
              <w:t>Context</w:t>
            </w:r>
            <w:r w:rsidR="00763AF5">
              <w:rPr>
                <w:noProof/>
                <w:webHidden/>
              </w:rPr>
              <w:tab/>
            </w:r>
            <w:r w:rsidR="00763AF5">
              <w:rPr>
                <w:noProof/>
                <w:webHidden/>
              </w:rPr>
              <w:fldChar w:fldCharType="begin"/>
            </w:r>
            <w:r w:rsidR="00763AF5">
              <w:rPr>
                <w:noProof/>
                <w:webHidden/>
              </w:rPr>
              <w:instrText xml:space="preserve"> PAGEREF _Toc459989581 \h </w:instrText>
            </w:r>
            <w:r w:rsidR="00763AF5">
              <w:rPr>
                <w:noProof/>
                <w:webHidden/>
              </w:rPr>
            </w:r>
            <w:r w:rsidR="00763AF5">
              <w:rPr>
                <w:noProof/>
                <w:webHidden/>
              </w:rPr>
              <w:fldChar w:fldCharType="separate"/>
            </w:r>
            <w:r w:rsidR="00763AF5">
              <w:rPr>
                <w:noProof/>
                <w:webHidden/>
              </w:rPr>
              <w:t>4</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582" w:history="1">
            <w:r w:rsidR="00763AF5" w:rsidRPr="00EF5B72">
              <w:rPr>
                <w:rStyle w:val="Hyperlink"/>
                <w:noProof/>
              </w:rPr>
              <w:t>Intent</w:t>
            </w:r>
            <w:r w:rsidR="00763AF5">
              <w:rPr>
                <w:noProof/>
                <w:webHidden/>
              </w:rPr>
              <w:tab/>
            </w:r>
            <w:r w:rsidR="00763AF5">
              <w:rPr>
                <w:noProof/>
                <w:webHidden/>
              </w:rPr>
              <w:fldChar w:fldCharType="begin"/>
            </w:r>
            <w:r w:rsidR="00763AF5">
              <w:rPr>
                <w:noProof/>
                <w:webHidden/>
              </w:rPr>
              <w:instrText xml:space="preserve"> PAGEREF _Toc459989582 \h </w:instrText>
            </w:r>
            <w:r w:rsidR="00763AF5">
              <w:rPr>
                <w:noProof/>
                <w:webHidden/>
              </w:rPr>
            </w:r>
            <w:r w:rsidR="00763AF5">
              <w:rPr>
                <w:noProof/>
                <w:webHidden/>
              </w:rPr>
              <w:fldChar w:fldCharType="separate"/>
            </w:r>
            <w:r w:rsidR="00763AF5">
              <w:rPr>
                <w:noProof/>
                <w:webHidden/>
              </w:rPr>
              <w:t>4</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583" w:history="1">
            <w:r w:rsidR="00763AF5" w:rsidRPr="00EF5B72">
              <w:rPr>
                <w:rStyle w:val="Hyperlink"/>
                <w:noProof/>
              </w:rPr>
              <w:t>Background</w:t>
            </w:r>
            <w:r w:rsidR="00763AF5">
              <w:rPr>
                <w:noProof/>
                <w:webHidden/>
              </w:rPr>
              <w:tab/>
            </w:r>
            <w:r w:rsidR="00763AF5">
              <w:rPr>
                <w:noProof/>
                <w:webHidden/>
              </w:rPr>
              <w:fldChar w:fldCharType="begin"/>
            </w:r>
            <w:r w:rsidR="00763AF5">
              <w:rPr>
                <w:noProof/>
                <w:webHidden/>
              </w:rPr>
              <w:instrText xml:space="preserve"> PAGEREF _Toc459989583 \h </w:instrText>
            </w:r>
            <w:r w:rsidR="00763AF5">
              <w:rPr>
                <w:noProof/>
                <w:webHidden/>
              </w:rPr>
            </w:r>
            <w:r w:rsidR="00763AF5">
              <w:rPr>
                <w:noProof/>
                <w:webHidden/>
              </w:rPr>
              <w:fldChar w:fldCharType="separate"/>
            </w:r>
            <w:r w:rsidR="00763AF5">
              <w:rPr>
                <w:noProof/>
                <w:webHidden/>
              </w:rPr>
              <w:t>4</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584" w:history="1">
            <w:r w:rsidR="00763AF5" w:rsidRPr="00EF5B72">
              <w:rPr>
                <w:rStyle w:val="Hyperlink"/>
                <w:noProof/>
              </w:rPr>
              <w:t>Overview</w:t>
            </w:r>
            <w:r w:rsidR="00763AF5">
              <w:rPr>
                <w:noProof/>
                <w:webHidden/>
              </w:rPr>
              <w:tab/>
            </w:r>
            <w:r w:rsidR="00763AF5">
              <w:rPr>
                <w:noProof/>
                <w:webHidden/>
              </w:rPr>
              <w:fldChar w:fldCharType="begin"/>
            </w:r>
            <w:r w:rsidR="00763AF5">
              <w:rPr>
                <w:noProof/>
                <w:webHidden/>
              </w:rPr>
              <w:instrText xml:space="preserve"> PAGEREF _Toc459989584 \h </w:instrText>
            </w:r>
            <w:r w:rsidR="00763AF5">
              <w:rPr>
                <w:noProof/>
                <w:webHidden/>
              </w:rPr>
            </w:r>
            <w:r w:rsidR="00763AF5">
              <w:rPr>
                <w:noProof/>
                <w:webHidden/>
              </w:rPr>
              <w:fldChar w:fldCharType="separate"/>
            </w:r>
            <w:r w:rsidR="00763AF5">
              <w:rPr>
                <w:noProof/>
                <w:webHidden/>
              </w:rPr>
              <w:t>4</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585" w:history="1">
            <w:r w:rsidR="00763AF5" w:rsidRPr="00EF5B72">
              <w:rPr>
                <w:rStyle w:val="Hyperlink"/>
                <w:noProof/>
              </w:rPr>
              <w:t>Functional Overview</w:t>
            </w:r>
            <w:r w:rsidR="00763AF5">
              <w:rPr>
                <w:noProof/>
                <w:webHidden/>
              </w:rPr>
              <w:tab/>
            </w:r>
            <w:r w:rsidR="00763AF5">
              <w:rPr>
                <w:noProof/>
                <w:webHidden/>
              </w:rPr>
              <w:fldChar w:fldCharType="begin"/>
            </w:r>
            <w:r w:rsidR="00763AF5">
              <w:rPr>
                <w:noProof/>
                <w:webHidden/>
              </w:rPr>
              <w:instrText xml:space="preserve"> PAGEREF _Toc459989585 \h </w:instrText>
            </w:r>
            <w:r w:rsidR="00763AF5">
              <w:rPr>
                <w:noProof/>
                <w:webHidden/>
              </w:rPr>
            </w:r>
            <w:r w:rsidR="00763AF5">
              <w:rPr>
                <w:noProof/>
                <w:webHidden/>
              </w:rPr>
              <w:fldChar w:fldCharType="separate"/>
            </w:r>
            <w:r w:rsidR="00763AF5">
              <w:rPr>
                <w:noProof/>
                <w:webHidden/>
              </w:rPr>
              <w:t>5</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586" w:history="1">
            <w:r w:rsidR="00763AF5" w:rsidRPr="00EF5B72">
              <w:rPr>
                <w:rStyle w:val="Hyperlink"/>
                <w:noProof/>
              </w:rPr>
              <w:t>Functional Requirements</w:t>
            </w:r>
            <w:r w:rsidR="00763AF5">
              <w:rPr>
                <w:noProof/>
                <w:webHidden/>
              </w:rPr>
              <w:tab/>
            </w:r>
            <w:r w:rsidR="00763AF5">
              <w:rPr>
                <w:noProof/>
                <w:webHidden/>
              </w:rPr>
              <w:fldChar w:fldCharType="begin"/>
            </w:r>
            <w:r w:rsidR="00763AF5">
              <w:rPr>
                <w:noProof/>
                <w:webHidden/>
              </w:rPr>
              <w:instrText xml:space="preserve"> PAGEREF _Toc459989586 \h </w:instrText>
            </w:r>
            <w:r w:rsidR="00763AF5">
              <w:rPr>
                <w:noProof/>
                <w:webHidden/>
              </w:rPr>
            </w:r>
            <w:r w:rsidR="00763AF5">
              <w:rPr>
                <w:noProof/>
                <w:webHidden/>
              </w:rPr>
              <w:fldChar w:fldCharType="separate"/>
            </w:r>
            <w:r w:rsidR="00763AF5">
              <w:rPr>
                <w:noProof/>
                <w:webHidden/>
              </w:rPr>
              <w:t>5</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587" w:history="1">
            <w:r w:rsidR="00763AF5" w:rsidRPr="00EF5B72">
              <w:rPr>
                <w:rStyle w:val="Hyperlink"/>
                <w:noProof/>
              </w:rPr>
              <w:t>Non-Functional Requirements</w:t>
            </w:r>
            <w:r w:rsidR="00763AF5">
              <w:rPr>
                <w:noProof/>
                <w:webHidden/>
              </w:rPr>
              <w:tab/>
            </w:r>
            <w:r w:rsidR="00763AF5">
              <w:rPr>
                <w:noProof/>
                <w:webHidden/>
              </w:rPr>
              <w:fldChar w:fldCharType="begin"/>
            </w:r>
            <w:r w:rsidR="00763AF5">
              <w:rPr>
                <w:noProof/>
                <w:webHidden/>
              </w:rPr>
              <w:instrText xml:space="preserve"> PAGEREF _Toc459989587 \h </w:instrText>
            </w:r>
            <w:r w:rsidR="00763AF5">
              <w:rPr>
                <w:noProof/>
                <w:webHidden/>
              </w:rPr>
            </w:r>
            <w:r w:rsidR="00763AF5">
              <w:rPr>
                <w:noProof/>
                <w:webHidden/>
              </w:rPr>
              <w:fldChar w:fldCharType="separate"/>
            </w:r>
            <w:r w:rsidR="00763AF5">
              <w:rPr>
                <w:noProof/>
                <w:webHidden/>
              </w:rPr>
              <w:t>6</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588" w:history="1">
            <w:r w:rsidR="00763AF5" w:rsidRPr="00EF5B72">
              <w:rPr>
                <w:rStyle w:val="Hyperlink"/>
                <w:noProof/>
              </w:rPr>
              <w:t>Constraints</w:t>
            </w:r>
            <w:r w:rsidR="00763AF5">
              <w:rPr>
                <w:noProof/>
                <w:webHidden/>
              </w:rPr>
              <w:tab/>
            </w:r>
            <w:r w:rsidR="00763AF5">
              <w:rPr>
                <w:noProof/>
                <w:webHidden/>
              </w:rPr>
              <w:fldChar w:fldCharType="begin"/>
            </w:r>
            <w:r w:rsidR="00763AF5">
              <w:rPr>
                <w:noProof/>
                <w:webHidden/>
              </w:rPr>
              <w:instrText xml:space="preserve"> PAGEREF _Toc459989588 \h </w:instrText>
            </w:r>
            <w:r w:rsidR="00763AF5">
              <w:rPr>
                <w:noProof/>
                <w:webHidden/>
              </w:rPr>
            </w:r>
            <w:r w:rsidR="00763AF5">
              <w:rPr>
                <w:noProof/>
                <w:webHidden/>
              </w:rPr>
              <w:fldChar w:fldCharType="separate"/>
            </w:r>
            <w:r w:rsidR="00763AF5">
              <w:rPr>
                <w:noProof/>
                <w:webHidden/>
              </w:rPr>
              <w:t>8</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589" w:history="1">
            <w:r w:rsidR="00763AF5" w:rsidRPr="00EF5B72">
              <w:rPr>
                <w:rStyle w:val="Hyperlink"/>
                <w:noProof/>
              </w:rPr>
              <w:t>Principles</w:t>
            </w:r>
            <w:r w:rsidR="00763AF5">
              <w:rPr>
                <w:noProof/>
                <w:webHidden/>
              </w:rPr>
              <w:tab/>
            </w:r>
            <w:r w:rsidR="00763AF5">
              <w:rPr>
                <w:noProof/>
                <w:webHidden/>
              </w:rPr>
              <w:fldChar w:fldCharType="begin"/>
            </w:r>
            <w:r w:rsidR="00763AF5">
              <w:rPr>
                <w:noProof/>
                <w:webHidden/>
              </w:rPr>
              <w:instrText xml:space="preserve"> PAGEREF _Toc459989589 \h </w:instrText>
            </w:r>
            <w:r w:rsidR="00763AF5">
              <w:rPr>
                <w:noProof/>
                <w:webHidden/>
              </w:rPr>
            </w:r>
            <w:r w:rsidR="00763AF5">
              <w:rPr>
                <w:noProof/>
                <w:webHidden/>
              </w:rPr>
              <w:fldChar w:fldCharType="separate"/>
            </w:r>
            <w:r w:rsidR="00763AF5">
              <w:rPr>
                <w:noProof/>
                <w:webHidden/>
              </w:rPr>
              <w:t>9</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590" w:history="1">
            <w:r w:rsidR="00763AF5" w:rsidRPr="00EF5B72">
              <w:rPr>
                <w:rStyle w:val="Hyperlink"/>
                <w:noProof/>
              </w:rPr>
              <w:t>Solution Architecture</w:t>
            </w:r>
            <w:r w:rsidR="00763AF5">
              <w:rPr>
                <w:noProof/>
                <w:webHidden/>
              </w:rPr>
              <w:tab/>
            </w:r>
            <w:r w:rsidR="00763AF5">
              <w:rPr>
                <w:noProof/>
                <w:webHidden/>
              </w:rPr>
              <w:fldChar w:fldCharType="begin"/>
            </w:r>
            <w:r w:rsidR="00763AF5">
              <w:rPr>
                <w:noProof/>
                <w:webHidden/>
              </w:rPr>
              <w:instrText xml:space="preserve"> PAGEREF _Toc459989590 \h </w:instrText>
            </w:r>
            <w:r w:rsidR="00763AF5">
              <w:rPr>
                <w:noProof/>
                <w:webHidden/>
              </w:rPr>
            </w:r>
            <w:r w:rsidR="00763AF5">
              <w:rPr>
                <w:noProof/>
                <w:webHidden/>
              </w:rPr>
              <w:fldChar w:fldCharType="separate"/>
            </w:r>
            <w:r w:rsidR="00763AF5">
              <w:rPr>
                <w:noProof/>
                <w:webHidden/>
              </w:rPr>
              <w:t>10</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591" w:history="1">
            <w:r w:rsidR="00763AF5" w:rsidRPr="00EF5B72">
              <w:rPr>
                <w:rStyle w:val="Hyperlink"/>
                <w:noProof/>
              </w:rPr>
              <w:t>Container Diagram</w:t>
            </w:r>
            <w:r w:rsidR="00763AF5">
              <w:rPr>
                <w:noProof/>
                <w:webHidden/>
              </w:rPr>
              <w:tab/>
            </w:r>
            <w:r w:rsidR="00763AF5">
              <w:rPr>
                <w:noProof/>
                <w:webHidden/>
              </w:rPr>
              <w:fldChar w:fldCharType="begin"/>
            </w:r>
            <w:r w:rsidR="00763AF5">
              <w:rPr>
                <w:noProof/>
                <w:webHidden/>
              </w:rPr>
              <w:instrText xml:space="preserve"> PAGEREF _Toc459989591 \h </w:instrText>
            </w:r>
            <w:r w:rsidR="00763AF5">
              <w:rPr>
                <w:noProof/>
                <w:webHidden/>
              </w:rPr>
            </w:r>
            <w:r w:rsidR="00763AF5">
              <w:rPr>
                <w:noProof/>
                <w:webHidden/>
              </w:rPr>
              <w:fldChar w:fldCharType="separate"/>
            </w:r>
            <w:r w:rsidR="00763AF5">
              <w:rPr>
                <w:noProof/>
                <w:webHidden/>
              </w:rPr>
              <w:t>10</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592" w:history="1">
            <w:r w:rsidR="00763AF5" w:rsidRPr="00EF5B72">
              <w:rPr>
                <w:rStyle w:val="Hyperlink"/>
                <w:noProof/>
              </w:rPr>
              <w:t>Component Diagram</w:t>
            </w:r>
            <w:r w:rsidR="00763AF5">
              <w:rPr>
                <w:noProof/>
                <w:webHidden/>
              </w:rPr>
              <w:tab/>
            </w:r>
            <w:r w:rsidR="00763AF5">
              <w:rPr>
                <w:noProof/>
                <w:webHidden/>
              </w:rPr>
              <w:fldChar w:fldCharType="begin"/>
            </w:r>
            <w:r w:rsidR="00763AF5">
              <w:rPr>
                <w:noProof/>
                <w:webHidden/>
              </w:rPr>
              <w:instrText xml:space="preserve"> PAGEREF _Toc459989592 \h </w:instrText>
            </w:r>
            <w:r w:rsidR="00763AF5">
              <w:rPr>
                <w:noProof/>
                <w:webHidden/>
              </w:rPr>
            </w:r>
            <w:r w:rsidR="00763AF5">
              <w:rPr>
                <w:noProof/>
                <w:webHidden/>
              </w:rPr>
              <w:fldChar w:fldCharType="separate"/>
            </w:r>
            <w:r w:rsidR="00763AF5">
              <w:rPr>
                <w:noProof/>
                <w:webHidden/>
              </w:rPr>
              <w:t>11</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593" w:history="1">
            <w:r w:rsidR="00763AF5" w:rsidRPr="00EF5B72">
              <w:rPr>
                <w:rStyle w:val="Hyperlink"/>
                <w:noProof/>
              </w:rPr>
              <w:t>External Interfaces</w:t>
            </w:r>
            <w:r w:rsidR="00763AF5">
              <w:rPr>
                <w:noProof/>
                <w:webHidden/>
              </w:rPr>
              <w:tab/>
            </w:r>
            <w:r w:rsidR="00763AF5">
              <w:rPr>
                <w:noProof/>
                <w:webHidden/>
              </w:rPr>
              <w:fldChar w:fldCharType="begin"/>
            </w:r>
            <w:r w:rsidR="00763AF5">
              <w:rPr>
                <w:noProof/>
                <w:webHidden/>
              </w:rPr>
              <w:instrText xml:space="preserve"> PAGEREF _Toc459989593 \h </w:instrText>
            </w:r>
            <w:r w:rsidR="00763AF5">
              <w:rPr>
                <w:noProof/>
                <w:webHidden/>
              </w:rPr>
            </w:r>
            <w:r w:rsidR="00763AF5">
              <w:rPr>
                <w:noProof/>
                <w:webHidden/>
              </w:rPr>
              <w:fldChar w:fldCharType="separate"/>
            </w:r>
            <w:r w:rsidR="00763AF5">
              <w:rPr>
                <w:noProof/>
                <w:webHidden/>
              </w:rPr>
              <w:t>0</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594" w:history="1">
            <w:r w:rsidR="00763AF5" w:rsidRPr="00EF5B72">
              <w:rPr>
                <w:rStyle w:val="Hyperlink"/>
                <w:noProof/>
              </w:rPr>
              <w:t>Data View</w:t>
            </w:r>
            <w:r w:rsidR="00763AF5">
              <w:rPr>
                <w:noProof/>
                <w:webHidden/>
              </w:rPr>
              <w:tab/>
            </w:r>
            <w:r w:rsidR="00763AF5">
              <w:rPr>
                <w:noProof/>
                <w:webHidden/>
              </w:rPr>
              <w:fldChar w:fldCharType="begin"/>
            </w:r>
            <w:r w:rsidR="00763AF5">
              <w:rPr>
                <w:noProof/>
                <w:webHidden/>
              </w:rPr>
              <w:instrText xml:space="preserve"> PAGEREF _Toc459989594 \h </w:instrText>
            </w:r>
            <w:r w:rsidR="00763AF5">
              <w:rPr>
                <w:noProof/>
                <w:webHidden/>
              </w:rPr>
            </w:r>
            <w:r w:rsidR="00763AF5">
              <w:rPr>
                <w:noProof/>
                <w:webHidden/>
              </w:rPr>
              <w:fldChar w:fldCharType="separate"/>
            </w:r>
            <w:r w:rsidR="00763AF5">
              <w:rPr>
                <w:noProof/>
                <w:webHidden/>
              </w:rPr>
              <w:t>3</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595" w:history="1">
            <w:r w:rsidR="00763AF5" w:rsidRPr="00EF5B72">
              <w:rPr>
                <w:rStyle w:val="Hyperlink"/>
                <w:noProof/>
              </w:rPr>
              <w:t>Conceptual Data Models</w:t>
            </w:r>
            <w:r w:rsidR="00763AF5">
              <w:rPr>
                <w:noProof/>
                <w:webHidden/>
              </w:rPr>
              <w:tab/>
            </w:r>
            <w:r w:rsidR="00763AF5">
              <w:rPr>
                <w:noProof/>
                <w:webHidden/>
              </w:rPr>
              <w:fldChar w:fldCharType="begin"/>
            </w:r>
            <w:r w:rsidR="00763AF5">
              <w:rPr>
                <w:noProof/>
                <w:webHidden/>
              </w:rPr>
              <w:instrText xml:space="preserve"> PAGEREF _Toc459989595 \h </w:instrText>
            </w:r>
            <w:r w:rsidR="00763AF5">
              <w:rPr>
                <w:noProof/>
                <w:webHidden/>
              </w:rPr>
            </w:r>
            <w:r w:rsidR="00763AF5">
              <w:rPr>
                <w:noProof/>
                <w:webHidden/>
              </w:rPr>
              <w:fldChar w:fldCharType="separate"/>
            </w:r>
            <w:r w:rsidR="00763AF5">
              <w:rPr>
                <w:noProof/>
                <w:webHidden/>
              </w:rPr>
              <w:t>3</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596" w:history="1">
            <w:r w:rsidR="00763AF5" w:rsidRPr="00EF5B72">
              <w:rPr>
                <w:rStyle w:val="Hyperlink"/>
                <w:noProof/>
              </w:rPr>
              <w:t>T1 Model</w:t>
            </w:r>
            <w:r w:rsidR="00763AF5">
              <w:rPr>
                <w:noProof/>
                <w:webHidden/>
              </w:rPr>
              <w:tab/>
            </w:r>
            <w:r w:rsidR="00763AF5">
              <w:rPr>
                <w:noProof/>
                <w:webHidden/>
              </w:rPr>
              <w:fldChar w:fldCharType="begin"/>
            </w:r>
            <w:r w:rsidR="00763AF5">
              <w:rPr>
                <w:noProof/>
                <w:webHidden/>
              </w:rPr>
              <w:instrText xml:space="preserve"> PAGEREF _Toc459989596 \h </w:instrText>
            </w:r>
            <w:r w:rsidR="00763AF5">
              <w:rPr>
                <w:noProof/>
                <w:webHidden/>
              </w:rPr>
            </w:r>
            <w:r w:rsidR="00763AF5">
              <w:rPr>
                <w:noProof/>
                <w:webHidden/>
              </w:rPr>
              <w:fldChar w:fldCharType="separate"/>
            </w:r>
            <w:r w:rsidR="00763AF5">
              <w:rPr>
                <w:noProof/>
                <w:webHidden/>
              </w:rPr>
              <w:t>3</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597" w:history="1">
            <w:r w:rsidR="00763AF5" w:rsidRPr="00EF5B72">
              <w:rPr>
                <w:rStyle w:val="Hyperlink"/>
                <w:noProof/>
              </w:rPr>
              <w:t>Data Warehouse Backend Model</w:t>
            </w:r>
            <w:r w:rsidR="00763AF5">
              <w:rPr>
                <w:noProof/>
                <w:webHidden/>
              </w:rPr>
              <w:tab/>
            </w:r>
            <w:r w:rsidR="00763AF5">
              <w:rPr>
                <w:noProof/>
                <w:webHidden/>
              </w:rPr>
              <w:fldChar w:fldCharType="begin"/>
            </w:r>
            <w:r w:rsidR="00763AF5">
              <w:rPr>
                <w:noProof/>
                <w:webHidden/>
              </w:rPr>
              <w:instrText xml:space="preserve"> PAGEREF _Toc459989597 \h </w:instrText>
            </w:r>
            <w:r w:rsidR="00763AF5">
              <w:rPr>
                <w:noProof/>
                <w:webHidden/>
              </w:rPr>
            </w:r>
            <w:r w:rsidR="00763AF5">
              <w:rPr>
                <w:noProof/>
                <w:webHidden/>
              </w:rPr>
              <w:fldChar w:fldCharType="separate"/>
            </w:r>
            <w:r w:rsidR="00763AF5">
              <w:rPr>
                <w:noProof/>
                <w:webHidden/>
              </w:rPr>
              <w:t>4</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598" w:history="1">
            <w:r w:rsidR="00763AF5" w:rsidRPr="00EF5B72">
              <w:rPr>
                <w:rStyle w:val="Hyperlink"/>
                <w:noProof/>
              </w:rPr>
              <w:t>Data Warehouse Frontend Model</w:t>
            </w:r>
            <w:r w:rsidR="00763AF5">
              <w:rPr>
                <w:noProof/>
                <w:webHidden/>
              </w:rPr>
              <w:tab/>
            </w:r>
            <w:r w:rsidR="00763AF5">
              <w:rPr>
                <w:noProof/>
                <w:webHidden/>
              </w:rPr>
              <w:fldChar w:fldCharType="begin"/>
            </w:r>
            <w:r w:rsidR="00763AF5">
              <w:rPr>
                <w:noProof/>
                <w:webHidden/>
              </w:rPr>
              <w:instrText xml:space="preserve"> PAGEREF _Toc459989598 \h </w:instrText>
            </w:r>
            <w:r w:rsidR="00763AF5">
              <w:rPr>
                <w:noProof/>
                <w:webHidden/>
              </w:rPr>
            </w:r>
            <w:r w:rsidR="00763AF5">
              <w:rPr>
                <w:noProof/>
                <w:webHidden/>
              </w:rPr>
              <w:fldChar w:fldCharType="separate"/>
            </w:r>
            <w:r w:rsidR="00763AF5">
              <w:rPr>
                <w:noProof/>
                <w:webHidden/>
              </w:rPr>
              <w:t>5</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599" w:history="1">
            <w:r w:rsidR="00763AF5" w:rsidRPr="00EF5B72">
              <w:rPr>
                <w:rStyle w:val="Hyperlink"/>
                <w:noProof/>
              </w:rPr>
              <w:t>Data Volume</w:t>
            </w:r>
            <w:r w:rsidR="00763AF5">
              <w:rPr>
                <w:noProof/>
                <w:webHidden/>
              </w:rPr>
              <w:tab/>
            </w:r>
            <w:r w:rsidR="00763AF5">
              <w:rPr>
                <w:noProof/>
                <w:webHidden/>
              </w:rPr>
              <w:fldChar w:fldCharType="begin"/>
            </w:r>
            <w:r w:rsidR="00763AF5">
              <w:rPr>
                <w:noProof/>
                <w:webHidden/>
              </w:rPr>
              <w:instrText xml:space="preserve"> PAGEREF _Toc459989599 \h </w:instrText>
            </w:r>
            <w:r w:rsidR="00763AF5">
              <w:rPr>
                <w:noProof/>
                <w:webHidden/>
              </w:rPr>
            </w:r>
            <w:r w:rsidR="00763AF5">
              <w:rPr>
                <w:noProof/>
                <w:webHidden/>
              </w:rPr>
              <w:fldChar w:fldCharType="separate"/>
            </w:r>
            <w:r w:rsidR="00763AF5">
              <w:rPr>
                <w:noProof/>
                <w:webHidden/>
              </w:rPr>
              <w:t>6</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600" w:history="1">
            <w:r w:rsidR="00763AF5" w:rsidRPr="00EF5B72">
              <w:rPr>
                <w:rStyle w:val="Hyperlink"/>
                <w:noProof/>
              </w:rPr>
              <w:t>Backup and Retention</w:t>
            </w:r>
            <w:r w:rsidR="00763AF5">
              <w:rPr>
                <w:noProof/>
                <w:webHidden/>
              </w:rPr>
              <w:tab/>
            </w:r>
            <w:r w:rsidR="00763AF5">
              <w:rPr>
                <w:noProof/>
                <w:webHidden/>
              </w:rPr>
              <w:fldChar w:fldCharType="begin"/>
            </w:r>
            <w:r w:rsidR="00763AF5">
              <w:rPr>
                <w:noProof/>
                <w:webHidden/>
              </w:rPr>
              <w:instrText xml:space="preserve"> PAGEREF _Toc459989600 \h </w:instrText>
            </w:r>
            <w:r w:rsidR="00763AF5">
              <w:rPr>
                <w:noProof/>
                <w:webHidden/>
              </w:rPr>
            </w:r>
            <w:r w:rsidR="00763AF5">
              <w:rPr>
                <w:noProof/>
                <w:webHidden/>
              </w:rPr>
              <w:fldChar w:fldCharType="separate"/>
            </w:r>
            <w:r w:rsidR="00763AF5">
              <w:rPr>
                <w:noProof/>
                <w:webHidden/>
              </w:rPr>
              <w:t>6</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601" w:history="1">
            <w:r w:rsidR="00763AF5" w:rsidRPr="00EF5B72">
              <w:rPr>
                <w:rStyle w:val="Hyperlink"/>
                <w:noProof/>
              </w:rPr>
              <w:t>Infrastructure View</w:t>
            </w:r>
            <w:r w:rsidR="00763AF5">
              <w:rPr>
                <w:noProof/>
                <w:webHidden/>
              </w:rPr>
              <w:tab/>
            </w:r>
            <w:r w:rsidR="00763AF5">
              <w:rPr>
                <w:noProof/>
                <w:webHidden/>
              </w:rPr>
              <w:fldChar w:fldCharType="begin"/>
            </w:r>
            <w:r w:rsidR="00763AF5">
              <w:rPr>
                <w:noProof/>
                <w:webHidden/>
              </w:rPr>
              <w:instrText xml:space="preserve"> PAGEREF _Toc459989601 \h </w:instrText>
            </w:r>
            <w:r w:rsidR="00763AF5">
              <w:rPr>
                <w:noProof/>
                <w:webHidden/>
              </w:rPr>
            </w:r>
            <w:r w:rsidR="00763AF5">
              <w:rPr>
                <w:noProof/>
                <w:webHidden/>
              </w:rPr>
              <w:fldChar w:fldCharType="separate"/>
            </w:r>
            <w:r w:rsidR="00763AF5">
              <w:rPr>
                <w:noProof/>
                <w:webHidden/>
              </w:rPr>
              <w:t>7</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602" w:history="1">
            <w:r w:rsidR="00763AF5" w:rsidRPr="00EF5B72">
              <w:rPr>
                <w:rStyle w:val="Hyperlink"/>
                <w:noProof/>
              </w:rPr>
              <w:t>Production Infrastructure</w:t>
            </w:r>
            <w:r w:rsidR="00763AF5">
              <w:rPr>
                <w:noProof/>
                <w:webHidden/>
              </w:rPr>
              <w:tab/>
            </w:r>
            <w:r w:rsidR="00763AF5">
              <w:rPr>
                <w:noProof/>
                <w:webHidden/>
              </w:rPr>
              <w:fldChar w:fldCharType="begin"/>
            </w:r>
            <w:r w:rsidR="00763AF5">
              <w:rPr>
                <w:noProof/>
                <w:webHidden/>
              </w:rPr>
              <w:instrText xml:space="preserve"> PAGEREF _Toc459989602 \h </w:instrText>
            </w:r>
            <w:r w:rsidR="00763AF5">
              <w:rPr>
                <w:noProof/>
                <w:webHidden/>
              </w:rPr>
            </w:r>
            <w:r w:rsidR="00763AF5">
              <w:rPr>
                <w:noProof/>
                <w:webHidden/>
              </w:rPr>
              <w:fldChar w:fldCharType="separate"/>
            </w:r>
            <w:r w:rsidR="00763AF5">
              <w:rPr>
                <w:noProof/>
                <w:webHidden/>
              </w:rPr>
              <w:t>8</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603" w:history="1">
            <w:r w:rsidR="00763AF5" w:rsidRPr="00EF5B72">
              <w:rPr>
                <w:rStyle w:val="Hyperlink"/>
                <w:noProof/>
              </w:rPr>
              <w:t>Deployment View</w:t>
            </w:r>
            <w:r w:rsidR="00763AF5">
              <w:rPr>
                <w:noProof/>
                <w:webHidden/>
              </w:rPr>
              <w:tab/>
            </w:r>
            <w:r w:rsidR="00763AF5">
              <w:rPr>
                <w:noProof/>
                <w:webHidden/>
              </w:rPr>
              <w:fldChar w:fldCharType="begin"/>
            </w:r>
            <w:r w:rsidR="00763AF5">
              <w:rPr>
                <w:noProof/>
                <w:webHidden/>
              </w:rPr>
              <w:instrText xml:space="preserve"> PAGEREF _Toc459989603 \h </w:instrText>
            </w:r>
            <w:r w:rsidR="00763AF5">
              <w:rPr>
                <w:noProof/>
                <w:webHidden/>
              </w:rPr>
            </w:r>
            <w:r w:rsidR="00763AF5">
              <w:rPr>
                <w:noProof/>
                <w:webHidden/>
              </w:rPr>
              <w:fldChar w:fldCharType="separate"/>
            </w:r>
            <w:r w:rsidR="00763AF5">
              <w:rPr>
                <w:noProof/>
                <w:webHidden/>
              </w:rPr>
              <w:t>9</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604" w:history="1">
            <w:r w:rsidR="00763AF5" w:rsidRPr="00EF5B72">
              <w:rPr>
                <w:rStyle w:val="Hyperlink"/>
                <w:noProof/>
              </w:rPr>
              <w:t>Production</w:t>
            </w:r>
            <w:r w:rsidR="00763AF5">
              <w:rPr>
                <w:noProof/>
                <w:webHidden/>
              </w:rPr>
              <w:tab/>
            </w:r>
            <w:r w:rsidR="00763AF5">
              <w:rPr>
                <w:noProof/>
                <w:webHidden/>
              </w:rPr>
              <w:fldChar w:fldCharType="begin"/>
            </w:r>
            <w:r w:rsidR="00763AF5">
              <w:rPr>
                <w:noProof/>
                <w:webHidden/>
              </w:rPr>
              <w:instrText xml:space="preserve"> PAGEREF _Toc459989604 \h </w:instrText>
            </w:r>
            <w:r w:rsidR="00763AF5">
              <w:rPr>
                <w:noProof/>
                <w:webHidden/>
              </w:rPr>
            </w:r>
            <w:r w:rsidR="00763AF5">
              <w:rPr>
                <w:noProof/>
                <w:webHidden/>
              </w:rPr>
              <w:fldChar w:fldCharType="separate"/>
            </w:r>
            <w:r w:rsidR="00763AF5">
              <w:rPr>
                <w:noProof/>
                <w:webHidden/>
              </w:rPr>
              <w:t>10</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605" w:history="1">
            <w:r w:rsidR="00763AF5" w:rsidRPr="00EF5B72">
              <w:rPr>
                <w:rStyle w:val="Hyperlink"/>
                <w:noProof/>
              </w:rPr>
              <w:t>Deployment Process</w:t>
            </w:r>
            <w:r w:rsidR="00763AF5">
              <w:rPr>
                <w:noProof/>
                <w:webHidden/>
              </w:rPr>
              <w:tab/>
            </w:r>
            <w:r w:rsidR="00763AF5">
              <w:rPr>
                <w:noProof/>
                <w:webHidden/>
              </w:rPr>
              <w:fldChar w:fldCharType="begin"/>
            </w:r>
            <w:r w:rsidR="00763AF5">
              <w:rPr>
                <w:noProof/>
                <w:webHidden/>
              </w:rPr>
              <w:instrText xml:space="preserve"> PAGEREF _Toc459989605 \h </w:instrText>
            </w:r>
            <w:r w:rsidR="00763AF5">
              <w:rPr>
                <w:noProof/>
                <w:webHidden/>
              </w:rPr>
            </w:r>
            <w:r w:rsidR="00763AF5">
              <w:rPr>
                <w:noProof/>
                <w:webHidden/>
              </w:rPr>
              <w:fldChar w:fldCharType="separate"/>
            </w:r>
            <w:r w:rsidR="00763AF5">
              <w:rPr>
                <w:noProof/>
                <w:webHidden/>
              </w:rPr>
              <w:t>11</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606" w:history="1">
            <w:r w:rsidR="00763AF5" w:rsidRPr="00EF5B72">
              <w:rPr>
                <w:rStyle w:val="Hyperlink"/>
                <w:noProof/>
              </w:rPr>
              <w:t>Operational &amp; Support View</w:t>
            </w:r>
            <w:r w:rsidR="00763AF5">
              <w:rPr>
                <w:noProof/>
                <w:webHidden/>
              </w:rPr>
              <w:tab/>
            </w:r>
            <w:r w:rsidR="00763AF5">
              <w:rPr>
                <w:noProof/>
                <w:webHidden/>
              </w:rPr>
              <w:fldChar w:fldCharType="begin"/>
            </w:r>
            <w:r w:rsidR="00763AF5">
              <w:rPr>
                <w:noProof/>
                <w:webHidden/>
              </w:rPr>
              <w:instrText xml:space="preserve"> PAGEREF _Toc459989606 \h </w:instrText>
            </w:r>
            <w:r w:rsidR="00763AF5">
              <w:rPr>
                <w:noProof/>
                <w:webHidden/>
              </w:rPr>
            </w:r>
            <w:r w:rsidR="00763AF5">
              <w:rPr>
                <w:noProof/>
                <w:webHidden/>
              </w:rPr>
              <w:fldChar w:fldCharType="separate"/>
            </w:r>
            <w:r w:rsidR="00763AF5">
              <w:rPr>
                <w:noProof/>
                <w:webHidden/>
              </w:rPr>
              <w:t>12</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607" w:history="1">
            <w:r w:rsidR="00763AF5" w:rsidRPr="00EF5B72">
              <w:rPr>
                <w:rStyle w:val="Hyperlink"/>
                <w:noProof/>
              </w:rPr>
              <w:t>Monitoring and Management</w:t>
            </w:r>
            <w:r w:rsidR="00763AF5">
              <w:rPr>
                <w:noProof/>
                <w:webHidden/>
              </w:rPr>
              <w:tab/>
            </w:r>
            <w:r w:rsidR="00763AF5">
              <w:rPr>
                <w:noProof/>
                <w:webHidden/>
              </w:rPr>
              <w:fldChar w:fldCharType="begin"/>
            </w:r>
            <w:r w:rsidR="00763AF5">
              <w:rPr>
                <w:noProof/>
                <w:webHidden/>
              </w:rPr>
              <w:instrText xml:space="preserve"> PAGEREF _Toc459989607 \h </w:instrText>
            </w:r>
            <w:r w:rsidR="00763AF5">
              <w:rPr>
                <w:noProof/>
                <w:webHidden/>
              </w:rPr>
            </w:r>
            <w:r w:rsidR="00763AF5">
              <w:rPr>
                <w:noProof/>
                <w:webHidden/>
              </w:rPr>
              <w:fldChar w:fldCharType="separate"/>
            </w:r>
            <w:r w:rsidR="00763AF5">
              <w:rPr>
                <w:noProof/>
                <w:webHidden/>
              </w:rPr>
              <w:t>12</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608" w:history="1">
            <w:r w:rsidR="00763AF5" w:rsidRPr="00EF5B72">
              <w:rPr>
                <w:rStyle w:val="Hyperlink"/>
                <w:noProof/>
              </w:rPr>
              <w:t>Log file locations</w:t>
            </w:r>
            <w:r w:rsidR="00763AF5">
              <w:rPr>
                <w:noProof/>
                <w:webHidden/>
              </w:rPr>
              <w:tab/>
            </w:r>
            <w:r w:rsidR="00763AF5">
              <w:rPr>
                <w:noProof/>
                <w:webHidden/>
              </w:rPr>
              <w:fldChar w:fldCharType="begin"/>
            </w:r>
            <w:r w:rsidR="00763AF5">
              <w:rPr>
                <w:noProof/>
                <w:webHidden/>
              </w:rPr>
              <w:instrText xml:space="preserve"> PAGEREF _Toc459989608 \h </w:instrText>
            </w:r>
            <w:r w:rsidR="00763AF5">
              <w:rPr>
                <w:noProof/>
                <w:webHidden/>
              </w:rPr>
            </w:r>
            <w:r w:rsidR="00763AF5">
              <w:rPr>
                <w:noProof/>
                <w:webHidden/>
              </w:rPr>
              <w:fldChar w:fldCharType="separate"/>
            </w:r>
            <w:r w:rsidR="00763AF5">
              <w:rPr>
                <w:noProof/>
                <w:webHidden/>
              </w:rPr>
              <w:t>13</w:t>
            </w:r>
            <w:r w:rsidR="00763AF5">
              <w:rPr>
                <w:noProof/>
                <w:webHidden/>
              </w:rPr>
              <w:fldChar w:fldCharType="end"/>
            </w:r>
          </w:hyperlink>
        </w:p>
        <w:p w:rsidR="00763AF5" w:rsidRDefault="00A9071B">
          <w:pPr>
            <w:pStyle w:val="TOC2"/>
            <w:tabs>
              <w:tab w:val="right" w:leader="dot" w:pos="9736"/>
            </w:tabs>
            <w:rPr>
              <w:rFonts w:eastAsiaTheme="minorEastAsia"/>
              <w:noProof/>
              <w:color w:val="auto"/>
              <w:sz w:val="22"/>
              <w:lang w:eastAsia="en-AU"/>
            </w:rPr>
          </w:pPr>
          <w:hyperlink w:anchor="_Toc459989609" w:history="1">
            <w:r w:rsidR="00763AF5" w:rsidRPr="00EF5B72">
              <w:rPr>
                <w:rStyle w:val="Hyperlink"/>
                <w:noProof/>
              </w:rPr>
              <w:t>Processes</w:t>
            </w:r>
            <w:r w:rsidR="00763AF5">
              <w:rPr>
                <w:noProof/>
                <w:webHidden/>
              </w:rPr>
              <w:tab/>
            </w:r>
            <w:r w:rsidR="00763AF5">
              <w:rPr>
                <w:noProof/>
                <w:webHidden/>
              </w:rPr>
              <w:fldChar w:fldCharType="begin"/>
            </w:r>
            <w:r w:rsidR="00763AF5">
              <w:rPr>
                <w:noProof/>
                <w:webHidden/>
              </w:rPr>
              <w:instrText xml:space="preserve"> PAGEREF _Toc459989609 \h </w:instrText>
            </w:r>
            <w:r w:rsidR="00763AF5">
              <w:rPr>
                <w:noProof/>
                <w:webHidden/>
              </w:rPr>
            </w:r>
            <w:r w:rsidR="00763AF5">
              <w:rPr>
                <w:noProof/>
                <w:webHidden/>
              </w:rPr>
              <w:fldChar w:fldCharType="separate"/>
            </w:r>
            <w:r w:rsidR="00763AF5">
              <w:rPr>
                <w:noProof/>
                <w:webHidden/>
              </w:rPr>
              <w:t>14</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610" w:history="1">
            <w:r w:rsidR="00763AF5" w:rsidRPr="00EF5B72">
              <w:rPr>
                <w:rStyle w:val="Hyperlink"/>
                <w:noProof/>
              </w:rPr>
              <w:t>Shutdown</w:t>
            </w:r>
            <w:r w:rsidR="00763AF5">
              <w:rPr>
                <w:noProof/>
                <w:webHidden/>
              </w:rPr>
              <w:tab/>
            </w:r>
            <w:r w:rsidR="00763AF5">
              <w:rPr>
                <w:noProof/>
                <w:webHidden/>
              </w:rPr>
              <w:fldChar w:fldCharType="begin"/>
            </w:r>
            <w:r w:rsidR="00763AF5">
              <w:rPr>
                <w:noProof/>
                <w:webHidden/>
              </w:rPr>
              <w:instrText xml:space="preserve"> PAGEREF _Toc459989610 \h </w:instrText>
            </w:r>
            <w:r w:rsidR="00763AF5">
              <w:rPr>
                <w:noProof/>
                <w:webHidden/>
              </w:rPr>
            </w:r>
            <w:r w:rsidR="00763AF5">
              <w:rPr>
                <w:noProof/>
                <w:webHidden/>
              </w:rPr>
              <w:fldChar w:fldCharType="separate"/>
            </w:r>
            <w:r w:rsidR="00763AF5">
              <w:rPr>
                <w:noProof/>
                <w:webHidden/>
              </w:rPr>
              <w:t>14</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611" w:history="1">
            <w:r w:rsidR="00763AF5" w:rsidRPr="00EF5B72">
              <w:rPr>
                <w:rStyle w:val="Hyperlink"/>
                <w:noProof/>
              </w:rPr>
              <w:t>Startup</w:t>
            </w:r>
            <w:r w:rsidR="00763AF5">
              <w:rPr>
                <w:noProof/>
                <w:webHidden/>
              </w:rPr>
              <w:tab/>
            </w:r>
            <w:r w:rsidR="00763AF5">
              <w:rPr>
                <w:noProof/>
                <w:webHidden/>
              </w:rPr>
              <w:fldChar w:fldCharType="begin"/>
            </w:r>
            <w:r w:rsidR="00763AF5">
              <w:rPr>
                <w:noProof/>
                <w:webHidden/>
              </w:rPr>
              <w:instrText xml:space="preserve"> PAGEREF _Toc459989611 \h </w:instrText>
            </w:r>
            <w:r w:rsidR="00763AF5">
              <w:rPr>
                <w:noProof/>
                <w:webHidden/>
              </w:rPr>
            </w:r>
            <w:r w:rsidR="00763AF5">
              <w:rPr>
                <w:noProof/>
                <w:webHidden/>
              </w:rPr>
              <w:fldChar w:fldCharType="separate"/>
            </w:r>
            <w:r w:rsidR="00763AF5">
              <w:rPr>
                <w:noProof/>
                <w:webHidden/>
              </w:rPr>
              <w:t>14</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612" w:history="1">
            <w:r w:rsidR="00763AF5" w:rsidRPr="00EF5B72">
              <w:rPr>
                <w:rStyle w:val="Hyperlink"/>
                <w:noProof/>
              </w:rPr>
              <w:t>Take offline</w:t>
            </w:r>
            <w:r w:rsidR="00763AF5">
              <w:rPr>
                <w:noProof/>
                <w:webHidden/>
              </w:rPr>
              <w:tab/>
            </w:r>
            <w:r w:rsidR="00763AF5">
              <w:rPr>
                <w:noProof/>
                <w:webHidden/>
              </w:rPr>
              <w:fldChar w:fldCharType="begin"/>
            </w:r>
            <w:r w:rsidR="00763AF5">
              <w:rPr>
                <w:noProof/>
                <w:webHidden/>
              </w:rPr>
              <w:instrText xml:space="preserve"> PAGEREF _Toc459989612 \h </w:instrText>
            </w:r>
            <w:r w:rsidR="00763AF5">
              <w:rPr>
                <w:noProof/>
                <w:webHidden/>
              </w:rPr>
            </w:r>
            <w:r w:rsidR="00763AF5">
              <w:rPr>
                <w:noProof/>
                <w:webHidden/>
              </w:rPr>
              <w:fldChar w:fldCharType="separate"/>
            </w:r>
            <w:r w:rsidR="00763AF5">
              <w:rPr>
                <w:noProof/>
                <w:webHidden/>
              </w:rPr>
              <w:t>14</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613" w:history="1">
            <w:r w:rsidR="00763AF5" w:rsidRPr="00EF5B72">
              <w:rPr>
                <w:rStyle w:val="Hyperlink"/>
                <w:noProof/>
              </w:rPr>
              <w:t>Make online</w:t>
            </w:r>
            <w:r w:rsidR="00763AF5">
              <w:rPr>
                <w:noProof/>
                <w:webHidden/>
              </w:rPr>
              <w:tab/>
            </w:r>
            <w:r w:rsidR="00763AF5">
              <w:rPr>
                <w:noProof/>
                <w:webHidden/>
              </w:rPr>
              <w:fldChar w:fldCharType="begin"/>
            </w:r>
            <w:r w:rsidR="00763AF5">
              <w:rPr>
                <w:noProof/>
                <w:webHidden/>
              </w:rPr>
              <w:instrText xml:space="preserve"> PAGEREF _Toc459989613 \h </w:instrText>
            </w:r>
            <w:r w:rsidR="00763AF5">
              <w:rPr>
                <w:noProof/>
                <w:webHidden/>
              </w:rPr>
            </w:r>
            <w:r w:rsidR="00763AF5">
              <w:rPr>
                <w:noProof/>
                <w:webHidden/>
              </w:rPr>
              <w:fldChar w:fldCharType="separate"/>
            </w:r>
            <w:r w:rsidR="00763AF5">
              <w:rPr>
                <w:noProof/>
                <w:webHidden/>
              </w:rPr>
              <w:t>15</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614" w:history="1">
            <w:r w:rsidR="00763AF5" w:rsidRPr="00EF5B72">
              <w:rPr>
                <w:rStyle w:val="Hyperlink"/>
                <w:noProof/>
              </w:rPr>
              <w:t>Backup data</w:t>
            </w:r>
            <w:r w:rsidR="00763AF5">
              <w:rPr>
                <w:noProof/>
                <w:webHidden/>
              </w:rPr>
              <w:tab/>
            </w:r>
            <w:r w:rsidR="00763AF5">
              <w:rPr>
                <w:noProof/>
                <w:webHidden/>
              </w:rPr>
              <w:fldChar w:fldCharType="begin"/>
            </w:r>
            <w:r w:rsidR="00763AF5">
              <w:rPr>
                <w:noProof/>
                <w:webHidden/>
              </w:rPr>
              <w:instrText xml:space="preserve"> PAGEREF _Toc459989614 \h </w:instrText>
            </w:r>
            <w:r w:rsidR="00763AF5">
              <w:rPr>
                <w:noProof/>
                <w:webHidden/>
              </w:rPr>
            </w:r>
            <w:r w:rsidR="00763AF5">
              <w:rPr>
                <w:noProof/>
                <w:webHidden/>
              </w:rPr>
              <w:fldChar w:fldCharType="separate"/>
            </w:r>
            <w:r w:rsidR="00763AF5">
              <w:rPr>
                <w:noProof/>
                <w:webHidden/>
              </w:rPr>
              <w:t>15</w:t>
            </w:r>
            <w:r w:rsidR="00763AF5">
              <w:rPr>
                <w:noProof/>
                <w:webHidden/>
              </w:rPr>
              <w:fldChar w:fldCharType="end"/>
            </w:r>
          </w:hyperlink>
        </w:p>
        <w:p w:rsidR="00763AF5" w:rsidRDefault="00A9071B">
          <w:pPr>
            <w:pStyle w:val="TOC3"/>
            <w:tabs>
              <w:tab w:val="right" w:leader="dot" w:pos="9736"/>
            </w:tabs>
            <w:rPr>
              <w:rFonts w:eastAsiaTheme="minorEastAsia"/>
              <w:noProof/>
              <w:color w:val="auto"/>
              <w:sz w:val="22"/>
              <w:lang w:eastAsia="en-AU"/>
            </w:rPr>
          </w:pPr>
          <w:hyperlink w:anchor="_Toc459989615" w:history="1">
            <w:r w:rsidR="00763AF5" w:rsidRPr="00EF5B72">
              <w:rPr>
                <w:rStyle w:val="Hyperlink"/>
                <w:noProof/>
              </w:rPr>
              <w:t>Restore data</w:t>
            </w:r>
            <w:r w:rsidR="00763AF5">
              <w:rPr>
                <w:noProof/>
                <w:webHidden/>
              </w:rPr>
              <w:tab/>
            </w:r>
            <w:r w:rsidR="00763AF5">
              <w:rPr>
                <w:noProof/>
                <w:webHidden/>
              </w:rPr>
              <w:fldChar w:fldCharType="begin"/>
            </w:r>
            <w:r w:rsidR="00763AF5">
              <w:rPr>
                <w:noProof/>
                <w:webHidden/>
              </w:rPr>
              <w:instrText xml:space="preserve"> PAGEREF _Toc459989615 \h </w:instrText>
            </w:r>
            <w:r w:rsidR="00763AF5">
              <w:rPr>
                <w:noProof/>
                <w:webHidden/>
              </w:rPr>
            </w:r>
            <w:r w:rsidR="00763AF5">
              <w:rPr>
                <w:noProof/>
                <w:webHidden/>
              </w:rPr>
              <w:fldChar w:fldCharType="separate"/>
            </w:r>
            <w:r w:rsidR="00763AF5">
              <w:rPr>
                <w:noProof/>
                <w:webHidden/>
              </w:rPr>
              <w:t>15</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616" w:history="1">
            <w:r w:rsidR="00763AF5" w:rsidRPr="00EF5B72">
              <w:rPr>
                <w:rStyle w:val="Hyperlink"/>
                <w:noProof/>
              </w:rPr>
              <w:t>Decision Log</w:t>
            </w:r>
            <w:r w:rsidR="00763AF5">
              <w:rPr>
                <w:noProof/>
                <w:webHidden/>
              </w:rPr>
              <w:tab/>
            </w:r>
            <w:r w:rsidR="00763AF5">
              <w:rPr>
                <w:noProof/>
                <w:webHidden/>
              </w:rPr>
              <w:fldChar w:fldCharType="begin"/>
            </w:r>
            <w:r w:rsidR="00763AF5">
              <w:rPr>
                <w:noProof/>
                <w:webHidden/>
              </w:rPr>
              <w:instrText xml:space="preserve"> PAGEREF _Toc459989616 \h </w:instrText>
            </w:r>
            <w:r w:rsidR="00763AF5">
              <w:rPr>
                <w:noProof/>
                <w:webHidden/>
              </w:rPr>
            </w:r>
            <w:r w:rsidR="00763AF5">
              <w:rPr>
                <w:noProof/>
                <w:webHidden/>
              </w:rPr>
              <w:fldChar w:fldCharType="separate"/>
            </w:r>
            <w:r w:rsidR="00763AF5">
              <w:rPr>
                <w:noProof/>
                <w:webHidden/>
              </w:rPr>
              <w:t>0</w:t>
            </w:r>
            <w:r w:rsidR="00763AF5">
              <w:rPr>
                <w:noProof/>
                <w:webHidden/>
              </w:rPr>
              <w:fldChar w:fldCharType="end"/>
            </w:r>
          </w:hyperlink>
        </w:p>
        <w:p w:rsidR="00763AF5" w:rsidRDefault="00A9071B">
          <w:pPr>
            <w:pStyle w:val="TOC1"/>
            <w:tabs>
              <w:tab w:val="right" w:leader="dot" w:pos="9736"/>
            </w:tabs>
            <w:rPr>
              <w:rFonts w:eastAsiaTheme="minorEastAsia"/>
              <w:noProof/>
              <w:color w:val="auto"/>
              <w:sz w:val="22"/>
              <w:lang w:eastAsia="en-AU"/>
            </w:rPr>
          </w:pPr>
          <w:hyperlink w:anchor="_Toc459989617" w:history="1">
            <w:r w:rsidR="00763AF5" w:rsidRPr="00EF5B72">
              <w:rPr>
                <w:rStyle w:val="Hyperlink"/>
                <w:noProof/>
              </w:rPr>
              <w:t>Annex A – Warehouse Sizing</w:t>
            </w:r>
            <w:r w:rsidR="00763AF5">
              <w:rPr>
                <w:noProof/>
                <w:webHidden/>
              </w:rPr>
              <w:tab/>
            </w:r>
            <w:r w:rsidR="00763AF5">
              <w:rPr>
                <w:noProof/>
                <w:webHidden/>
              </w:rPr>
              <w:fldChar w:fldCharType="begin"/>
            </w:r>
            <w:r w:rsidR="00763AF5">
              <w:rPr>
                <w:noProof/>
                <w:webHidden/>
              </w:rPr>
              <w:instrText xml:space="preserve"> PAGEREF _Toc459989617 \h </w:instrText>
            </w:r>
            <w:r w:rsidR="00763AF5">
              <w:rPr>
                <w:noProof/>
                <w:webHidden/>
              </w:rPr>
            </w:r>
            <w:r w:rsidR="00763AF5">
              <w:rPr>
                <w:noProof/>
                <w:webHidden/>
              </w:rPr>
              <w:fldChar w:fldCharType="separate"/>
            </w:r>
            <w:r w:rsidR="00763AF5">
              <w:rPr>
                <w:noProof/>
                <w:webHidden/>
              </w:rPr>
              <w:t>2</w:t>
            </w:r>
            <w:r w:rsidR="00763AF5">
              <w:rPr>
                <w:noProof/>
                <w:webHidden/>
              </w:rPr>
              <w:fldChar w:fldCharType="end"/>
            </w:r>
          </w:hyperlink>
        </w:p>
        <w:p w:rsidR="00284D61" w:rsidRDefault="00B757AF">
          <w:pPr>
            <w:rPr>
              <w:noProof/>
              <w:color w:val="000000" w:themeColor="text1"/>
              <w14:textFill>
                <w14:solidFill>
                  <w14:schemeClr w14:val="tx1">
                    <w14:lumMod w14:val="75000"/>
                    <w14:lumOff w14:val="25000"/>
                    <w14:lumMod w14:val="75000"/>
                    <w14:lumOff w14:val="25000"/>
                  </w14:schemeClr>
                </w14:solidFill>
              </w14:textFill>
            </w:rPr>
          </w:pPr>
          <w:r>
            <w:rPr>
              <w:b/>
              <w:bCs/>
              <w:noProof/>
            </w:rPr>
            <w:fldChar w:fldCharType="end"/>
          </w:r>
        </w:p>
      </w:sdtContent>
    </w:sdt>
    <w:p w:rsidR="00B757AF" w:rsidRDefault="00B757AF" w:rsidP="00763AF5">
      <w:pPr>
        <w:pStyle w:val="Heading1"/>
      </w:pPr>
      <w:r>
        <w:br w:type="page"/>
      </w:r>
      <w:bookmarkStart w:id="0" w:name="_Toc459989580"/>
      <w:r w:rsidR="00763AF5">
        <w:lastRenderedPageBreak/>
        <w:t>Document Control</w:t>
      </w:r>
      <w:bookmarkEnd w:id="0"/>
    </w:p>
    <w:tbl>
      <w:tblPr>
        <w:tblStyle w:val="TableGrid"/>
        <w:tblW w:w="0" w:type="auto"/>
        <w:tblLook w:val="04A0" w:firstRow="1" w:lastRow="0" w:firstColumn="1" w:lastColumn="0" w:noHBand="0" w:noVBand="1"/>
      </w:tblPr>
      <w:tblGrid>
        <w:gridCol w:w="4928"/>
        <w:gridCol w:w="2268"/>
        <w:gridCol w:w="1134"/>
        <w:gridCol w:w="1632"/>
      </w:tblGrid>
      <w:tr w:rsidR="00763AF5" w:rsidTr="00F820B2">
        <w:tc>
          <w:tcPr>
            <w:tcW w:w="4928" w:type="dxa"/>
            <w:shd w:val="clear" w:color="auto" w:fill="404040" w:themeFill="text1" w:themeFillTint="BF"/>
          </w:tcPr>
          <w:p w:rsidR="00763AF5" w:rsidRPr="00763AF5" w:rsidRDefault="00763AF5" w:rsidP="00763AF5">
            <w:pPr>
              <w:spacing w:before="60" w:after="60"/>
              <w:rPr>
                <w:b/>
                <w:noProof/>
                <w:color w:val="FFFFFF" w:themeColor="background1"/>
              </w:rPr>
            </w:pPr>
            <w:r w:rsidRPr="00763AF5">
              <w:rPr>
                <w:b/>
                <w:noProof/>
                <w:color w:val="FFFFFF" w:themeColor="background1"/>
              </w:rPr>
              <w:t>Change Description</w:t>
            </w:r>
          </w:p>
        </w:tc>
        <w:tc>
          <w:tcPr>
            <w:tcW w:w="2268" w:type="dxa"/>
            <w:shd w:val="clear" w:color="auto" w:fill="404040" w:themeFill="text1" w:themeFillTint="BF"/>
          </w:tcPr>
          <w:p w:rsidR="00763AF5" w:rsidRPr="00763AF5" w:rsidRDefault="00763AF5" w:rsidP="00763AF5">
            <w:pPr>
              <w:spacing w:before="60" w:after="60"/>
              <w:rPr>
                <w:b/>
                <w:noProof/>
                <w:color w:val="FFFFFF" w:themeColor="background1"/>
              </w:rPr>
            </w:pPr>
            <w:r w:rsidRPr="00763AF5">
              <w:rPr>
                <w:b/>
                <w:noProof/>
                <w:color w:val="FFFFFF" w:themeColor="background1"/>
              </w:rPr>
              <w:t>Author</w:t>
            </w:r>
          </w:p>
        </w:tc>
        <w:tc>
          <w:tcPr>
            <w:tcW w:w="1134" w:type="dxa"/>
            <w:shd w:val="clear" w:color="auto" w:fill="404040" w:themeFill="text1" w:themeFillTint="BF"/>
          </w:tcPr>
          <w:p w:rsidR="00763AF5" w:rsidRPr="00763AF5" w:rsidRDefault="00763AF5" w:rsidP="00763AF5">
            <w:pPr>
              <w:spacing w:before="60" w:after="60"/>
              <w:rPr>
                <w:b/>
                <w:noProof/>
                <w:color w:val="FFFFFF" w:themeColor="background1"/>
              </w:rPr>
            </w:pPr>
            <w:r w:rsidRPr="00763AF5">
              <w:rPr>
                <w:b/>
                <w:noProof/>
                <w:color w:val="FFFFFF" w:themeColor="background1"/>
              </w:rPr>
              <w:t>Date</w:t>
            </w:r>
          </w:p>
        </w:tc>
        <w:tc>
          <w:tcPr>
            <w:tcW w:w="1632" w:type="dxa"/>
            <w:shd w:val="clear" w:color="auto" w:fill="404040" w:themeFill="text1" w:themeFillTint="BF"/>
          </w:tcPr>
          <w:p w:rsidR="00763AF5" w:rsidRPr="00763AF5" w:rsidRDefault="00763AF5" w:rsidP="00763AF5">
            <w:pPr>
              <w:spacing w:before="60" w:after="60"/>
              <w:rPr>
                <w:b/>
                <w:noProof/>
                <w:color w:val="FFFFFF" w:themeColor="background1"/>
              </w:rPr>
            </w:pPr>
            <w:r w:rsidRPr="00763AF5">
              <w:rPr>
                <w:b/>
                <w:noProof/>
                <w:color w:val="FFFFFF" w:themeColor="background1"/>
              </w:rPr>
              <w:t>Version</w:t>
            </w:r>
          </w:p>
        </w:tc>
      </w:tr>
      <w:tr w:rsidR="00763AF5" w:rsidTr="00F820B2">
        <w:tc>
          <w:tcPr>
            <w:tcW w:w="4928" w:type="dxa"/>
            <w:shd w:val="clear" w:color="auto" w:fill="auto"/>
          </w:tcPr>
          <w:p w:rsidR="00763AF5" w:rsidRPr="00763AF5" w:rsidRDefault="00763AF5" w:rsidP="00763AF5">
            <w:pPr>
              <w:spacing w:before="60" w:after="60"/>
              <w:rPr>
                <w:noProof/>
              </w:rPr>
            </w:pPr>
            <w:r w:rsidRPr="00763AF5">
              <w:rPr>
                <w:noProof/>
              </w:rPr>
              <w:t>First draft</w:t>
            </w:r>
          </w:p>
        </w:tc>
        <w:tc>
          <w:tcPr>
            <w:tcW w:w="2268" w:type="dxa"/>
            <w:shd w:val="clear" w:color="auto" w:fill="auto"/>
          </w:tcPr>
          <w:p w:rsidR="00763AF5" w:rsidRPr="00763AF5" w:rsidRDefault="00763AF5" w:rsidP="00763AF5">
            <w:pPr>
              <w:spacing w:before="60" w:after="60"/>
              <w:rPr>
                <w:noProof/>
              </w:rPr>
            </w:pPr>
            <w:r w:rsidRPr="00763AF5">
              <w:rPr>
                <w:noProof/>
              </w:rPr>
              <w:t>Phil Crick</w:t>
            </w:r>
          </w:p>
        </w:tc>
        <w:tc>
          <w:tcPr>
            <w:tcW w:w="1134" w:type="dxa"/>
            <w:shd w:val="clear" w:color="auto" w:fill="auto"/>
          </w:tcPr>
          <w:p w:rsidR="00763AF5" w:rsidRPr="00763AF5" w:rsidRDefault="00763AF5" w:rsidP="00763AF5">
            <w:pPr>
              <w:spacing w:before="60" w:after="60"/>
              <w:rPr>
                <w:noProof/>
              </w:rPr>
            </w:pPr>
            <w:r w:rsidRPr="00763AF5">
              <w:rPr>
                <w:noProof/>
              </w:rPr>
              <w:t>26/08/16</w:t>
            </w:r>
          </w:p>
        </w:tc>
        <w:tc>
          <w:tcPr>
            <w:tcW w:w="1632" w:type="dxa"/>
            <w:shd w:val="clear" w:color="auto" w:fill="auto"/>
          </w:tcPr>
          <w:p w:rsidR="00763AF5" w:rsidRPr="00763AF5" w:rsidRDefault="002A434F" w:rsidP="002A434F">
            <w:pPr>
              <w:spacing w:before="60" w:after="60"/>
              <w:rPr>
                <w:noProof/>
              </w:rPr>
            </w:pPr>
            <w:r>
              <w:rPr>
                <w:noProof/>
              </w:rPr>
              <w:t>1.0</w:t>
            </w:r>
            <w:r w:rsidR="00F820B2">
              <w:rPr>
                <w:noProof/>
              </w:rPr>
              <w:t xml:space="preserve"> Draft A</w:t>
            </w:r>
          </w:p>
        </w:tc>
      </w:tr>
      <w:tr w:rsidR="00F820B2" w:rsidTr="00F820B2">
        <w:tc>
          <w:tcPr>
            <w:tcW w:w="4928" w:type="dxa"/>
            <w:shd w:val="clear" w:color="auto" w:fill="auto"/>
          </w:tcPr>
          <w:p w:rsidR="00F820B2" w:rsidRPr="00763AF5" w:rsidRDefault="002A434F" w:rsidP="00763AF5">
            <w:pPr>
              <w:spacing w:before="60" w:after="60"/>
              <w:rPr>
                <w:noProof/>
              </w:rPr>
            </w:pPr>
            <w:r>
              <w:rPr>
                <w:noProof/>
              </w:rPr>
              <w:t>Feedback and data model changes</w:t>
            </w:r>
          </w:p>
        </w:tc>
        <w:tc>
          <w:tcPr>
            <w:tcW w:w="2268" w:type="dxa"/>
            <w:shd w:val="clear" w:color="auto" w:fill="auto"/>
          </w:tcPr>
          <w:p w:rsidR="00F820B2" w:rsidRPr="00763AF5" w:rsidRDefault="002A434F" w:rsidP="00763AF5">
            <w:pPr>
              <w:spacing w:before="60" w:after="60"/>
              <w:rPr>
                <w:noProof/>
              </w:rPr>
            </w:pPr>
            <w:r>
              <w:rPr>
                <w:noProof/>
              </w:rPr>
              <w:t>Phil Crick</w:t>
            </w:r>
          </w:p>
        </w:tc>
        <w:tc>
          <w:tcPr>
            <w:tcW w:w="1134" w:type="dxa"/>
            <w:shd w:val="clear" w:color="auto" w:fill="auto"/>
          </w:tcPr>
          <w:p w:rsidR="00F820B2" w:rsidRPr="00763AF5" w:rsidRDefault="002A434F" w:rsidP="00763AF5">
            <w:pPr>
              <w:spacing w:before="60" w:after="60"/>
              <w:rPr>
                <w:noProof/>
              </w:rPr>
            </w:pPr>
            <w:r>
              <w:rPr>
                <w:noProof/>
              </w:rPr>
              <w:t>01/09/16</w:t>
            </w:r>
          </w:p>
        </w:tc>
        <w:tc>
          <w:tcPr>
            <w:tcW w:w="1632" w:type="dxa"/>
            <w:shd w:val="clear" w:color="auto" w:fill="auto"/>
          </w:tcPr>
          <w:p w:rsidR="00F820B2" w:rsidRDefault="002A434F" w:rsidP="00763AF5">
            <w:pPr>
              <w:spacing w:before="60" w:after="60"/>
              <w:rPr>
                <w:noProof/>
              </w:rPr>
            </w:pPr>
            <w:r>
              <w:rPr>
                <w:noProof/>
              </w:rPr>
              <w:t>1.0 Draft B</w:t>
            </w:r>
          </w:p>
        </w:tc>
      </w:tr>
      <w:tr w:rsidR="00F820B2" w:rsidTr="00F820B2">
        <w:tc>
          <w:tcPr>
            <w:tcW w:w="4928" w:type="dxa"/>
            <w:shd w:val="clear" w:color="auto" w:fill="auto"/>
          </w:tcPr>
          <w:p w:rsidR="00F820B2" w:rsidRPr="00763AF5" w:rsidRDefault="00F820B2" w:rsidP="00763AF5">
            <w:pPr>
              <w:spacing w:before="60" w:after="60"/>
              <w:rPr>
                <w:noProof/>
              </w:rPr>
            </w:pPr>
          </w:p>
        </w:tc>
        <w:tc>
          <w:tcPr>
            <w:tcW w:w="2268" w:type="dxa"/>
            <w:shd w:val="clear" w:color="auto" w:fill="auto"/>
          </w:tcPr>
          <w:p w:rsidR="00F820B2" w:rsidRPr="00763AF5" w:rsidRDefault="00F820B2" w:rsidP="00763AF5">
            <w:pPr>
              <w:spacing w:before="60" w:after="60"/>
              <w:rPr>
                <w:noProof/>
              </w:rPr>
            </w:pPr>
          </w:p>
        </w:tc>
        <w:tc>
          <w:tcPr>
            <w:tcW w:w="1134" w:type="dxa"/>
            <w:shd w:val="clear" w:color="auto" w:fill="auto"/>
          </w:tcPr>
          <w:p w:rsidR="00F820B2" w:rsidRPr="00763AF5" w:rsidRDefault="00F820B2" w:rsidP="00763AF5">
            <w:pPr>
              <w:spacing w:before="60" w:after="60"/>
              <w:rPr>
                <w:noProof/>
              </w:rPr>
            </w:pPr>
          </w:p>
        </w:tc>
        <w:tc>
          <w:tcPr>
            <w:tcW w:w="1632" w:type="dxa"/>
            <w:shd w:val="clear" w:color="auto" w:fill="auto"/>
          </w:tcPr>
          <w:p w:rsidR="00F820B2" w:rsidRDefault="00F820B2" w:rsidP="00763AF5">
            <w:pPr>
              <w:spacing w:before="60" w:after="60"/>
              <w:rPr>
                <w:noProof/>
              </w:rPr>
            </w:pPr>
          </w:p>
        </w:tc>
      </w:tr>
      <w:tr w:rsidR="00F820B2" w:rsidTr="00F820B2">
        <w:tc>
          <w:tcPr>
            <w:tcW w:w="4928" w:type="dxa"/>
            <w:shd w:val="clear" w:color="auto" w:fill="auto"/>
          </w:tcPr>
          <w:p w:rsidR="00F820B2" w:rsidRPr="00763AF5" w:rsidRDefault="00F820B2" w:rsidP="00763AF5">
            <w:pPr>
              <w:spacing w:before="60" w:after="60"/>
              <w:rPr>
                <w:noProof/>
              </w:rPr>
            </w:pPr>
          </w:p>
        </w:tc>
        <w:tc>
          <w:tcPr>
            <w:tcW w:w="2268" w:type="dxa"/>
            <w:shd w:val="clear" w:color="auto" w:fill="auto"/>
          </w:tcPr>
          <w:p w:rsidR="00F820B2" w:rsidRPr="00763AF5" w:rsidRDefault="00F820B2" w:rsidP="00763AF5">
            <w:pPr>
              <w:spacing w:before="60" w:after="60"/>
              <w:rPr>
                <w:noProof/>
              </w:rPr>
            </w:pPr>
          </w:p>
        </w:tc>
        <w:tc>
          <w:tcPr>
            <w:tcW w:w="1134" w:type="dxa"/>
            <w:shd w:val="clear" w:color="auto" w:fill="auto"/>
          </w:tcPr>
          <w:p w:rsidR="00F820B2" w:rsidRPr="00763AF5" w:rsidRDefault="00F820B2" w:rsidP="00763AF5">
            <w:pPr>
              <w:spacing w:before="60" w:after="60"/>
              <w:rPr>
                <w:noProof/>
              </w:rPr>
            </w:pPr>
          </w:p>
        </w:tc>
        <w:tc>
          <w:tcPr>
            <w:tcW w:w="1632" w:type="dxa"/>
            <w:shd w:val="clear" w:color="auto" w:fill="auto"/>
          </w:tcPr>
          <w:p w:rsidR="00F820B2" w:rsidRDefault="00F820B2" w:rsidP="00763AF5">
            <w:pPr>
              <w:spacing w:before="60" w:after="60"/>
              <w:rPr>
                <w:noProof/>
              </w:rPr>
            </w:pPr>
          </w:p>
        </w:tc>
      </w:tr>
    </w:tbl>
    <w:p w:rsidR="00763AF5" w:rsidRPr="00284D61" w:rsidRDefault="00763AF5">
      <w:pPr>
        <w:rPr>
          <w:noProof/>
          <w:color w:val="000000" w:themeColor="text1"/>
          <w14:textFill>
            <w14:solidFill>
              <w14:schemeClr w14:val="tx1">
                <w14:lumMod w14:val="75000"/>
                <w14:lumOff w14:val="25000"/>
                <w14:lumMod w14:val="75000"/>
                <w14:lumOff w14:val="25000"/>
              </w14:schemeClr>
            </w14:solidFill>
          </w14:textFill>
        </w:rPr>
      </w:pPr>
    </w:p>
    <w:p w:rsidR="00763AF5" w:rsidRDefault="00763AF5">
      <w:pPr>
        <w:rPr>
          <w:rFonts w:asciiTheme="majorHAnsi" w:eastAsiaTheme="majorEastAsia" w:hAnsiTheme="majorHAnsi" w:cstheme="majorBidi"/>
          <w:bCs/>
          <w:sz w:val="36"/>
          <w:szCs w:val="28"/>
        </w:rPr>
      </w:pPr>
      <w:r>
        <w:br w:type="page"/>
      </w:r>
    </w:p>
    <w:p w:rsidR="00D276AB" w:rsidRDefault="005E3287" w:rsidP="00D276AB">
      <w:pPr>
        <w:pStyle w:val="Heading1"/>
      </w:pPr>
      <w:bookmarkStart w:id="1" w:name="_Toc459989581"/>
      <w:r>
        <w:lastRenderedPageBreak/>
        <w:t>Context</w:t>
      </w:r>
      <w:bookmarkEnd w:id="1"/>
    </w:p>
    <w:p w:rsidR="00D276AB" w:rsidRDefault="00D276AB" w:rsidP="00D276AB"/>
    <w:p w:rsidR="00D276AB" w:rsidRDefault="005E3287" w:rsidP="00D276AB">
      <w:pPr>
        <w:pStyle w:val="Heading2"/>
      </w:pPr>
      <w:bookmarkStart w:id="2" w:name="_Toc459989582"/>
      <w:r>
        <w:t>Intent</w:t>
      </w:r>
      <w:bookmarkEnd w:id="2"/>
    </w:p>
    <w:p w:rsidR="00344D2B" w:rsidRDefault="00344D2B" w:rsidP="00344D2B">
      <w:r>
        <w:t xml:space="preserve">This document provides the overall architecture for the </w:t>
      </w:r>
      <w:r w:rsidR="005E3287">
        <w:t>HRIS Reporting Warehouse</w:t>
      </w:r>
      <w:r>
        <w:t xml:space="preserve">. </w:t>
      </w:r>
      <w:r w:rsidR="005E3287">
        <w:t>It describes the architecture from a number of viewpoints so that different audiences can get the information they need quickly and efficiently.</w:t>
      </w:r>
    </w:p>
    <w:p w:rsidR="005E3287" w:rsidRDefault="005E3287" w:rsidP="005E3287">
      <w:pPr>
        <w:pStyle w:val="Heading2"/>
      </w:pPr>
      <w:bookmarkStart w:id="3" w:name="_Toc459989583"/>
      <w:r>
        <w:t>Background</w:t>
      </w:r>
      <w:bookmarkEnd w:id="3"/>
    </w:p>
    <w:p w:rsidR="005E3287" w:rsidRPr="00507362" w:rsidRDefault="005E3287" w:rsidP="005E3287">
      <w:r>
        <w:t xml:space="preserve">Phase 1 of the HRIS project has significant reporting requirements to address before it can go live. A total of 94 high priority reports have been identified as needed by the business, many of which are not present in the out of the box functionality with the </w:t>
      </w:r>
      <w:proofErr w:type="spellStart"/>
      <w:r>
        <w:t>TechnologyOne</w:t>
      </w:r>
      <w:proofErr w:type="spellEnd"/>
      <w:r>
        <w:t xml:space="preserve"> product. Analysis has identified six different reporting tools in use in existing </w:t>
      </w:r>
      <w:proofErr w:type="spellStart"/>
      <w:r>
        <w:t>Anglicare</w:t>
      </w:r>
      <w:proofErr w:type="spellEnd"/>
      <w:r>
        <w:t>-SA systems with only one set of tools able to satisfy project requirements fully. The ADD (Architecture Definition Document – this document) expands on the Solution Outline document to provide a complete architecture to build the recommended solution.</w:t>
      </w:r>
    </w:p>
    <w:p w:rsidR="00D276AB" w:rsidRDefault="00D276AB" w:rsidP="00D276AB">
      <w:pPr>
        <w:pStyle w:val="Heading2"/>
      </w:pPr>
      <w:bookmarkStart w:id="4" w:name="_Toc459989584"/>
      <w:r>
        <w:t>Overview</w:t>
      </w:r>
      <w:bookmarkEnd w:id="4"/>
    </w:p>
    <w:p w:rsidR="00E92EA2" w:rsidRDefault="00E92EA2" w:rsidP="00E92EA2">
      <w:r>
        <w:t xml:space="preserve">The main purpose of the Reporting Warehouse is to provide </w:t>
      </w:r>
      <w:proofErr w:type="spellStart"/>
      <w:r>
        <w:t>AnglicareSA</w:t>
      </w:r>
      <w:proofErr w:type="spellEnd"/>
      <w:r>
        <w:t xml:space="preserve"> with a centralised reporting capability for the HRIS project, but with scope to add in other reporting areas over time. It provides the following:</w:t>
      </w:r>
    </w:p>
    <w:p w:rsidR="00E92EA2" w:rsidRDefault="00E92EA2" w:rsidP="00E92EA2">
      <w:pPr>
        <w:pStyle w:val="ListParagraph"/>
        <w:numPr>
          <w:ilvl w:val="0"/>
          <w:numId w:val="7"/>
        </w:numPr>
      </w:pPr>
      <w:r>
        <w:t>Data Warehouse</w:t>
      </w:r>
    </w:p>
    <w:p w:rsidR="00E92EA2" w:rsidRDefault="00E92EA2" w:rsidP="00E92EA2">
      <w:pPr>
        <w:pStyle w:val="ListParagraph"/>
        <w:numPr>
          <w:ilvl w:val="0"/>
          <w:numId w:val="7"/>
        </w:numPr>
      </w:pPr>
      <w:r>
        <w:t>ETL tools</w:t>
      </w:r>
    </w:p>
    <w:p w:rsidR="00E92EA2" w:rsidRDefault="00E92EA2" w:rsidP="00E92EA2">
      <w:pPr>
        <w:pStyle w:val="ListParagraph"/>
        <w:numPr>
          <w:ilvl w:val="0"/>
          <w:numId w:val="7"/>
        </w:numPr>
      </w:pPr>
      <w:r>
        <w:t>Reporting tools</w:t>
      </w:r>
    </w:p>
    <w:p w:rsidR="00D27329" w:rsidRDefault="00D27329" w:rsidP="00D27329">
      <w:r>
        <w:t>Intended audiences for this system are the People &amp; Culture, Payroll, Finance and Service Delivery departments. The main architectural aspect of this system is a data warehouse:</w:t>
      </w:r>
    </w:p>
    <w:p w:rsidR="00D276AB" w:rsidRDefault="001C629C" w:rsidP="00EF505E">
      <w:pPr>
        <w:jc w:val="center"/>
      </w:pPr>
      <w:r>
        <w:object w:dxaOrig="14986" w:dyaOrig="8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2pt" o:ole="">
            <v:imagedata r:id="rId14" o:title=""/>
          </v:shape>
          <o:OLEObject Type="Embed" ProgID="Visio.Drawing.15" ShapeID="_x0000_i1025" DrawAspect="Content" ObjectID="_1534310657" r:id="rId15"/>
        </w:object>
      </w:r>
    </w:p>
    <w:p w:rsidR="00E92EA2" w:rsidRDefault="00E92EA2" w:rsidP="00E92EA2">
      <w:pPr>
        <w:pStyle w:val="Caption"/>
        <w:jc w:val="center"/>
      </w:pPr>
      <w:r w:rsidRPr="00E92EA2">
        <w:rPr>
          <w:b w:val="0"/>
          <w:i/>
          <w:color w:val="000000" w:themeColor="text1"/>
          <w14:textFill>
            <w14:solidFill>
              <w14:schemeClr w14:val="tx1">
                <w14:lumMod w14:val="50000"/>
                <w14:lumOff w14:val="50000"/>
                <w14:lumMod w14:val="75000"/>
                <w14:lumOff w14:val="25000"/>
              </w14:schemeClr>
            </w14:solidFill>
          </w14:textFill>
        </w:rPr>
        <w:t xml:space="preserve">Figure </w:t>
      </w:r>
      <w:r w:rsidRPr="00E92EA2">
        <w:rPr>
          <w:b w:val="0"/>
          <w:i/>
          <w:color w:val="000000" w:themeColor="text1"/>
          <w14:textFill>
            <w14:solidFill>
              <w14:schemeClr w14:val="tx1">
                <w14:lumMod w14:val="50000"/>
                <w14:lumOff w14:val="50000"/>
                <w14:lumMod w14:val="75000"/>
                <w14:lumOff w14:val="25000"/>
              </w14:schemeClr>
            </w14:solidFill>
          </w14:textFill>
        </w:rPr>
        <w:fldChar w:fldCharType="begin"/>
      </w:r>
      <w:r w:rsidRPr="00E92EA2">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E92EA2">
        <w:rPr>
          <w:b w:val="0"/>
          <w:i/>
          <w:color w:val="000000" w:themeColor="text1"/>
          <w14:textFill>
            <w14:solidFill>
              <w14:schemeClr w14:val="tx1">
                <w14:lumMod w14:val="50000"/>
                <w14:lumOff w14:val="50000"/>
                <w14:lumMod w14:val="75000"/>
                <w14:lumOff w14:val="25000"/>
              </w14:schemeClr>
            </w14:solidFill>
          </w14:textFill>
        </w:rPr>
        <w:fldChar w:fldCharType="separate"/>
      </w:r>
      <w:r w:rsidR="00775BDF">
        <w:rPr>
          <w:b w:val="0"/>
          <w:i/>
          <w:noProof/>
          <w:color w:val="000000" w:themeColor="text1"/>
          <w14:textFill>
            <w14:solidFill>
              <w14:schemeClr w14:val="tx1">
                <w14:lumMod w14:val="50000"/>
                <w14:lumOff w14:val="50000"/>
                <w14:lumMod w14:val="75000"/>
                <w14:lumOff w14:val="25000"/>
              </w14:schemeClr>
            </w14:solidFill>
          </w14:textFill>
        </w:rPr>
        <w:t>1</w:t>
      </w:r>
      <w:r w:rsidRPr="00E92EA2">
        <w:rPr>
          <w:b w:val="0"/>
          <w:i/>
          <w:color w:val="000000" w:themeColor="text1"/>
          <w14:textFill>
            <w14:solidFill>
              <w14:schemeClr w14:val="tx1">
                <w14:lumMod w14:val="50000"/>
                <w14:lumOff w14:val="50000"/>
                <w14:lumMod w14:val="75000"/>
                <w14:lumOff w14:val="25000"/>
              </w14:schemeClr>
            </w14:solidFill>
          </w14:textFill>
        </w:rPr>
        <w:fldChar w:fldCharType="end"/>
      </w:r>
      <w:r w:rsidRPr="00E92EA2">
        <w:rPr>
          <w:b w:val="0"/>
          <w:i/>
          <w:color w:val="000000" w:themeColor="text1"/>
          <w14:textFill>
            <w14:solidFill>
              <w14:schemeClr w14:val="tx1">
                <w14:lumMod w14:val="50000"/>
                <w14:lumOff w14:val="50000"/>
                <w14:lumMod w14:val="75000"/>
                <w14:lumOff w14:val="25000"/>
              </w14:schemeClr>
            </w14:solidFill>
          </w14:textFill>
        </w:rPr>
        <w:t xml:space="preserve"> Reporting Data Warehouse Context Diagram</w:t>
      </w:r>
      <w:r>
        <w:t xml:space="preserve"> </w:t>
      </w:r>
    </w:p>
    <w:p w:rsidR="003526D0" w:rsidRPr="00E92EA2" w:rsidRDefault="003526D0" w:rsidP="00DC1FA3">
      <w:pPr>
        <w:rPr>
          <w:rFonts w:asciiTheme="majorHAnsi" w:eastAsiaTheme="majorEastAsia" w:hAnsiTheme="majorHAnsi" w:cstheme="majorBidi"/>
          <w:bCs/>
          <w:i/>
          <w:sz w:val="36"/>
          <w:szCs w:val="28"/>
        </w:rPr>
      </w:pPr>
      <w:r>
        <w:br w:type="page"/>
      </w:r>
    </w:p>
    <w:p w:rsidR="00D276AB" w:rsidRDefault="00D276AB" w:rsidP="00D276AB">
      <w:pPr>
        <w:pStyle w:val="Heading1"/>
      </w:pPr>
      <w:bookmarkStart w:id="5" w:name="_Toc459989585"/>
      <w:r>
        <w:lastRenderedPageBreak/>
        <w:t>Functional Overview</w:t>
      </w:r>
      <w:bookmarkEnd w:id="5"/>
    </w:p>
    <w:p w:rsidR="001C629C" w:rsidRPr="001C629C" w:rsidRDefault="001C629C" w:rsidP="001C629C">
      <w:r>
        <w:t>At a high level, the Reporting Warehouse has the following functions:</w:t>
      </w:r>
    </w:p>
    <w:p w:rsidR="00D276AB" w:rsidRDefault="00344D2B" w:rsidP="00D276AB">
      <w:r>
        <w:object w:dxaOrig="13080" w:dyaOrig="9451">
          <v:shape id="_x0000_i1026" type="#_x0000_t75" style="width:487pt;height:351.85pt" o:ole="">
            <v:imagedata r:id="rId16" o:title=""/>
          </v:shape>
          <o:OLEObject Type="Embed" ProgID="Visio.Drawing.15" ShapeID="_x0000_i1026" DrawAspect="Content" ObjectID="_1534310658" r:id="rId17"/>
        </w:object>
      </w:r>
    </w:p>
    <w:p w:rsidR="001C629C" w:rsidRPr="001C629C" w:rsidRDefault="001C629C" w:rsidP="001C629C">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1C629C">
        <w:rPr>
          <w:b w:val="0"/>
          <w:i/>
          <w:color w:val="000000" w:themeColor="text1"/>
          <w14:textFill>
            <w14:solidFill>
              <w14:schemeClr w14:val="tx1">
                <w14:lumMod w14:val="50000"/>
                <w14:lumOff w14:val="50000"/>
                <w14:lumMod w14:val="75000"/>
                <w14:lumOff w14:val="25000"/>
              </w14:schemeClr>
            </w14:solidFill>
          </w14:textFill>
        </w:rPr>
        <w:t xml:space="preserve">Figure </w:t>
      </w:r>
      <w:r w:rsidRPr="001C629C">
        <w:rPr>
          <w:b w:val="0"/>
          <w:i/>
          <w:color w:val="000000" w:themeColor="text1"/>
          <w14:textFill>
            <w14:solidFill>
              <w14:schemeClr w14:val="tx1">
                <w14:lumMod w14:val="50000"/>
                <w14:lumOff w14:val="50000"/>
                <w14:lumMod w14:val="75000"/>
                <w14:lumOff w14:val="25000"/>
              </w14:schemeClr>
            </w14:solidFill>
          </w14:textFill>
        </w:rPr>
        <w:fldChar w:fldCharType="begin"/>
      </w:r>
      <w:r w:rsidRPr="001C629C">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1C629C">
        <w:rPr>
          <w:b w:val="0"/>
          <w:i/>
          <w:color w:val="000000" w:themeColor="text1"/>
          <w14:textFill>
            <w14:solidFill>
              <w14:schemeClr w14:val="tx1">
                <w14:lumMod w14:val="50000"/>
                <w14:lumOff w14:val="50000"/>
                <w14:lumMod w14:val="75000"/>
                <w14:lumOff w14:val="25000"/>
              </w14:schemeClr>
            </w14:solidFill>
          </w14:textFill>
        </w:rPr>
        <w:fldChar w:fldCharType="separate"/>
      </w:r>
      <w:r w:rsidR="00775BDF">
        <w:rPr>
          <w:b w:val="0"/>
          <w:i/>
          <w:noProof/>
          <w:color w:val="000000" w:themeColor="text1"/>
          <w14:textFill>
            <w14:solidFill>
              <w14:schemeClr w14:val="tx1">
                <w14:lumMod w14:val="50000"/>
                <w14:lumOff w14:val="50000"/>
                <w14:lumMod w14:val="75000"/>
                <w14:lumOff w14:val="25000"/>
              </w14:schemeClr>
            </w14:solidFill>
          </w14:textFill>
        </w:rPr>
        <w:t>2</w:t>
      </w:r>
      <w:r w:rsidRPr="001C629C">
        <w:rPr>
          <w:b w:val="0"/>
          <w:i/>
          <w:color w:val="000000" w:themeColor="text1"/>
          <w14:textFill>
            <w14:solidFill>
              <w14:schemeClr w14:val="tx1">
                <w14:lumMod w14:val="50000"/>
                <w14:lumOff w14:val="50000"/>
                <w14:lumMod w14:val="75000"/>
                <w14:lumOff w14:val="25000"/>
              </w14:schemeClr>
            </w14:solidFill>
          </w14:textFill>
        </w:rPr>
        <w:fldChar w:fldCharType="end"/>
      </w:r>
      <w:r w:rsidRPr="001C629C">
        <w:rPr>
          <w:b w:val="0"/>
          <w:i/>
          <w:color w:val="000000" w:themeColor="text1"/>
          <w14:textFill>
            <w14:solidFill>
              <w14:schemeClr w14:val="tx1">
                <w14:lumMod w14:val="50000"/>
                <w14:lumOff w14:val="50000"/>
                <w14:lumMod w14:val="75000"/>
                <w14:lumOff w14:val="25000"/>
              </w14:schemeClr>
            </w14:solidFill>
          </w14:textFill>
        </w:rPr>
        <w:t xml:space="preserve"> Functional Use Cases</w:t>
      </w:r>
    </w:p>
    <w:p w:rsidR="003526D0" w:rsidRPr="004160EA" w:rsidRDefault="003526D0" w:rsidP="003526D0">
      <w:pPr>
        <w:pStyle w:val="Heading2"/>
      </w:pPr>
      <w:bookmarkStart w:id="6" w:name="_Toc458070358"/>
      <w:bookmarkStart w:id="7" w:name="_Toc459989586"/>
      <w:r>
        <w:t>Functional Requirements</w:t>
      </w:r>
      <w:bookmarkEnd w:id="6"/>
      <w:bookmarkEnd w:id="7"/>
    </w:p>
    <w:tbl>
      <w:tblPr>
        <w:tblStyle w:val="TableGrid"/>
        <w:tblW w:w="0" w:type="auto"/>
        <w:tblLook w:val="04A0" w:firstRow="1" w:lastRow="0" w:firstColumn="1" w:lastColumn="0" w:noHBand="0" w:noVBand="1"/>
      </w:tblPr>
      <w:tblGrid>
        <w:gridCol w:w="1384"/>
        <w:gridCol w:w="7858"/>
      </w:tblGrid>
      <w:tr w:rsidR="003526D0" w:rsidTr="00DC1FA3">
        <w:tc>
          <w:tcPr>
            <w:tcW w:w="1384" w:type="dxa"/>
            <w:shd w:val="clear" w:color="auto" w:fill="292929"/>
          </w:tcPr>
          <w:p w:rsidR="003526D0" w:rsidRPr="00725275" w:rsidRDefault="003526D0" w:rsidP="00DC1FA3">
            <w:pPr>
              <w:spacing w:before="120" w:after="120"/>
              <w:rPr>
                <w:b/>
                <w:color w:val="FFFFFF" w:themeColor="background1" w:themeTint="BF"/>
              </w:rPr>
            </w:pPr>
            <w:r w:rsidRPr="00725275">
              <w:rPr>
                <w:b/>
                <w:color w:val="FFFFFF" w:themeColor="background1" w:themeTint="BF"/>
              </w:rPr>
              <w:t>ID</w:t>
            </w:r>
          </w:p>
        </w:tc>
        <w:tc>
          <w:tcPr>
            <w:tcW w:w="7858" w:type="dxa"/>
            <w:shd w:val="clear" w:color="auto" w:fill="262626" w:themeFill="text1" w:themeFillTint="D9"/>
          </w:tcPr>
          <w:p w:rsidR="003526D0" w:rsidRPr="00725275" w:rsidRDefault="003526D0" w:rsidP="00DC1FA3">
            <w:pPr>
              <w:spacing w:before="120" w:after="120"/>
              <w:rPr>
                <w:b/>
                <w:color w:val="FFFFFF" w:themeColor="background1" w:themeTint="BF"/>
              </w:rPr>
            </w:pPr>
            <w:r w:rsidRPr="00725275">
              <w:rPr>
                <w:b/>
                <w:color w:val="FFFFFF" w:themeColor="background1" w:themeTint="BF"/>
              </w:rPr>
              <w:t>Description</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1.092</w:t>
            </w:r>
          </w:p>
        </w:tc>
        <w:tc>
          <w:tcPr>
            <w:tcW w:w="7858"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Screen based enquiry and export functionality</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1.093</w:t>
            </w:r>
          </w:p>
        </w:tc>
        <w:tc>
          <w:tcPr>
            <w:tcW w:w="7858" w:type="dxa"/>
            <w:vAlign w:val="bottom"/>
          </w:tcPr>
          <w:p w:rsidR="003526D0" w:rsidRPr="00725275" w:rsidRDefault="003526D0" w:rsidP="00291CA7">
            <w:pPr>
              <w:spacing w:before="60" w:after="60"/>
              <w:rPr>
                <w:rFonts w:cs="Arial"/>
                <w:color w:val="000000"/>
                <w:szCs w:val="20"/>
                <w14:textFill>
                  <w14:solidFill>
                    <w14:srgbClr w14:val="000000">
                      <w14:lumMod w14:val="75000"/>
                      <w14:lumOff w14:val="25000"/>
                    </w14:srgbClr>
                  </w14:solidFill>
                </w14:textFill>
              </w:rPr>
            </w:pPr>
            <w:r w:rsidRPr="00725275">
              <w:rPr>
                <w:rFonts w:cs="Arial"/>
                <w:color w:val="000000"/>
                <w:szCs w:val="20"/>
                <w14:textFill>
                  <w14:solidFill>
                    <w14:srgbClr w14:val="000000">
                      <w14:lumMod w14:val="75000"/>
                      <w14:lumOff w14:val="25000"/>
                    </w14:srgbClr>
                  </w14:solidFill>
                </w14:textFill>
              </w:rPr>
              <w:t xml:space="preserve">Ability to create </w:t>
            </w:r>
            <w:proofErr w:type="spellStart"/>
            <w:r w:rsidRPr="00725275">
              <w:rPr>
                <w:rFonts w:cs="Arial"/>
                <w:color w:val="000000"/>
                <w:szCs w:val="20"/>
                <w14:textFill>
                  <w14:solidFill>
                    <w14:srgbClr w14:val="000000">
                      <w14:lumMod w14:val="75000"/>
                      <w14:lumOff w14:val="25000"/>
                    </w14:srgbClr>
                  </w14:solidFill>
                </w14:textFill>
              </w:rPr>
              <w:t>adhoc</w:t>
            </w:r>
            <w:proofErr w:type="spellEnd"/>
            <w:r w:rsidRPr="00725275">
              <w:rPr>
                <w:rFonts w:cs="Arial"/>
                <w:color w:val="000000"/>
                <w:szCs w:val="20"/>
                <w14:textFill>
                  <w14:solidFill>
                    <w14:srgbClr w14:val="000000">
                      <w14:lumMod w14:val="75000"/>
                      <w14:lumOff w14:val="25000"/>
                    </w14:srgbClr>
                  </w14:solidFill>
                </w14:textFill>
              </w:rPr>
              <w:t xml:space="preserve"> report outputs using an intuitive, user friendly interface a</w:t>
            </w:r>
            <w:r w:rsidRPr="00725275">
              <w:rPr>
                <w:rFonts w:eastAsia="Calibri" w:cs="Arial"/>
                <w:szCs w:val="20"/>
                <w:lang w:eastAsia="en-AU"/>
              </w:rPr>
              <w:t>llowing users to create, save and share their own reports</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1.094</w:t>
            </w:r>
          </w:p>
        </w:tc>
        <w:tc>
          <w:tcPr>
            <w:tcW w:w="7858"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Ability for users to replicate and manipulate standard reports to their own requirements</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1.095</w:t>
            </w:r>
          </w:p>
        </w:tc>
        <w:tc>
          <w:tcPr>
            <w:tcW w:w="7858" w:type="dxa"/>
            <w:vAlign w:val="bottom"/>
          </w:tcPr>
          <w:p w:rsidR="003526D0" w:rsidRPr="00725275" w:rsidRDefault="003526D0" w:rsidP="00291CA7">
            <w:pPr>
              <w:spacing w:before="60" w:after="60"/>
              <w:rPr>
                <w:rFonts w:cs="Arial"/>
                <w:color w:val="000000"/>
                <w:szCs w:val="20"/>
                <w14:textFill>
                  <w14:solidFill>
                    <w14:srgbClr w14:val="000000">
                      <w14:lumMod w14:val="75000"/>
                      <w14:lumOff w14:val="25000"/>
                    </w14:srgbClr>
                  </w14:solidFill>
                </w14:textFill>
              </w:rPr>
            </w:pPr>
            <w:r w:rsidRPr="00725275">
              <w:rPr>
                <w:rFonts w:eastAsia="Calibri" w:cs="Arial"/>
                <w:szCs w:val="20"/>
              </w:rPr>
              <w:t xml:space="preserve">Intuitive query tool using a pre-defined data set </w:t>
            </w:r>
            <w:r w:rsidRPr="00725275">
              <w:rPr>
                <w:rFonts w:cs="Arial"/>
                <w:szCs w:val="20"/>
                <w:lang w:eastAsia="en-AU"/>
              </w:rPr>
              <w:t xml:space="preserve">with drag and drop features </w:t>
            </w:r>
            <w:r w:rsidRPr="00725275">
              <w:rPr>
                <w:rFonts w:eastAsia="Calibri" w:cs="Arial"/>
                <w:szCs w:val="20"/>
              </w:rPr>
              <w:t xml:space="preserve">for </w:t>
            </w:r>
            <w:proofErr w:type="spellStart"/>
            <w:r w:rsidRPr="00725275">
              <w:rPr>
                <w:rFonts w:eastAsia="Calibri" w:cs="Arial"/>
                <w:szCs w:val="20"/>
              </w:rPr>
              <w:t>adhoc</w:t>
            </w:r>
            <w:proofErr w:type="spellEnd"/>
            <w:r w:rsidRPr="00725275">
              <w:rPr>
                <w:rFonts w:eastAsia="Calibri" w:cs="Arial"/>
                <w:szCs w:val="20"/>
              </w:rPr>
              <w:t xml:space="preserve"> data interrogation</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1.096</w:t>
            </w:r>
          </w:p>
        </w:tc>
        <w:tc>
          <w:tcPr>
            <w:tcW w:w="7858" w:type="dxa"/>
            <w:vAlign w:val="bottom"/>
          </w:tcPr>
          <w:p w:rsidR="003526D0" w:rsidRPr="00725275" w:rsidRDefault="003526D0" w:rsidP="00291CA7">
            <w:pPr>
              <w:spacing w:before="60" w:after="60"/>
              <w:rPr>
                <w:rFonts w:cs="Arial"/>
                <w:szCs w:val="20"/>
                <w:lang w:eastAsia="en-AU"/>
              </w:rPr>
            </w:pPr>
            <w:r w:rsidRPr="00725275">
              <w:rPr>
                <w:rFonts w:cs="Arial"/>
                <w:szCs w:val="20"/>
                <w:lang w:eastAsia="en-AU"/>
              </w:rPr>
              <w:t>Configurable run times reports such as –</w:t>
            </w:r>
          </w:p>
          <w:p w:rsidR="003526D0" w:rsidRPr="00725275" w:rsidRDefault="003526D0" w:rsidP="00291CA7">
            <w:pPr>
              <w:pStyle w:val="ListParagraph"/>
              <w:numPr>
                <w:ilvl w:val="0"/>
                <w:numId w:val="5"/>
              </w:numPr>
              <w:spacing w:before="60" w:after="60"/>
              <w:rPr>
                <w:rFonts w:cs="Arial"/>
                <w:szCs w:val="20"/>
                <w:lang w:eastAsia="en-AU"/>
              </w:rPr>
            </w:pPr>
            <w:r w:rsidRPr="00725275">
              <w:rPr>
                <w:rFonts w:cs="Arial"/>
                <w:szCs w:val="20"/>
                <w:lang w:eastAsia="en-AU"/>
              </w:rPr>
              <w:t>scheduled to run overnight</w:t>
            </w:r>
          </w:p>
          <w:p w:rsidR="003526D0" w:rsidRPr="00725275" w:rsidRDefault="003526D0" w:rsidP="00291CA7">
            <w:pPr>
              <w:pStyle w:val="ListParagraph"/>
              <w:numPr>
                <w:ilvl w:val="0"/>
                <w:numId w:val="5"/>
              </w:numPr>
              <w:spacing w:before="60" w:after="60"/>
              <w:rPr>
                <w:rFonts w:cs="Arial"/>
                <w:szCs w:val="20"/>
                <w:lang w:eastAsia="en-AU"/>
              </w:rPr>
            </w:pPr>
            <w:r w:rsidRPr="00725275">
              <w:rPr>
                <w:rFonts w:cs="Arial"/>
                <w:szCs w:val="20"/>
                <w:lang w:eastAsia="en-AU"/>
              </w:rPr>
              <w:t>scheduled to run on a particular day at a particular time</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1.097</w:t>
            </w:r>
          </w:p>
        </w:tc>
        <w:tc>
          <w:tcPr>
            <w:tcW w:w="7858" w:type="dxa"/>
            <w:vAlign w:val="bottom"/>
          </w:tcPr>
          <w:p w:rsidR="003526D0" w:rsidRPr="00725275" w:rsidRDefault="003526D0" w:rsidP="00291CA7">
            <w:pPr>
              <w:spacing w:before="60" w:after="60"/>
              <w:rPr>
                <w:rFonts w:cs="Arial"/>
                <w:szCs w:val="20"/>
                <w:lang w:eastAsia="en-AU"/>
              </w:rPr>
            </w:pPr>
            <w:r w:rsidRPr="00725275">
              <w:rPr>
                <w:rFonts w:cs="Arial"/>
                <w:szCs w:val="20"/>
                <w:lang w:eastAsia="en-AU"/>
              </w:rPr>
              <w:t>Configuration of scheduled reports to be delivered to a specific destination such as –</w:t>
            </w:r>
          </w:p>
          <w:p w:rsidR="003526D0" w:rsidRPr="00725275" w:rsidRDefault="003526D0" w:rsidP="00291CA7">
            <w:pPr>
              <w:pStyle w:val="ListParagraph"/>
              <w:numPr>
                <w:ilvl w:val="0"/>
                <w:numId w:val="6"/>
              </w:numPr>
              <w:spacing w:before="60" w:after="60"/>
              <w:rPr>
                <w:rFonts w:cs="Arial"/>
                <w:szCs w:val="20"/>
                <w:lang w:eastAsia="en-AU"/>
              </w:rPr>
            </w:pPr>
            <w:r w:rsidRPr="00725275">
              <w:rPr>
                <w:rFonts w:cs="Arial"/>
                <w:szCs w:val="20"/>
                <w:lang w:eastAsia="en-AU"/>
              </w:rPr>
              <w:t>a user’s email inbox</w:t>
            </w:r>
          </w:p>
          <w:p w:rsidR="003526D0" w:rsidRPr="00725275" w:rsidRDefault="003526D0" w:rsidP="00291CA7">
            <w:pPr>
              <w:pStyle w:val="ListParagraph"/>
              <w:numPr>
                <w:ilvl w:val="0"/>
                <w:numId w:val="6"/>
              </w:numPr>
              <w:spacing w:before="60" w:after="60"/>
              <w:rPr>
                <w:rFonts w:cs="Arial"/>
                <w:szCs w:val="20"/>
                <w:lang w:eastAsia="en-AU"/>
              </w:rPr>
            </w:pPr>
            <w:r w:rsidRPr="00725275">
              <w:rPr>
                <w:rFonts w:cs="Arial"/>
                <w:szCs w:val="20"/>
                <w:lang w:eastAsia="en-AU"/>
              </w:rPr>
              <w:t>a web page</w:t>
            </w:r>
          </w:p>
          <w:p w:rsidR="003526D0" w:rsidRPr="00725275" w:rsidRDefault="003526D0" w:rsidP="00291CA7">
            <w:pPr>
              <w:pStyle w:val="ListParagraph"/>
              <w:numPr>
                <w:ilvl w:val="0"/>
                <w:numId w:val="6"/>
              </w:numPr>
              <w:spacing w:before="60" w:after="60"/>
              <w:rPr>
                <w:rFonts w:cs="Arial"/>
                <w:szCs w:val="20"/>
                <w:lang w:eastAsia="en-AU"/>
              </w:rPr>
            </w:pPr>
            <w:r w:rsidRPr="00725275">
              <w:rPr>
                <w:rFonts w:cs="Arial"/>
                <w:szCs w:val="20"/>
                <w:lang w:eastAsia="en-AU"/>
              </w:rPr>
              <w:t>a user logged into the application</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lastRenderedPageBreak/>
              <w:t>1.098</w:t>
            </w:r>
          </w:p>
        </w:tc>
        <w:tc>
          <w:tcPr>
            <w:tcW w:w="7858" w:type="dxa"/>
            <w:vAlign w:val="bottom"/>
          </w:tcPr>
          <w:p w:rsidR="003526D0" w:rsidRPr="00725275" w:rsidRDefault="003526D0" w:rsidP="00291CA7">
            <w:pPr>
              <w:spacing w:before="60" w:after="60"/>
              <w:rPr>
                <w:rFonts w:cs="Arial"/>
                <w:szCs w:val="20"/>
                <w:lang w:eastAsia="en-AU"/>
              </w:rPr>
            </w:pPr>
            <w:r w:rsidRPr="00725275">
              <w:rPr>
                <w:rFonts w:cs="Arial"/>
                <w:szCs w:val="20"/>
                <w:lang w:eastAsia="en-AU"/>
              </w:rPr>
              <w:t>Ability to run reports as a background / server based task</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1.199</w:t>
            </w:r>
          </w:p>
        </w:tc>
        <w:tc>
          <w:tcPr>
            <w:tcW w:w="7858" w:type="dxa"/>
            <w:vAlign w:val="bottom"/>
          </w:tcPr>
          <w:p w:rsidR="003526D0" w:rsidRPr="00725275" w:rsidRDefault="003526D0" w:rsidP="00291CA7">
            <w:pPr>
              <w:spacing w:before="60" w:after="60"/>
              <w:rPr>
                <w:rFonts w:cs="Arial"/>
                <w:color w:val="000000"/>
                <w:szCs w:val="20"/>
                <w14:textFill>
                  <w14:solidFill>
                    <w14:srgbClr w14:val="000000">
                      <w14:lumMod w14:val="75000"/>
                      <w14:lumOff w14:val="25000"/>
                    </w14:srgbClr>
                  </w14:solidFill>
                </w14:textFill>
              </w:rPr>
            </w:pPr>
            <w:r w:rsidRPr="00725275">
              <w:rPr>
                <w:rFonts w:cs="Arial"/>
                <w:color w:val="000000"/>
                <w:szCs w:val="20"/>
                <w14:textFill>
                  <w14:solidFill>
                    <w14:srgbClr w14:val="000000">
                      <w14:lumMod w14:val="75000"/>
                      <w14:lumOff w14:val="25000"/>
                    </w14:srgbClr>
                  </w14:solidFill>
                </w14:textFill>
              </w:rPr>
              <w:t>Ability to output reports to formats such as .</w:t>
            </w:r>
            <w:proofErr w:type="spellStart"/>
            <w:r w:rsidRPr="00725275">
              <w:rPr>
                <w:rFonts w:cs="Arial"/>
                <w:color w:val="000000"/>
                <w:szCs w:val="20"/>
                <w14:textFill>
                  <w14:solidFill>
                    <w14:srgbClr w14:val="000000">
                      <w14:lumMod w14:val="75000"/>
                      <w14:lumOff w14:val="25000"/>
                    </w14:srgbClr>
                  </w14:solidFill>
                </w14:textFill>
              </w:rPr>
              <w:t>xlsx</w:t>
            </w:r>
            <w:proofErr w:type="spellEnd"/>
            <w:r w:rsidRPr="00725275">
              <w:rPr>
                <w:rFonts w:cs="Arial"/>
                <w:color w:val="000000"/>
                <w:szCs w:val="20"/>
                <w14:textFill>
                  <w14:solidFill>
                    <w14:srgbClr w14:val="000000">
                      <w14:lumMod w14:val="75000"/>
                      <w14:lumOff w14:val="25000"/>
                    </w14:srgbClr>
                  </w14:solidFill>
                </w14:textFill>
              </w:rPr>
              <w:t>, .</w:t>
            </w:r>
            <w:proofErr w:type="spellStart"/>
            <w:r w:rsidRPr="00725275">
              <w:rPr>
                <w:rFonts w:cs="Arial"/>
                <w:color w:val="000000"/>
                <w:szCs w:val="20"/>
                <w14:textFill>
                  <w14:solidFill>
                    <w14:srgbClr w14:val="000000">
                      <w14:lumMod w14:val="75000"/>
                      <w14:lumOff w14:val="25000"/>
                    </w14:srgbClr>
                  </w14:solidFill>
                </w14:textFill>
              </w:rPr>
              <w:t>xls</w:t>
            </w:r>
            <w:proofErr w:type="spellEnd"/>
            <w:r w:rsidRPr="00725275">
              <w:rPr>
                <w:rFonts w:cs="Arial"/>
                <w:color w:val="000000"/>
                <w:szCs w:val="20"/>
                <w14:textFill>
                  <w14:solidFill>
                    <w14:srgbClr w14:val="000000">
                      <w14:lumMod w14:val="75000"/>
                      <w14:lumOff w14:val="25000"/>
                    </w14:srgbClr>
                  </w14:solidFill>
                </w14:textFill>
              </w:rPr>
              <w:t>, .</w:t>
            </w:r>
            <w:proofErr w:type="spellStart"/>
            <w:r w:rsidRPr="00725275">
              <w:rPr>
                <w:rFonts w:cs="Arial"/>
                <w:color w:val="000000"/>
                <w:szCs w:val="20"/>
                <w14:textFill>
                  <w14:solidFill>
                    <w14:srgbClr w14:val="000000">
                      <w14:lumMod w14:val="75000"/>
                      <w14:lumOff w14:val="25000"/>
                    </w14:srgbClr>
                  </w14:solidFill>
                </w14:textFill>
              </w:rPr>
              <w:t>csv</w:t>
            </w:r>
            <w:proofErr w:type="spellEnd"/>
            <w:r w:rsidRPr="00725275">
              <w:rPr>
                <w:rFonts w:cs="Arial"/>
                <w:color w:val="000000"/>
                <w:szCs w:val="20"/>
                <w14:textFill>
                  <w14:solidFill>
                    <w14:srgbClr w14:val="000000">
                      <w14:lumMod w14:val="75000"/>
                      <w14:lumOff w14:val="25000"/>
                    </w14:srgbClr>
                  </w14:solidFill>
                </w14:textFill>
              </w:rPr>
              <w:t>. rtf, .pdf, .txt</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1.100</w:t>
            </w:r>
          </w:p>
        </w:tc>
        <w:tc>
          <w:tcPr>
            <w:tcW w:w="7858" w:type="dxa"/>
            <w:vAlign w:val="bottom"/>
          </w:tcPr>
          <w:p w:rsidR="003526D0" w:rsidRPr="00725275" w:rsidRDefault="003526D0" w:rsidP="00291CA7">
            <w:pPr>
              <w:spacing w:before="60" w:after="60"/>
              <w:rPr>
                <w:rFonts w:cs="Arial"/>
                <w:color w:val="000000"/>
                <w:szCs w:val="20"/>
                <w14:textFill>
                  <w14:solidFill>
                    <w14:srgbClr w14:val="000000">
                      <w14:lumMod w14:val="75000"/>
                      <w14:lumOff w14:val="25000"/>
                    </w14:srgbClr>
                  </w14:solidFill>
                </w14:textFill>
              </w:rPr>
            </w:pPr>
            <w:r w:rsidRPr="00725275">
              <w:rPr>
                <w:rFonts w:cs="Arial"/>
                <w:color w:val="000000"/>
                <w:szCs w:val="20"/>
                <w14:textFill>
                  <w14:solidFill>
                    <w14:srgbClr w14:val="000000">
                      <w14:lumMod w14:val="75000"/>
                      <w14:lumOff w14:val="25000"/>
                    </w14:srgbClr>
                  </w14:solidFill>
                </w14:textFill>
              </w:rPr>
              <w:t xml:space="preserve">Ability to apply multiple graphical formats on reports such as </w:t>
            </w:r>
            <w:r w:rsidRPr="00725275">
              <w:rPr>
                <w:rFonts w:eastAsia="Calibri" w:cs="Arial"/>
                <w:szCs w:val="20"/>
                <w:lang w:eastAsia="en-AU"/>
              </w:rPr>
              <w:t>bar graphs, pie charts</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1.101</w:t>
            </w:r>
          </w:p>
        </w:tc>
        <w:tc>
          <w:tcPr>
            <w:tcW w:w="7858" w:type="dxa"/>
            <w:vAlign w:val="bottom"/>
          </w:tcPr>
          <w:p w:rsidR="003526D0" w:rsidRPr="00725275" w:rsidRDefault="003526D0" w:rsidP="00291CA7">
            <w:pPr>
              <w:spacing w:before="60" w:after="60"/>
              <w:rPr>
                <w:rFonts w:cs="Arial"/>
                <w:szCs w:val="20"/>
                <w:lang w:eastAsia="en-AU"/>
              </w:rPr>
            </w:pPr>
            <w:r w:rsidRPr="00725275">
              <w:rPr>
                <w:rFonts w:cs="Arial"/>
                <w:szCs w:val="20"/>
                <w:lang w:eastAsia="en-AU"/>
              </w:rPr>
              <w:t>Ability to drill down through reports to the transaction data</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1.102</w:t>
            </w:r>
          </w:p>
        </w:tc>
        <w:tc>
          <w:tcPr>
            <w:tcW w:w="7858" w:type="dxa"/>
            <w:vAlign w:val="bottom"/>
          </w:tcPr>
          <w:p w:rsidR="003526D0" w:rsidRPr="00725275" w:rsidRDefault="003526D0" w:rsidP="00291CA7">
            <w:pPr>
              <w:spacing w:before="60" w:after="60"/>
              <w:rPr>
                <w:rFonts w:cs="Arial"/>
                <w:color w:val="000000"/>
                <w:szCs w:val="20"/>
                <w14:textFill>
                  <w14:solidFill>
                    <w14:srgbClr w14:val="000000">
                      <w14:lumMod w14:val="75000"/>
                      <w14:lumOff w14:val="25000"/>
                    </w14:srgbClr>
                  </w14:solidFill>
                </w14:textFill>
              </w:rPr>
            </w:pPr>
            <w:r w:rsidRPr="00725275">
              <w:rPr>
                <w:rFonts w:cs="Arial"/>
                <w:color w:val="000000"/>
                <w:szCs w:val="20"/>
                <w14:textFill>
                  <w14:solidFill>
                    <w14:srgbClr w14:val="000000">
                      <w14:lumMod w14:val="75000"/>
                      <w14:lumOff w14:val="25000"/>
                    </w14:srgbClr>
                  </w14:solidFill>
                </w14:textFill>
              </w:rPr>
              <w:t>T</w:t>
            </w:r>
            <w:r w:rsidRPr="00725275">
              <w:rPr>
                <w:rFonts w:eastAsia="Calibri" w:cs="Arial"/>
                <w:szCs w:val="20"/>
                <w:lang w:eastAsia="en-AU"/>
              </w:rPr>
              <w:t>he system must have the ability for managers to run reports through self service capability such as list of employees within their organisational unit, leave taken</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1.103</w:t>
            </w:r>
          </w:p>
        </w:tc>
        <w:tc>
          <w:tcPr>
            <w:tcW w:w="7858" w:type="dxa"/>
            <w:vAlign w:val="bottom"/>
          </w:tcPr>
          <w:p w:rsidR="003526D0" w:rsidRPr="00725275" w:rsidRDefault="003526D0" w:rsidP="00291CA7">
            <w:pPr>
              <w:spacing w:before="60" w:after="60"/>
              <w:rPr>
                <w:rFonts w:cs="Arial"/>
                <w:szCs w:val="20"/>
                <w:lang w:eastAsia="en-AU"/>
              </w:rPr>
            </w:pPr>
            <w:r w:rsidRPr="00725275">
              <w:rPr>
                <w:rFonts w:cs="Arial"/>
                <w:szCs w:val="20"/>
                <w:lang w:eastAsia="en-AU"/>
              </w:rPr>
              <w:t>Run report outputs to screen and printer</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1.104</w:t>
            </w:r>
          </w:p>
        </w:tc>
        <w:tc>
          <w:tcPr>
            <w:tcW w:w="7858" w:type="dxa"/>
            <w:vAlign w:val="bottom"/>
          </w:tcPr>
          <w:p w:rsidR="003526D0" w:rsidRPr="00725275" w:rsidRDefault="003526D0" w:rsidP="00291CA7">
            <w:pPr>
              <w:spacing w:before="60" w:after="60"/>
              <w:rPr>
                <w:rFonts w:cs="Arial"/>
                <w:szCs w:val="20"/>
                <w:lang w:eastAsia="en-AU"/>
              </w:rPr>
            </w:pPr>
            <w:r w:rsidRPr="00725275">
              <w:rPr>
                <w:rFonts w:eastAsia="Calibri" w:cs="Arial"/>
                <w:szCs w:val="20"/>
              </w:rPr>
              <w:t xml:space="preserve">Application data access rules for users will also apply to the running of reports, extracting of data, creating </w:t>
            </w:r>
            <w:proofErr w:type="spellStart"/>
            <w:r w:rsidRPr="00725275">
              <w:rPr>
                <w:rFonts w:eastAsia="Calibri" w:cs="Arial"/>
                <w:szCs w:val="20"/>
              </w:rPr>
              <w:t>adhoc</w:t>
            </w:r>
            <w:proofErr w:type="spellEnd"/>
            <w:r w:rsidRPr="00725275">
              <w:rPr>
                <w:rFonts w:eastAsia="Calibri" w:cs="Arial"/>
                <w:szCs w:val="20"/>
              </w:rPr>
              <w:t xml:space="preserve"> reports and outputs</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1.105</w:t>
            </w:r>
          </w:p>
        </w:tc>
        <w:tc>
          <w:tcPr>
            <w:tcW w:w="7858"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Delivery of a standard suite of reports aligned with commonly accepted HR and payroll reporting output requirements</w:t>
            </w:r>
          </w:p>
        </w:tc>
      </w:tr>
      <w:tr w:rsidR="003526D0" w:rsidTr="00DC1FA3">
        <w:tc>
          <w:tcPr>
            <w:tcW w:w="1384"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1.106</w:t>
            </w:r>
          </w:p>
        </w:tc>
        <w:tc>
          <w:tcPr>
            <w:tcW w:w="7858" w:type="dxa"/>
            <w:vAlign w:val="bottom"/>
          </w:tcPr>
          <w:p w:rsidR="003526D0" w:rsidRPr="00725275" w:rsidRDefault="003526D0" w:rsidP="00291CA7">
            <w:pPr>
              <w:spacing w:before="60" w:after="60"/>
              <w:rPr>
                <w:rFonts w:eastAsia="Calibri" w:cs="Arial"/>
                <w:szCs w:val="20"/>
              </w:rPr>
            </w:pPr>
            <w:r w:rsidRPr="00725275">
              <w:rPr>
                <w:rFonts w:eastAsia="Calibri" w:cs="Arial"/>
                <w:szCs w:val="20"/>
              </w:rPr>
              <w:t>Provide, as part of the requirements response, a catalogue of standard reports and dashboards / metrics across the product with a description of the output / purpose</w:t>
            </w:r>
          </w:p>
        </w:tc>
      </w:tr>
    </w:tbl>
    <w:p w:rsidR="003526D0" w:rsidRDefault="003526D0" w:rsidP="003526D0"/>
    <w:p w:rsidR="003526D0" w:rsidRDefault="003526D0" w:rsidP="003526D0">
      <w:pPr>
        <w:pStyle w:val="Heading2"/>
      </w:pPr>
      <w:bookmarkStart w:id="8" w:name="_Toc458070359"/>
      <w:bookmarkStart w:id="9" w:name="_Toc459989587"/>
      <w:r>
        <w:t>Non-Functional Requirements</w:t>
      </w:r>
      <w:bookmarkEnd w:id="8"/>
      <w:bookmarkEnd w:id="9"/>
    </w:p>
    <w:tbl>
      <w:tblPr>
        <w:tblStyle w:val="TableGrid"/>
        <w:tblW w:w="0" w:type="auto"/>
        <w:tblLook w:val="04A0" w:firstRow="1" w:lastRow="0" w:firstColumn="1" w:lastColumn="0" w:noHBand="0" w:noVBand="1"/>
      </w:tblPr>
      <w:tblGrid>
        <w:gridCol w:w="1157"/>
        <w:gridCol w:w="1078"/>
        <w:gridCol w:w="7007"/>
      </w:tblGrid>
      <w:tr w:rsidR="003526D0" w:rsidRPr="00725275" w:rsidTr="00DC1FA3">
        <w:tc>
          <w:tcPr>
            <w:tcW w:w="1157" w:type="dxa"/>
            <w:shd w:val="clear" w:color="auto" w:fill="292929"/>
          </w:tcPr>
          <w:p w:rsidR="003526D0" w:rsidRPr="00725275" w:rsidRDefault="003526D0" w:rsidP="00DC1FA3">
            <w:pPr>
              <w:spacing w:before="120" w:after="120"/>
              <w:rPr>
                <w:b/>
                <w:color w:val="FFFFFF" w:themeColor="background1" w:themeTint="BF"/>
              </w:rPr>
            </w:pPr>
            <w:r w:rsidRPr="00725275">
              <w:rPr>
                <w:b/>
                <w:color w:val="FFFFFF" w:themeColor="background1" w:themeTint="BF"/>
              </w:rPr>
              <w:t>ID</w:t>
            </w:r>
          </w:p>
        </w:tc>
        <w:tc>
          <w:tcPr>
            <w:tcW w:w="1078" w:type="dxa"/>
            <w:shd w:val="clear" w:color="auto" w:fill="292929"/>
          </w:tcPr>
          <w:p w:rsidR="003526D0" w:rsidRPr="00725275" w:rsidRDefault="003526D0" w:rsidP="00DC1FA3">
            <w:pPr>
              <w:spacing w:before="120" w:after="120"/>
              <w:rPr>
                <w:b/>
                <w:color w:val="FFFFFF" w:themeColor="background1" w:themeTint="BF"/>
              </w:rPr>
            </w:pPr>
            <w:r>
              <w:rPr>
                <w:b/>
                <w:color w:val="FFFFFF" w:themeColor="background1" w:themeTint="BF"/>
              </w:rPr>
              <w:t>Priority</w:t>
            </w:r>
          </w:p>
        </w:tc>
        <w:tc>
          <w:tcPr>
            <w:tcW w:w="7007" w:type="dxa"/>
            <w:shd w:val="clear" w:color="auto" w:fill="292929"/>
          </w:tcPr>
          <w:p w:rsidR="003526D0" w:rsidRPr="00725275" w:rsidRDefault="003526D0" w:rsidP="00DC1FA3">
            <w:pPr>
              <w:spacing w:before="120" w:after="120"/>
              <w:rPr>
                <w:b/>
                <w:color w:val="FFFFFF" w:themeColor="background1" w:themeTint="BF"/>
              </w:rPr>
            </w:pPr>
            <w:r w:rsidRPr="00725275">
              <w:rPr>
                <w:b/>
                <w:color w:val="FFFFFF" w:themeColor="background1" w:themeTint="BF"/>
              </w:rPr>
              <w:t>Description</w:t>
            </w:r>
          </w:p>
        </w:tc>
      </w:tr>
      <w:tr w:rsidR="003526D0" w:rsidRPr="00725275" w:rsidTr="00291CA7">
        <w:tc>
          <w:tcPr>
            <w:tcW w:w="1157" w:type="dxa"/>
            <w:shd w:val="clear" w:color="auto" w:fill="D9D9D9" w:themeFill="background1" w:themeFillShade="D9"/>
            <w:vAlign w:val="bottom"/>
          </w:tcPr>
          <w:p w:rsidR="003526D0" w:rsidRPr="00174640" w:rsidRDefault="003526D0" w:rsidP="00291CA7">
            <w:pPr>
              <w:spacing w:before="60" w:after="60"/>
              <w:rPr>
                <w:rFonts w:cs="Arial"/>
                <w:color w:val="000000"/>
                <w:szCs w:val="20"/>
                <w14:textFill>
                  <w14:solidFill>
                    <w14:srgbClr w14:val="000000">
                      <w14:lumMod w14:val="75000"/>
                      <w14:lumOff w14:val="25000"/>
                    </w14:srgbClr>
                  </w14:solidFill>
                </w14:textFill>
              </w:rPr>
            </w:pPr>
            <w:r w:rsidRPr="00291CA7">
              <w:rPr>
                <w:rFonts w:cs="Arial"/>
                <w:b/>
                <w:color w:val="000000"/>
                <w:szCs w:val="20"/>
                <w14:textFill>
                  <w14:solidFill>
                    <w14:srgbClr w14:val="000000">
                      <w14:lumMod w14:val="75000"/>
                      <w14:lumOff w14:val="25000"/>
                    </w14:srgbClr>
                  </w14:solidFill>
                </w14:textFill>
              </w:rPr>
              <w:t>NF001</w:t>
            </w:r>
          </w:p>
        </w:tc>
        <w:tc>
          <w:tcPr>
            <w:tcW w:w="1078" w:type="dxa"/>
            <w:shd w:val="clear" w:color="auto" w:fill="D9D9D9" w:themeFill="background1" w:themeFillShade="D9"/>
          </w:tcPr>
          <w:p w:rsidR="003526D0" w:rsidRPr="00174640"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174640" w:rsidRDefault="003526D0" w:rsidP="00291CA7">
            <w:pPr>
              <w:spacing w:before="60" w:after="60"/>
              <w:rPr>
                <w:rFonts w:cs="Arial"/>
                <w:b/>
                <w:color w:val="000000"/>
                <w:szCs w:val="20"/>
                <w14:textFill>
                  <w14:solidFill>
                    <w14:srgbClr w14:val="000000">
                      <w14:lumMod w14:val="75000"/>
                      <w14:lumOff w14:val="25000"/>
                    </w14:srgbClr>
                  </w14:solidFill>
                </w14:textFill>
              </w:rPr>
            </w:pPr>
            <w:r w:rsidRPr="00174640">
              <w:rPr>
                <w:rFonts w:cs="Arial"/>
                <w:b/>
                <w:color w:val="000000"/>
                <w:szCs w:val="20"/>
                <w14:textFill>
                  <w14:solidFill>
                    <w14:srgbClr w14:val="000000">
                      <w14:lumMod w14:val="75000"/>
                      <w14:lumOff w14:val="25000"/>
                    </w14:srgbClr>
                  </w14:solidFill>
                </w14:textFill>
              </w:rPr>
              <w:t>Performance</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NF001.1</w:t>
            </w:r>
          </w:p>
        </w:tc>
        <w:tc>
          <w:tcPr>
            <w:tcW w:w="1078" w:type="dxa"/>
          </w:tcPr>
          <w:p w:rsidR="003526D0" w:rsidRPr="00174640" w:rsidRDefault="003526D0" w:rsidP="00291CA7">
            <w:pPr>
              <w:spacing w:before="60" w:after="60"/>
              <w:rPr>
                <w:rFonts w:eastAsia="Calibri" w:cs="Arial"/>
                <w:szCs w:val="20"/>
              </w:rPr>
            </w:pPr>
            <w:r>
              <w:rPr>
                <w:rFonts w:eastAsia="Calibri" w:cs="Arial"/>
                <w:szCs w:val="20"/>
              </w:rPr>
              <w:t>H</w:t>
            </w:r>
          </w:p>
        </w:tc>
        <w:tc>
          <w:tcPr>
            <w:tcW w:w="7007" w:type="dxa"/>
            <w:vAlign w:val="bottom"/>
          </w:tcPr>
          <w:p w:rsidR="003526D0" w:rsidRPr="00174640" w:rsidRDefault="003526D0" w:rsidP="00291CA7">
            <w:pPr>
              <w:spacing w:before="60" w:after="60"/>
              <w:rPr>
                <w:rFonts w:eastAsia="Calibri" w:cs="Arial"/>
                <w:szCs w:val="20"/>
              </w:rPr>
            </w:pPr>
            <w:r w:rsidRPr="00174640">
              <w:rPr>
                <w:rFonts w:eastAsia="Calibri" w:cs="Arial"/>
                <w:szCs w:val="20"/>
              </w:rPr>
              <w:t xml:space="preserve">The system needs to be able to support </w:t>
            </w:r>
            <w:r>
              <w:rPr>
                <w:rFonts w:eastAsia="Calibri" w:cs="Arial"/>
                <w:szCs w:val="20"/>
              </w:rPr>
              <w:t>approximately 20</w:t>
            </w:r>
            <w:r w:rsidRPr="00174640">
              <w:rPr>
                <w:rFonts w:eastAsia="Calibri" w:cs="Arial"/>
                <w:szCs w:val="20"/>
              </w:rPr>
              <w:t xml:space="preserve"> users during business hours</w:t>
            </w:r>
            <w:r>
              <w:rPr>
                <w:rFonts w:eastAsia="Calibri" w:cs="Arial"/>
                <w:szCs w:val="20"/>
              </w:rPr>
              <w:t>.</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NF001.2</w:t>
            </w:r>
          </w:p>
        </w:tc>
        <w:tc>
          <w:tcPr>
            <w:tcW w:w="1078" w:type="dxa"/>
          </w:tcPr>
          <w:p w:rsidR="003526D0" w:rsidRPr="00174640" w:rsidRDefault="003526D0" w:rsidP="00291CA7">
            <w:pPr>
              <w:spacing w:before="60" w:after="60"/>
              <w:rPr>
                <w:rFonts w:eastAsia="Calibri" w:cs="Arial"/>
                <w:szCs w:val="20"/>
              </w:rPr>
            </w:pPr>
            <w:r>
              <w:rPr>
                <w:rFonts w:eastAsia="Calibri" w:cs="Arial"/>
                <w:szCs w:val="20"/>
              </w:rPr>
              <w:t>H</w:t>
            </w:r>
          </w:p>
        </w:tc>
        <w:tc>
          <w:tcPr>
            <w:tcW w:w="7007" w:type="dxa"/>
            <w:vAlign w:val="bottom"/>
          </w:tcPr>
          <w:p w:rsidR="003526D0" w:rsidRPr="00174640" w:rsidRDefault="003526D0" w:rsidP="00291CA7">
            <w:pPr>
              <w:spacing w:before="60" w:after="60"/>
              <w:rPr>
                <w:rFonts w:eastAsia="Calibri" w:cs="Arial"/>
                <w:szCs w:val="20"/>
              </w:rPr>
            </w:pPr>
            <w:r w:rsidRPr="00174640">
              <w:rPr>
                <w:rFonts w:eastAsia="Calibri" w:cs="Arial"/>
                <w:szCs w:val="20"/>
              </w:rPr>
              <w:t>The syst</w:t>
            </w:r>
            <w:r>
              <w:rPr>
                <w:rFonts w:eastAsia="Calibri" w:cs="Arial"/>
                <w:szCs w:val="20"/>
              </w:rPr>
              <w:t xml:space="preserve">em needs to be able to process in the order of up to 100 </w:t>
            </w:r>
            <w:r w:rsidRPr="00174640">
              <w:rPr>
                <w:rFonts w:eastAsia="Calibri" w:cs="Arial"/>
                <w:szCs w:val="20"/>
              </w:rPr>
              <w:t>reports per day</w:t>
            </w:r>
          </w:p>
        </w:tc>
      </w:tr>
      <w:tr w:rsidR="003526D0" w:rsidRPr="00725275" w:rsidTr="00291CA7">
        <w:tc>
          <w:tcPr>
            <w:tcW w:w="1157" w:type="dxa"/>
            <w:shd w:val="clear" w:color="auto" w:fill="D9D9D9" w:themeFill="background1" w:themeFillShade="D9"/>
            <w:vAlign w:val="bottom"/>
          </w:tcPr>
          <w:p w:rsidR="003526D0" w:rsidRPr="00725275" w:rsidRDefault="003526D0" w:rsidP="00291CA7">
            <w:pPr>
              <w:spacing w:before="60" w:after="60"/>
              <w:rPr>
                <w:rFonts w:eastAsia="Calibri" w:cs="Arial"/>
                <w:szCs w:val="20"/>
              </w:rPr>
            </w:pPr>
            <w:r w:rsidRPr="00291CA7">
              <w:rPr>
                <w:rFonts w:eastAsia="Calibri" w:cs="Arial"/>
                <w:b/>
                <w:szCs w:val="20"/>
              </w:rPr>
              <w:t>NF002</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Scalability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NF002.1</w:t>
            </w:r>
          </w:p>
        </w:tc>
        <w:tc>
          <w:tcPr>
            <w:tcW w:w="1078" w:type="dxa"/>
          </w:tcPr>
          <w:p w:rsidR="003526D0" w:rsidRPr="0017464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174640" w:rsidRDefault="003526D0" w:rsidP="00291CA7">
            <w:pPr>
              <w:spacing w:before="60" w:after="60"/>
              <w:rPr>
                <w:rFonts w:cs="Arial"/>
                <w:color w:val="000000"/>
                <w:szCs w:val="20"/>
                <w14:textFill>
                  <w14:solidFill>
                    <w14:srgbClr w14:val="000000">
                      <w14:lumMod w14:val="75000"/>
                      <w14:lumOff w14:val="25000"/>
                    </w14:srgbClr>
                  </w14:solidFill>
                </w14:textFill>
              </w:rPr>
            </w:pPr>
            <w:r w:rsidRPr="00174640">
              <w:rPr>
                <w:rFonts w:cs="Arial"/>
                <w:color w:val="000000"/>
                <w:szCs w:val="20"/>
                <w14:textFill>
                  <w14:solidFill>
                    <w14:srgbClr w14:val="000000">
                      <w14:lumMod w14:val="75000"/>
                      <w14:lumOff w14:val="25000"/>
                    </w14:srgbClr>
                  </w14:solidFill>
                </w14:textFill>
              </w:rPr>
              <w:t xml:space="preserve">The system needs to be designed in such a way that it can support </w:t>
            </w:r>
            <w:r>
              <w:rPr>
                <w:rFonts w:cs="Arial"/>
                <w:color w:val="000000"/>
                <w:szCs w:val="20"/>
                <w14:textFill>
                  <w14:solidFill>
                    <w14:srgbClr w14:val="000000">
                      <w14:lumMod w14:val="75000"/>
                      <w14:lumOff w14:val="25000"/>
                    </w14:srgbClr>
                  </w14:solidFill>
                </w14:textFill>
              </w:rPr>
              <w:t>a 10% increase in the number of reports year on year and users over the next 5 years.</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NF003</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Availability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NF003.1</w:t>
            </w:r>
          </w:p>
        </w:tc>
        <w:tc>
          <w:tcPr>
            <w:tcW w:w="1078" w:type="dxa"/>
          </w:tcPr>
          <w:p w:rsidR="003526D0" w:rsidRPr="0017464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174640" w:rsidRDefault="003526D0" w:rsidP="00291CA7">
            <w:pPr>
              <w:spacing w:before="60" w:after="60"/>
              <w:rPr>
                <w:rFonts w:cs="Arial"/>
                <w:color w:val="000000"/>
                <w:szCs w:val="20"/>
                <w14:textFill>
                  <w14:solidFill>
                    <w14:srgbClr w14:val="000000">
                      <w14:lumMod w14:val="75000"/>
                      <w14:lumOff w14:val="25000"/>
                    </w14:srgbClr>
                  </w14:solidFill>
                </w14:textFill>
              </w:rPr>
            </w:pPr>
            <w:r w:rsidRPr="00174640">
              <w:rPr>
                <w:rFonts w:cs="Arial"/>
                <w:color w:val="000000"/>
                <w:szCs w:val="20"/>
                <w14:textFill>
                  <w14:solidFill>
                    <w14:srgbClr w14:val="000000">
                      <w14:lumMod w14:val="75000"/>
                      <w14:lumOff w14:val="25000"/>
                    </w14:srgbClr>
                  </w14:solidFill>
                </w14:textFill>
              </w:rPr>
              <w:t>The system should be available during the following times</w:t>
            </w:r>
            <w:r>
              <w:rPr>
                <w:rFonts w:cs="Arial"/>
                <w:color w:val="000000"/>
                <w:szCs w:val="20"/>
                <w14:textFill>
                  <w14:solidFill>
                    <w14:srgbClr w14:val="000000">
                      <w14:lumMod w14:val="75000"/>
                      <w14:lumOff w14:val="25000"/>
                    </w14:srgbClr>
                  </w14:solidFill>
                </w14:textFill>
              </w:rPr>
              <w:t xml:space="preserve"> for users: Office hours (07:00-19:00), Monday to Friday </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NF003.2</w:t>
            </w:r>
          </w:p>
        </w:tc>
        <w:tc>
          <w:tcPr>
            <w:tcW w:w="1078" w:type="dxa"/>
          </w:tcPr>
          <w:p w:rsidR="003526D0" w:rsidRPr="0017464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174640" w:rsidRDefault="003526D0" w:rsidP="00291CA7">
            <w:pPr>
              <w:spacing w:before="60" w:after="60"/>
              <w:rPr>
                <w:rFonts w:cs="Arial"/>
                <w:color w:val="000000"/>
                <w:szCs w:val="20"/>
                <w14:textFill>
                  <w14:solidFill>
                    <w14:srgbClr w14:val="000000">
                      <w14:lumMod w14:val="75000"/>
                      <w14:lumOff w14:val="25000"/>
                    </w14:srgbClr>
                  </w14:solidFill>
                </w14:textFill>
              </w:rPr>
            </w:pPr>
            <w:r w:rsidRPr="00174640">
              <w:rPr>
                <w:rFonts w:cs="Arial"/>
                <w:color w:val="000000"/>
                <w:szCs w:val="20"/>
                <w14:textFill>
                  <w14:solidFill>
                    <w14:srgbClr w14:val="000000">
                      <w14:lumMod w14:val="75000"/>
                      <w14:lumOff w14:val="25000"/>
                    </w14:srgbClr>
                  </w14:solidFill>
                </w14:textFill>
              </w:rPr>
              <w:t>The system</w:t>
            </w:r>
            <w:r>
              <w:rPr>
                <w:rFonts w:cs="Arial"/>
                <w:color w:val="000000"/>
                <w:szCs w:val="20"/>
                <w14:textFill>
                  <w14:solidFill>
                    <w14:srgbClr w14:val="000000">
                      <w14:lumMod w14:val="75000"/>
                      <w14:lumOff w14:val="25000"/>
                    </w14:srgbClr>
                  </w14:solidFill>
                </w14:textFill>
              </w:rPr>
              <w:t xml:space="preserve"> should be available during the following times for the purposes of report creation: Mainly during office hours, but some reports need to be scheduled to and run over night and possibly weekends as well.</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NF004</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Security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NF004.1</w:t>
            </w:r>
          </w:p>
        </w:tc>
        <w:tc>
          <w:tcPr>
            <w:tcW w:w="1078" w:type="dxa"/>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sidRPr="00FE2252">
              <w:rPr>
                <w:rFonts w:cs="Arial"/>
                <w:color w:val="000000"/>
                <w:szCs w:val="20"/>
                <w14:textFill>
                  <w14:solidFill>
                    <w14:srgbClr w14:val="000000">
                      <w14:lumMod w14:val="75000"/>
                      <w14:lumOff w14:val="25000"/>
                    </w14:srgbClr>
                  </w14:solidFill>
                </w14:textFill>
              </w:rPr>
              <w:t xml:space="preserve">The system should only be available to registered </w:t>
            </w:r>
            <w:proofErr w:type="spellStart"/>
            <w:r w:rsidRPr="00FE2252">
              <w:rPr>
                <w:rFonts w:cs="Arial"/>
                <w:color w:val="000000"/>
                <w:szCs w:val="20"/>
                <w14:textFill>
                  <w14:solidFill>
                    <w14:srgbClr w14:val="000000">
                      <w14:lumMod w14:val="75000"/>
                      <w14:lumOff w14:val="25000"/>
                    </w14:srgbClr>
                  </w14:solidFill>
                </w14:textFill>
              </w:rPr>
              <w:t>AnglicareSA</w:t>
            </w:r>
            <w:proofErr w:type="spellEnd"/>
            <w:r w:rsidRPr="00FE2252">
              <w:rPr>
                <w:rFonts w:cs="Arial"/>
                <w:color w:val="000000"/>
                <w:szCs w:val="20"/>
                <w14:textFill>
                  <w14:solidFill>
                    <w14:srgbClr w14:val="000000">
                      <w14:lumMod w14:val="75000"/>
                      <w14:lumOff w14:val="25000"/>
                    </w14:srgbClr>
                  </w14:solidFill>
                </w14:textFill>
              </w:rPr>
              <w:t xml:space="preserve"> users</w:t>
            </w:r>
            <w:r>
              <w:rPr>
                <w:rFonts w:cs="Arial"/>
                <w:color w:val="000000"/>
                <w:szCs w:val="20"/>
                <w14:textFill>
                  <w14:solidFill>
                    <w14:srgbClr w14:val="000000">
                      <w14:lumMod w14:val="75000"/>
                      <w14:lumOff w14:val="25000"/>
                    </w14:srgbClr>
                  </w14:solidFill>
                </w14:textFill>
              </w:rPr>
              <w:t>.</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NF004.2</w:t>
            </w:r>
          </w:p>
        </w:tc>
        <w:tc>
          <w:tcPr>
            <w:tcW w:w="1078" w:type="dxa"/>
          </w:tcPr>
          <w:p w:rsidR="003526D0" w:rsidRPr="00463D51"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463D51" w:rsidRDefault="003526D0" w:rsidP="00291CA7">
            <w:pPr>
              <w:spacing w:before="60" w:after="60"/>
              <w:rPr>
                <w:rFonts w:cs="Arial"/>
                <w:color w:val="000000"/>
                <w:szCs w:val="20"/>
                <w14:textFill>
                  <w14:solidFill>
                    <w14:srgbClr w14:val="000000">
                      <w14:lumMod w14:val="75000"/>
                      <w14:lumOff w14:val="25000"/>
                    </w14:srgbClr>
                  </w14:solidFill>
                </w14:textFill>
              </w:rPr>
            </w:pPr>
            <w:r w:rsidRPr="00463D51">
              <w:rPr>
                <w:rFonts w:cs="Arial"/>
                <w:color w:val="000000"/>
                <w:szCs w:val="20"/>
                <w14:textFill>
                  <w14:solidFill>
                    <w14:srgbClr w14:val="000000">
                      <w14:lumMod w14:val="75000"/>
                      <w14:lumOff w14:val="25000"/>
                    </w14:srgbClr>
                  </w14:solidFill>
                </w14:textFill>
              </w:rPr>
              <w:t xml:space="preserve">Different reports may need to be restricted to different people – </w:t>
            </w:r>
            <w:proofErr w:type="spellStart"/>
            <w:r w:rsidRPr="00463D51">
              <w:rPr>
                <w:rFonts w:cs="Arial"/>
                <w:color w:val="000000"/>
                <w:szCs w:val="20"/>
                <w14:textFill>
                  <w14:solidFill>
                    <w14:srgbClr w14:val="000000">
                      <w14:lumMod w14:val="75000"/>
                      <w14:lumOff w14:val="25000"/>
                    </w14:srgbClr>
                  </w14:solidFill>
                </w14:textFill>
              </w:rPr>
              <w:t>e.g</w:t>
            </w:r>
            <w:proofErr w:type="spellEnd"/>
            <w:r w:rsidRPr="00463D51">
              <w:rPr>
                <w:rFonts w:cs="Arial"/>
                <w:color w:val="000000"/>
                <w:szCs w:val="20"/>
                <w14:textFill>
                  <w14:solidFill>
                    <w14:srgbClr w14:val="000000">
                      <w14:lumMod w14:val="75000"/>
                      <w14:lumOff w14:val="25000"/>
                    </w14:srgbClr>
                  </w14:solidFill>
                </w14:textFill>
              </w:rPr>
              <w:t xml:space="preserve"> payroll reports to payroll users.</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NF004.3</w:t>
            </w:r>
          </w:p>
        </w:tc>
        <w:tc>
          <w:tcPr>
            <w:tcW w:w="1078" w:type="dxa"/>
          </w:tcPr>
          <w:p w:rsidR="003526D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463D51"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The solution needs to derive it’s security controls from the Active Directory system</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NF005</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Failover/Disaster Recovery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NF005.1</w:t>
            </w:r>
          </w:p>
        </w:tc>
        <w:tc>
          <w:tcPr>
            <w:tcW w:w="1078" w:type="dxa"/>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sidRPr="00FE2252">
              <w:rPr>
                <w:rFonts w:cs="Arial"/>
                <w:color w:val="000000"/>
                <w:szCs w:val="20"/>
                <w14:textFill>
                  <w14:solidFill>
                    <w14:srgbClr w14:val="000000">
                      <w14:lumMod w14:val="75000"/>
                      <w14:lumOff w14:val="25000"/>
                    </w14:srgbClr>
                  </w14:solidFill>
                </w14:textFill>
              </w:rPr>
              <w:t>In the event of a disaster, the systems RPO should be:</w:t>
            </w:r>
            <w:r>
              <w:rPr>
                <w:rFonts w:cs="Arial"/>
                <w:color w:val="000000"/>
                <w:szCs w:val="20"/>
                <w14:textFill>
                  <w14:solidFill>
                    <w14:srgbClr w14:val="000000">
                      <w14:lumMod w14:val="75000"/>
                      <w14:lumOff w14:val="25000"/>
                    </w14:srgbClr>
                  </w14:solidFill>
                </w14:textFill>
              </w:rPr>
              <w:t xml:space="preserve"> Within 1 hour.</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NF005.2</w:t>
            </w:r>
          </w:p>
        </w:tc>
        <w:tc>
          <w:tcPr>
            <w:tcW w:w="1078" w:type="dxa"/>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sidRPr="00FE2252">
              <w:rPr>
                <w:rFonts w:cs="Arial"/>
                <w:color w:val="000000"/>
                <w:szCs w:val="20"/>
                <w14:textFill>
                  <w14:solidFill>
                    <w14:srgbClr w14:val="000000">
                      <w14:lumMod w14:val="75000"/>
                      <w14:lumOff w14:val="25000"/>
                    </w14:srgbClr>
                  </w14:solidFill>
                </w14:textFill>
              </w:rPr>
              <w:t>In the event of a disaster, the systems RTO should be:</w:t>
            </w:r>
            <w:r>
              <w:rPr>
                <w:rFonts w:cs="Arial"/>
                <w:color w:val="000000"/>
                <w:szCs w:val="20"/>
                <w14:textFill>
                  <w14:solidFill>
                    <w14:srgbClr w14:val="000000">
                      <w14:lumMod w14:val="75000"/>
                      <w14:lumOff w14:val="25000"/>
                    </w14:srgbClr>
                  </w14:solidFill>
                </w14:textFill>
              </w:rPr>
              <w:t xml:space="preserve"> If month end, RTO needs to be within 2 hours, other times can be more than this, up to a day would be acceptable.</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NF006</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Accessibility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lastRenderedPageBreak/>
              <w:t>NF006.1</w:t>
            </w:r>
          </w:p>
        </w:tc>
        <w:tc>
          <w:tcPr>
            <w:tcW w:w="1078" w:type="dxa"/>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sidRPr="00FE2252">
              <w:rPr>
                <w:rFonts w:cs="Arial"/>
                <w:color w:val="000000"/>
                <w:szCs w:val="20"/>
                <w14:textFill>
                  <w14:solidFill>
                    <w14:srgbClr w14:val="000000">
                      <w14:lumMod w14:val="75000"/>
                      <w14:lumOff w14:val="25000"/>
                    </w14:srgbClr>
                  </w14:solidFill>
                </w14:textFill>
              </w:rPr>
              <w:t>The system should be accessible from the following locations:</w:t>
            </w:r>
            <w:r>
              <w:rPr>
                <w:rFonts w:cs="Arial"/>
                <w:color w:val="000000"/>
                <w:szCs w:val="20"/>
                <w14:textFill>
                  <w14:solidFill>
                    <w14:srgbClr w14:val="000000">
                      <w14:lumMod w14:val="75000"/>
                      <w14:lumOff w14:val="25000"/>
                    </w14:srgbClr>
                  </w14:solidFill>
                </w14:textFill>
              </w:rPr>
              <w:t xml:space="preserve"> </w:t>
            </w:r>
            <w:proofErr w:type="spellStart"/>
            <w:r>
              <w:rPr>
                <w:rFonts w:cs="Arial"/>
                <w:color w:val="000000"/>
                <w:szCs w:val="20"/>
                <w14:textFill>
                  <w14:solidFill>
                    <w14:srgbClr w14:val="000000">
                      <w14:lumMod w14:val="75000"/>
                      <w14:lumOff w14:val="25000"/>
                    </w14:srgbClr>
                  </w14:solidFill>
                </w14:textFill>
              </w:rPr>
              <w:t>AnglicareSA</w:t>
            </w:r>
            <w:proofErr w:type="spellEnd"/>
            <w:r>
              <w:rPr>
                <w:rFonts w:cs="Arial"/>
                <w:color w:val="000000"/>
                <w:szCs w:val="20"/>
                <w14:textFill>
                  <w14:solidFill>
                    <w14:srgbClr w14:val="000000">
                      <w14:lumMod w14:val="75000"/>
                      <w14:lumOff w14:val="25000"/>
                    </w14:srgbClr>
                  </w14:solidFill>
                </w14:textFill>
              </w:rPr>
              <w:t xml:space="preserve"> offices and remote sites where employees are working e.g. at home.</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NF006.2</w:t>
            </w:r>
          </w:p>
        </w:tc>
        <w:tc>
          <w:tcPr>
            <w:tcW w:w="1078" w:type="dxa"/>
          </w:tcPr>
          <w:p w:rsidR="003526D0" w:rsidRPr="00F32E4E" w:rsidRDefault="003526D0" w:rsidP="00291CA7">
            <w:pPr>
              <w:spacing w:before="60" w:after="60"/>
              <w:rPr>
                <w:rFonts w:cs="Arial"/>
                <w:color w:val="000000"/>
                <w:szCs w:val="20"/>
                <w14:textFill>
                  <w14:solidFill>
                    <w14:srgbClr w14:val="000000">
                      <w14:lumMod w14:val="75000"/>
                      <w14:lumOff w14:val="25000"/>
                    </w14:srgbClr>
                  </w14:solidFill>
                </w14:textFill>
              </w:rPr>
            </w:pPr>
            <w:r w:rsidRPr="00F32E4E">
              <w:rPr>
                <w:rFonts w:cs="Arial"/>
                <w:color w:val="000000"/>
                <w:szCs w:val="20"/>
                <w14:textFill>
                  <w14:solidFill>
                    <w14:srgbClr w14:val="000000">
                      <w14:lumMod w14:val="75000"/>
                      <w14:lumOff w14:val="25000"/>
                    </w14:srgbClr>
                  </w14:solidFill>
                </w14:textFill>
              </w:rPr>
              <w:t>M</w:t>
            </w:r>
          </w:p>
        </w:tc>
        <w:tc>
          <w:tcPr>
            <w:tcW w:w="7007" w:type="dxa"/>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System should provide both desktop and browser based access</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NF007</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Monitoring</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NF007.1</w:t>
            </w:r>
          </w:p>
        </w:tc>
        <w:tc>
          <w:tcPr>
            <w:tcW w:w="1078" w:type="dxa"/>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FE2252" w:rsidRDefault="003526D0" w:rsidP="00291CA7">
            <w:pPr>
              <w:spacing w:before="60" w:after="60"/>
              <w:rPr>
                <w:rFonts w:cs="Arial"/>
                <w:color w:val="000000"/>
                <w:szCs w:val="20"/>
                <w14:textFill>
                  <w14:solidFill>
                    <w14:srgbClr w14:val="000000">
                      <w14:lumMod w14:val="75000"/>
                      <w14:lumOff w14:val="25000"/>
                    </w14:srgbClr>
                  </w14:solidFill>
                </w14:textFill>
              </w:rPr>
            </w:pPr>
            <w:r w:rsidRPr="00FE2252">
              <w:rPr>
                <w:rFonts w:cs="Arial"/>
                <w:color w:val="000000"/>
                <w:szCs w:val="20"/>
                <w14:textFill>
                  <w14:solidFill>
                    <w14:srgbClr w14:val="000000">
                      <w14:lumMod w14:val="75000"/>
                      <w14:lumOff w14:val="25000"/>
                    </w14:srgbClr>
                  </w14:solidFill>
                </w14:textFill>
              </w:rPr>
              <w:t xml:space="preserve">The system should be monitored </w:t>
            </w:r>
            <w:r>
              <w:rPr>
                <w:rFonts w:cs="Arial"/>
                <w:color w:val="000000"/>
                <w:szCs w:val="20"/>
                <w14:textFill>
                  <w14:solidFill>
                    <w14:srgbClr w14:val="000000">
                      <w14:lumMod w14:val="75000"/>
                      <w14:lumOff w14:val="25000"/>
                    </w14:srgbClr>
                  </w14:solidFill>
                </w14:textFill>
              </w:rPr>
              <w:t>to ensure availability and acceptable response times.</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NF008</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Management</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NF009</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Audit</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NF009.1</w:t>
            </w:r>
          </w:p>
        </w:tc>
        <w:tc>
          <w:tcPr>
            <w:tcW w:w="1078" w:type="dxa"/>
          </w:tcPr>
          <w:p w:rsidR="003526D0" w:rsidRPr="00307C13"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M</w:t>
            </w:r>
          </w:p>
        </w:tc>
        <w:tc>
          <w:tcPr>
            <w:tcW w:w="7007" w:type="dxa"/>
            <w:vAlign w:val="bottom"/>
          </w:tcPr>
          <w:p w:rsidR="003526D0" w:rsidRPr="00307C13" w:rsidRDefault="003526D0" w:rsidP="00291CA7">
            <w:pPr>
              <w:spacing w:before="60" w:after="60"/>
              <w:rPr>
                <w:rFonts w:cs="Arial"/>
                <w:color w:val="000000"/>
                <w:szCs w:val="20"/>
                <w14:textFill>
                  <w14:solidFill>
                    <w14:srgbClr w14:val="000000">
                      <w14:lumMod w14:val="75000"/>
                      <w14:lumOff w14:val="25000"/>
                    </w14:srgbClr>
                  </w14:solidFill>
                </w14:textFill>
              </w:rPr>
            </w:pPr>
            <w:r w:rsidRPr="00307C13">
              <w:rPr>
                <w:rFonts w:cs="Arial"/>
                <w:color w:val="000000"/>
                <w:szCs w:val="20"/>
                <w14:textFill>
                  <w14:solidFill>
                    <w14:srgbClr w14:val="000000">
                      <w14:lumMod w14:val="75000"/>
                      <w14:lumOff w14:val="25000"/>
                    </w14:srgbClr>
                  </w14:solidFill>
                </w14:textFill>
              </w:rPr>
              <w:t>An audit function is required to track which users have produced which reports</w:t>
            </w:r>
            <w:r>
              <w:rPr>
                <w:rFonts w:cs="Arial"/>
                <w:color w:val="000000"/>
                <w:szCs w:val="20"/>
                <w14:textFill>
                  <w14:solidFill>
                    <w14:srgbClr w14:val="000000">
                      <w14:lumMod w14:val="75000"/>
                      <w14:lumOff w14:val="25000"/>
                    </w14:srgbClr>
                  </w14:solidFill>
                </w14:textFill>
              </w:rPr>
              <w:t xml:space="preserve"> </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NF010</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Flexibility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NF010.1</w:t>
            </w:r>
          </w:p>
        </w:tc>
        <w:tc>
          <w:tcPr>
            <w:tcW w:w="1078" w:type="dxa"/>
          </w:tcPr>
          <w:p w:rsidR="003526D0" w:rsidRPr="00307C13" w:rsidRDefault="003526D0" w:rsidP="00291CA7">
            <w:pPr>
              <w:spacing w:before="60" w:after="60"/>
              <w:rPr>
                <w:rFonts w:cs="Arial"/>
                <w:color w:val="000000"/>
                <w:szCs w:val="20"/>
                <w14:textFill>
                  <w14:solidFill>
                    <w14:srgbClr w14:val="000000">
                      <w14:lumMod w14:val="75000"/>
                      <w14:lumOff w14:val="25000"/>
                    </w14:srgbClr>
                  </w14:solidFill>
                </w14:textFill>
              </w:rPr>
            </w:pPr>
            <w:r w:rsidRPr="00307C13">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Users should be able to build reports without SQL query knowledge</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NF010.2</w:t>
            </w:r>
          </w:p>
        </w:tc>
        <w:tc>
          <w:tcPr>
            <w:tcW w:w="1078" w:type="dxa"/>
          </w:tcPr>
          <w:p w:rsidR="003526D0" w:rsidRPr="00284B62" w:rsidRDefault="003526D0" w:rsidP="00291CA7">
            <w:pPr>
              <w:spacing w:before="60" w:after="60"/>
              <w:rPr>
                <w:rFonts w:cs="Arial"/>
                <w:color w:val="000000"/>
                <w:szCs w:val="20"/>
                <w14:textFill>
                  <w14:solidFill>
                    <w14:srgbClr w14:val="000000">
                      <w14:lumMod w14:val="75000"/>
                      <w14:lumOff w14:val="25000"/>
                    </w14:srgbClr>
                  </w14:solidFill>
                </w14:textFill>
              </w:rPr>
            </w:pPr>
            <w:r w:rsidRPr="00284B62">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284B62" w:rsidRDefault="003526D0" w:rsidP="00291CA7">
            <w:pPr>
              <w:spacing w:before="60" w:after="60"/>
              <w:rPr>
                <w:rFonts w:cs="Arial"/>
                <w:color w:val="000000"/>
                <w:szCs w:val="20"/>
                <w14:textFill>
                  <w14:solidFill>
                    <w14:srgbClr w14:val="000000">
                      <w14:lumMod w14:val="75000"/>
                      <w14:lumOff w14:val="25000"/>
                    </w14:srgbClr>
                  </w14:solidFill>
                </w14:textFill>
              </w:rPr>
            </w:pPr>
            <w:r w:rsidRPr="00284B62">
              <w:rPr>
                <w:rFonts w:cs="Arial"/>
                <w:color w:val="000000"/>
                <w:szCs w:val="20"/>
                <w14:textFill>
                  <w14:solidFill>
                    <w14:srgbClr w14:val="000000">
                      <w14:lumMod w14:val="75000"/>
                      <w14:lumOff w14:val="25000"/>
                    </w14:srgbClr>
                  </w14:solidFill>
                </w14:textFill>
              </w:rPr>
              <w:t>Users should be able to build more complicated reports with SQL query knowledge</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NF011</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Extensibility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NF011.1</w:t>
            </w:r>
          </w:p>
        </w:tc>
        <w:tc>
          <w:tcPr>
            <w:tcW w:w="1078" w:type="dxa"/>
          </w:tcPr>
          <w:p w:rsidR="003526D0" w:rsidRPr="00DD6F8E" w:rsidRDefault="003526D0" w:rsidP="00291CA7">
            <w:pPr>
              <w:spacing w:before="60" w:after="60"/>
              <w:rPr>
                <w:rFonts w:cs="Arial"/>
                <w:color w:val="000000"/>
                <w:szCs w:val="20"/>
                <w14:textFill>
                  <w14:solidFill>
                    <w14:srgbClr w14:val="000000">
                      <w14:lumMod w14:val="75000"/>
                      <w14:lumOff w14:val="25000"/>
                    </w14:srgbClr>
                  </w14:solidFill>
                </w14:textFill>
              </w:rPr>
            </w:pPr>
            <w:r w:rsidRPr="00DD6F8E">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DD6F8E" w:rsidRDefault="003526D0" w:rsidP="00291CA7">
            <w:pPr>
              <w:spacing w:before="60" w:after="60"/>
              <w:rPr>
                <w:rFonts w:cs="Arial"/>
                <w:color w:val="000000"/>
                <w:szCs w:val="20"/>
                <w14:textFill>
                  <w14:solidFill>
                    <w14:srgbClr w14:val="000000">
                      <w14:lumMod w14:val="75000"/>
                      <w14:lumOff w14:val="25000"/>
                    </w14:srgbClr>
                  </w14:solidFill>
                </w14:textFill>
              </w:rPr>
            </w:pPr>
            <w:r w:rsidRPr="00DD6F8E">
              <w:rPr>
                <w:rFonts w:cs="Arial"/>
                <w:color w:val="000000"/>
                <w:szCs w:val="20"/>
                <w14:textFill>
                  <w14:solidFill>
                    <w14:srgbClr w14:val="000000">
                      <w14:lumMod w14:val="75000"/>
                      <w14:lumOff w14:val="25000"/>
                    </w14:srgbClr>
                  </w14:solidFill>
                </w14:textFill>
              </w:rPr>
              <w:t>The system needs the ability to add data from other operational systems over time</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NF012</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Maintainability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NF012.1</w:t>
            </w:r>
          </w:p>
        </w:tc>
        <w:tc>
          <w:tcPr>
            <w:tcW w:w="1078" w:type="dxa"/>
          </w:tcPr>
          <w:p w:rsidR="003526D0" w:rsidRPr="00307C13"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307C13"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System should be easily updateable with a clear road map for future product direction</w:t>
            </w:r>
          </w:p>
        </w:tc>
      </w:tr>
      <w:tr w:rsidR="003526D0" w:rsidRPr="00725275" w:rsidTr="00291CA7">
        <w:tc>
          <w:tcPr>
            <w:tcW w:w="1157" w:type="dxa"/>
            <w:shd w:val="clear" w:color="auto" w:fill="D9D9D9" w:themeFill="background1" w:themeFillShade="D9"/>
            <w:vAlign w:val="bottom"/>
          </w:tcPr>
          <w:p w:rsidR="003526D0" w:rsidRDefault="003526D0" w:rsidP="00291CA7">
            <w:pPr>
              <w:spacing w:before="60" w:after="60"/>
              <w:rPr>
                <w:rFonts w:eastAsia="Calibri" w:cs="Arial"/>
                <w:szCs w:val="20"/>
              </w:rPr>
            </w:pPr>
            <w:r w:rsidRPr="00291CA7">
              <w:rPr>
                <w:rFonts w:eastAsia="Calibri" w:cs="Arial"/>
                <w:b/>
                <w:szCs w:val="20"/>
              </w:rPr>
              <w:t>NF013</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Legal, Regulatory and Compliance</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NF013.1</w:t>
            </w:r>
          </w:p>
        </w:tc>
        <w:tc>
          <w:tcPr>
            <w:tcW w:w="1078" w:type="dxa"/>
          </w:tcPr>
          <w:p w:rsidR="003526D0" w:rsidRPr="00F32E4E" w:rsidRDefault="003526D0" w:rsidP="00291CA7">
            <w:pPr>
              <w:spacing w:before="60" w:after="60"/>
              <w:rPr>
                <w:rFonts w:cs="Arial"/>
                <w:color w:val="000000"/>
                <w:szCs w:val="20"/>
                <w14:textFill>
                  <w14:solidFill>
                    <w14:srgbClr w14:val="000000">
                      <w14:lumMod w14:val="75000"/>
                      <w14:lumOff w14:val="25000"/>
                    </w14:srgbClr>
                  </w14:solidFill>
                </w14:textFill>
              </w:rPr>
            </w:pPr>
            <w:r w:rsidRPr="00F32E4E">
              <w:rPr>
                <w:rFonts w:cs="Arial"/>
                <w:color w:val="000000"/>
                <w:szCs w:val="20"/>
                <w14:textFill>
                  <w14:solidFill>
                    <w14:srgbClr w14:val="000000">
                      <w14:lumMod w14:val="75000"/>
                      <w14:lumOff w14:val="25000"/>
                    </w14:srgbClr>
                  </w14:solidFill>
                </w14:textFill>
              </w:rPr>
              <w:t>M</w:t>
            </w:r>
          </w:p>
        </w:tc>
        <w:tc>
          <w:tcPr>
            <w:tcW w:w="7007" w:type="dxa"/>
            <w:vAlign w:val="bottom"/>
          </w:tcPr>
          <w:p w:rsidR="003526D0" w:rsidRPr="00307C13" w:rsidRDefault="003526D0" w:rsidP="00291CA7">
            <w:pPr>
              <w:spacing w:before="60" w:after="60"/>
              <w:rPr>
                <w:rFonts w:cs="Arial"/>
                <w:color w:val="000000"/>
                <w:szCs w:val="20"/>
                <w14:textFill>
                  <w14:solidFill>
                    <w14:srgbClr w14:val="000000">
                      <w14:lumMod w14:val="75000"/>
                      <w14:lumOff w14:val="25000"/>
                    </w14:srgbClr>
                  </w14:solidFill>
                </w14:textFill>
              </w:rPr>
            </w:pPr>
            <w:r w:rsidRPr="00307C13">
              <w:rPr>
                <w:rFonts w:cs="Arial"/>
                <w:color w:val="000000"/>
                <w:szCs w:val="20"/>
                <w14:textFill>
                  <w14:solidFill>
                    <w14:srgbClr w14:val="000000">
                      <w14:lumMod w14:val="75000"/>
                      <w14:lumOff w14:val="25000"/>
                    </w14:srgbClr>
                  </w14:solidFill>
                </w14:textFill>
              </w:rPr>
              <w:t>Some future reports may need to comply with standards from ATO and ABS</w:t>
            </w:r>
          </w:p>
        </w:tc>
      </w:tr>
      <w:tr w:rsidR="003526D0" w:rsidRPr="00725275" w:rsidTr="00291CA7">
        <w:tc>
          <w:tcPr>
            <w:tcW w:w="1157" w:type="dxa"/>
            <w:shd w:val="clear" w:color="auto" w:fill="D9D9D9" w:themeFill="background1" w:themeFillShade="D9"/>
            <w:vAlign w:val="bottom"/>
          </w:tcPr>
          <w:p w:rsidR="003526D0" w:rsidRPr="00291CA7" w:rsidRDefault="003526D0" w:rsidP="00291CA7">
            <w:pPr>
              <w:spacing w:before="60" w:after="60"/>
              <w:rPr>
                <w:rFonts w:eastAsia="Calibri" w:cs="Arial"/>
                <w:b/>
                <w:szCs w:val="20"/>
              </w:rPr>
            </w:pPr>
            <w:r w:rsidRPr="00291CA7">
              <w:rPr>
                <w:rFonts w:eastAsia="Calibri" w:cs="Arial"/>
                <w:b/>
                <w:szCs w:val="20"/>
              </w:rPr>
              <w:t>NF014</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Internationalisation</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NF014.1</w:t>
            </w:r>
          </w:p>
        </w:tc>
        <w:tc>
          <w:tcPr>
            <w:tcW w:w="1078" w:type="dxa"/>
          </w:tcPr>
          <w:p w:rsidR="003526D0" w:rsidRPr="00F32E4E" w:rsidRDefault="003526D0" w:rsidP="00291CA7">
            <w:pPr>
              <w:spacing w:before="60" w:after="60"/>
              <w:rPr>
                <w:rFonts w:cs="Arial"/>
                <w:color w:val="000000"/>
                <w:szCs w:val="20"/>
                <w14:textFill>
                  <w14:solidFill>
                    <w14:srgbClr w14:val="000000">
                      <w14:lumMod w14:val="75000"/>
                      <w14:lumOff w14:val="25000"/>
                    </w14:srgbClr>
                  </w14:solidFill>
                </w14:textFill>
              </w:rPr>
            </w:pPr>
            <w:r w:rsidRPr="00F32E4E">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Pr="00F32E4E" w:rsidRDefault="003526D0" w:rsidP="00291CA7">
            <w:pPr>
              <w:spacing w:before="60" w:after="60"/>
              <w:rPr>
                <w:rFonts w:cs="Arial"/>
                <w:color w:val="000000"/>
                <w:szCs w:val="20"/>
                <w14:textFill>
                  <w14:solidFill>
                    <w14:srgbClr w14:val="000000">
                      <w14:lumMod w14:val="75000"/>
                      <w14:lumOff w14:val="25000"/>
                    </w14:srgbClr>
                  </w14:solidFill>
                </w14:textFill>
              </w:rPr>
            </w:pPr>
            <w:r w:rsidRPr="00F32E4E">
              <w:rPr>
                <w:rFonts w:cs="Arial"/>
                <w:color w:val="000000"/>
                <w:szCs w:val="20"/>
                <w14:textFill>
                  <w14:solidFill>
                    <w14:srgbClr w14:val="000000">
                      <w14:lumMod w14:val="75000"/>
                      <w14:lumOff w14:val="25000"/>
                    </w14:srgbClr>
                  </w14:solidFill>
                </w14:textFill>
              </w:rPr>
              <w:t>English language needs to be supported</w:t>
            </w:r>
          </w:p>
        </w:tc>
      </w:tr>
      <w:tr w:rsidR="003526D0" w:rsidRPr="00725275" w:rsidTr="00291CA7">
        <w:tc>
          <w:tcPr>
            <w:tcW w:w="1157" w:type="dxa"/>
            <w:shd w:val="clear" w:color="auto" w:fill="D9D9D9" w:themeFill="background1" w:themeFillShade="D9"/>
            <w:vAlign w:val="bottom"/>
          </w:tcPr>
          <w:p w:rsidR="003526D0" w:rsidRPr="00291CA7" w:rsidRDefault="003526D0" w:rsidP="00291CA7">
            <w:pPr>
              <w:spacing w:before="60" w:after="60"/>
              <w:rPr>
                <w:rFonts w:eastAsia="Calibri" w:cs="Arial"/>
                <w:b/>
                <w:szCs w:val="20"/>
              </w:rPr>
            </w:pPr>
            <w:r w:rsidRPr="00291CA7">
              <w:rPr>
                <w:rFonts w:eastAsia="Calibri" w:cs="Arial"/>
                <w:b/>
                <w:szCs w:val="20"/>
              </w:rPr>
              <w:t>NF015</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Localisation</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NF015.1</w:t>
            </w:r>
          </w:p>
        </w:tc>
        <w:tc>
          <w:tcPr>
            <w:tcW w:w="1078" w:type="dxa"/>
          </w:tcPr>
          <w:p w:rsidR="003526D0" w:rsidRPr="00F32E4E" w:rsidRDefault="003526D0" w:rsidP="00291CA7">
            <w:pPr>
              <w:spacing w:before="60" w:after="60"/>
              <w:rPr>
                <w:rFonts w:cs="Arial"/>
                <w:color w:val="000000"/>
                <w:szCs w:val="20"/>
                <w14:textFill>
                  <w14:solidFill>
                    <w14:srgbClr w14:val="000000">
                      <w14:lumMod w14:val="75000"/>
                      <w14:lumOff w14:val="25000"/>
                    </w14:srgbClr>
                  </w14:solidFill>
                </w14:textFill>
              </w:rPr>
            </w:pPr>
            <w:r w:rsidRPr="00F32E4E">
              <w:rPr>
                <w:rFonts w:cs="Arial"/>
                <w:color w:val="000000"/>
                <w:szCs w:val="20"/>
                <w14:textFill>
                  <w14:solidFill>
                    <w14:srgbClr w14:val="000000">
                      <w14:lumMod w14:val="75000"/>
                      <w14:lumOff w14:val="25000"/>
                    </w14:srgbClr>
                  </w14:solidFill>
                </w14:textFill>
              </w:rPr>
              <w:t>M</w:t>
            </w:r>
          </w:p>
        </w:tc>
        <w:tc>
          <w:tcPr>
            <w:tcW w:w="7007" w:type="dxa"/>
            <w:vAlign w:val="bottom"/>
          </w:tcPr>
          <w:p w:rsidR="003526D0" w:rsidRPr="00F32E4E" w:rsidRDefault="003526D0" w:rsidP="00291CA7">
            <w:pPr>
              <w:spacing w:before="60" w:after="60"/>
              <w:rPr>
                <w:rFonts w:cs="Arial"/>
                <w:color w:val="000000"/>
                <w:szCs w:val="20"/>
                <w14:textFill>
                  <w14:solidFill>
                    <w14:srgbClr w14:val="000000">
                      <w14:lumMod w14:val="75000"/>
                      <w14:lumOff w14:val="25000"/>
                    </w14:srgbClr>
                  </w14:solidFill>
                </w14:textFill>
              </w:rPr>
            </w:pPr>
            <w:r w:rsidRPr="00F32E4E">
              <w:rPr>
                <w:rFonts w:cs="Arial"/>
                <w:color w:val="000000"/>
                <w:szCs w:val="20"/>
                <w14:textFill>
                  <w14:solidFill>
                    <w14:srgbClr w14:val="000000">
                      <w14:lumMod w14:val="75000"/>
                      <w14:lumOff w14:val="25000"/>
                    </w14:srgbClr>
                  </w14:solidFill>
                </w14:textFill>
              </w:rPr>
              <w:t>Australian English needs to be supported</w:t>
            </w:r>
          </w:p>
        </w:tc>
      </w:tr>
      <w:tr w:rsidR="003526D0" w:rsidRPr="00725275" w:rsidTr="00291CA7">
        <w:tc>
          <w:tcPr>
            <w:tcW w:w="1157" w:type="dxa"/>
            <w:shd w:val="clear" w:color="auto" w:fill="D9D9D9" w:themeFill="background1" w:themeFillShade="D9"/>
            <w:vAlign w:val="bottom"/>
          </w:tcPr>
          <w:p w:rsidR="003526D0" w:rsidRPr="00291CA7" w:rsidRDefault="003526D0" w:rsidP="00291CA7">
            <w:pPr>
              <w:spacing w:before="60" w:after="60"/>
              <w:rPr>
                <w:rFonts w:eastAsia="Calibri" w:cs="Arial"/>
                <w:b/>
                <w:szCs w:val="20"/>
              </w:rPr>
            </w:pPr>
            <w:r w:rsidRPr="00291CA7">
              <w:rPr>
                <w:rFonts w:eastAsia="Calibri" w:cs="Arial"/>
                <w:b/>
                <w:szCs w:val="20"/>
              </w:rPr>
              <w:t>NF016</w:t>
            </w:r>
          </w:p>
        </w:tc>
        <w:tc>
          <w:tcPr>
            <w:tcW w:w="1078" w:type="dxa"/>
            <w:shd w:val="clear" w:color="auto" w:fill="D9D9D9" w:themeFill="background1" w:themeFillShade="D9"/>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9C39CA" w:rsidRDefault="003526D0" w:rsidP="00291CA7">
            <w:pPr>
              <w:spacing w:before="60" w:after="60"/>
              <w:rPr>
                <w:rFonts w:cs="Arial"/>
                <w:b/>
                <w:color w:val="000000"/>
                <w:szCs w:val="20"/>
                <w14:textFill>
                  <w14:solidFill>
                    <w14:srgbClr w14:val="000000">
                      <w14:lumMod w14:val="75000"/>
                      <w14:lumOff w14:val="25000"/>
                    </w14:srgbClr>
                  </w14:solidFill>
                </w14:textFill>
              </w:rPr>
            </w:pPr>
            <w:r w:rsidRPr="009C39CA">
              <w:rPr>
                <w:rFonts w:cs="Arial"/>
                <w:b/>
                <w:color w:val="000000"/>
                <w:szCs w:val="20"/>
                <w14:textFill>
                  <w14:solidFill>
                    <w14:srgbClr w14:val="000000">
                      <w14:lumMod w14:val="75000"/>
                      <w14:lumOff w14:val="25000"/>
                    </w14:srgbClr>
                  </w14:solidFill>
                </w14:textFill>
              </w:rPr>
              <w:t>Usability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NF016.1</w:t>
            </w:r>
          </w:p>
        </w:tc>
        <w:tc>
          <w:tcPr>
            <w:tcW w:w="1078" w:type="dxa"/>
          </w:tcPr>
          <w:p w:rsidR="003526D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System should be intuitive and easy to navigate.</w:t>
            </w:r>
          </w:p>
        </w:tc>
      </w:tr>
      <w:tr w:rsidR="003526D0" w:rsidRPr="00725275" w:rsidTr="00291CA7">
        <w:tc>
          <w:tcPr>
            <w:tcW w:w="1157" w:type="dxa"/>
            <w:shd w:val="clear" w:color="auto" w:fill="D9D9D9" w:themeFill="background1" w:themeFillShade="D9"/>
            <w:vAlign w:val="bottom"/>
          </w:tcPr>
          <w:p w:rsidR="003526D0" w:rsidRPr="00291CA7" w:rsidRDefault="003526D0" w:rsidP="00291CA7">
            <w:pPr>
              <w:spacing w:before="60" w:after="60"/>
              <w:rPr>
                <w:rFonts w:eastAsia="Calibri" w:cs="Arial"/>
                <w:b/>
                <w:szCs w:val="20"/>
              </w:rPr>
            </w:pPr>
            <w:r w:rsidRPr="00291CA7">
              <w:rPr>
                <w:rFonts w:eastAsia="Calibri" w:cs="Arial"/>
                <w:b/>
                <w:szCs w:val="20"/>
              </w:rPr>
              <w:t>NF017</w:t>
            </w:r>
          </w:p>
        </w:tc>
        <w:tc>
          <w:tcPr>
            <w:tcW w:w="1078" w:type="dxa"/>
            <w:shd w:val="clear" w:color="auto" w:fill="D9D9D9" w:themeFill="background1" w:themeFillShade="D9"/>
          </w:tcPr>
          <w:p w:rsidR="003526D0" w:rsidRDefault="003526D0" w:rsidP="00291CA7">
            <w:pPr>
              <w:spacing w:before="60" w:after="60"/>
              <w:rPr>
                <w:rFonts w:cs="Arial"/>
                <w:color w:val="000000"/>
                <w:szCs w:val="20"/>
                <w14:textFill>
                  <w14:solidFill>
                    <w14:srgbClr w14:val="000000">
                      <w14:lumMod w14:val="75000"/>
                      <w14:lumOff w14:val="25000"/>
                    </w14:srgbClr>
                  </w14:solidFill>
                </w14:textFill>
              </w:rPr>
            </w:pPr>
          </w:p>
        </w:tc>
        <w:tc>
          <w:tcPr>
            <w:tcW w:w="7007" w:type="dxa"/>
            <w:shd w:val="clear" w:color="auto" w:fill="D9D9D9" w:themeFill="background1" w:themeFillShade="D9"/>
            <w:vAlign w:val="bottom"/>
          </w:tcPr>
          <w:p w:rsidR="003526D0" w:rsidRPr="00F32E4E" w:rsidRDefault="003526D0" w:rsidP="00291CA7">
            <w:pPr>
              <w:spacing w:before="60" w:after="60"/>
              <w:rPr>
                <w:rFonts w:cs="Arial"/>
                <w:b/>
                <w:color w:val="000000"/>
                <w:szCs w:val="20"/>
                <w14:textFill>
                  <w14:solidFill>
                    <w14:srgbClr w14:val="000000">
                      <w14:lumMod w14:val="75000"/>
                      <w14:lumOff w14:val="25000"/>
                    </w14:srgbClr>
                  </w14:solidFill>
                </w14:textFill>
              </w:rPr>
            </w:pPr>
            <w:r w:rsidRPr="00F32E4E">
              <w:rPr>
                <w:rFonts w:cs="Arial"/>
                <w:b/>
                <w:color w:val="000000"/>
                <w:szCs w:val="20"/>
                <w14:textFill>
                  <w14:solidFill>
                    <w14:srgbClr w14:val="000000">
                      <w14:lumMod w14:val="75000"/>
                      <w14:lumOff w14:val="25000"/>
                    </w14:srgbClr>
                  </w14:solidFill>
                </w14:textFill>
              </w:rPr>
              <w:t>Data Freshness and Data Accuracy</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NF017.1</w:t>
            </w:r>
          </w:p>
        </w:tc>
        <w:tc>
          <w:tcPr>
            <w:tcW w:w="1078" w:type="dxa"/>
          </w:tcPr>
          <w:p w:rsidR="003526D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 xml:space="preserve">The data in the reporting system needs to be fresh to within 5 minutes. E.g. if a user makes changes in </w:t>
            </w:r>
            <w:proofErr w:type="spellStart"/>
            <w:r>
              <w:rPr>
                <w:rFonts w:cs="Arial"/>
                <w:color w:val="000000"/>
                <w:szCs w:val="20"/>
                <w14:textFill>
                  <w14:solidFill>
                    <w14:srgbClr w14:val="000000">
                      <w14:lumMod w14:val="75000"/>
                      <w14:lumOff w14:val="25000"/>
                    </w14:srgbClr>
                  </w14:solidFill>
                </w14:textFill>
              </w:rPr>
              <w:t>TechOne</w:t>
            </w:r>
            <w:proofErr w:type="spellEnd"/>
            <w:r>
              <w:rPr>
                <w:rFonts w:cs="Arial"/>
                <w:color w:val="000000"/>
                <w:szCs w:val="20"/>
                <w14:textFill>
                  <w14:solidFill>
                    <w14:srgbClr w14:val="000000">
                      <w14:lumMod w14:val="75000"/>
                      <w14:lumOff w14:val="25000"/>
                    </w14:srgbClr>
                  </w14:solidFill>
                </w14:textFill>
              </w:rPr>
              <w:t>, they should be able to use the system to report on that information within 5 minutes.</w:t>
            </w:r>
          </w:p>
        </w:tc>
      </w:tr>
      <w:tr w:rsidR="003526D0" w:rsidRPr="00725275" w:rsidTr="00DC1FA3">
        <w:tc>
          <w:tcPr>
            <w:tcW w:w="1157" w:type="dxa"/>
            <w:vAlign w:val="bottom"/>
          </w:tcPr>
          <w:p w:rsidR="003526D0" w:rsidRDefault="003526D0" w:rsidP="00291CA7">
            <w:pPr>
              <w:spacing w:before="60" w:after="60"/>
              <w:rPr>
                <w:rFonts w:eastAsia="Calibri" w:cs="Arial"/>
                <w:szCs w:val="20"/>
              </w:rPr>
            </w:pPr>
            <w:r>
              <w:rPr>
                <w:rFonts w:eastAsia="Calibri" w:cs="Arial"/>
                <w:szCs w:val="20"/>
              </w:rPr>
              <w:t>NF017.2</w:t>
            </w:r>
          </w:p>
        </w:tc>
        <w:tc>
          <w:tcPr>
            <w:tcW w:w="1078" w:type="dxa"/>
          </w:tcPr>
          <w:p w:rsidR="003526D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H</w:t>
            </w:r>
          </w:p>
        </w:tc>
        <w:tc>
          <w:tcPr>
            <w:tcW w:w="7007" w:type="dxa"/>
            <w:vAlign w:val="bottom"/>
          </w:tcPr>
          <w:p w:rsidR="003526D0" w:rsidRDefault="003526D0" w:rsidP="00291CA7">
            <w:pPr>
              <w:spacing w:before="60" w:after="60"/>
              <w:rPr>
                <w:rFonts w:cs="Arial"/>
                <w:color w:val="000000"/>
                <w:szCs w:val="20"/>
                <w14:textFill>
                  <w14:solidFill>
                    <w14:srgbClr w14:val="000000">
                      <w14:lumMod w14:val="75000"/>
                      <w14:lumOff w14:val="25000"/>
                    </w14:srgbClr>
                  </w14:solidFill>
                </w14:textFill>
              </w:rPr>
            </w:pPr>
            <w:r>
              <w:rPr>
                <w:rFonts w:cs="Arial"/>
                <w:color w:val="000000"/>
                <w:szCs w:val="20"/>
                <w14:textFill>
                  <w14:solidFill>
                    <w14:srgbClr w14:val="000000">
                      <w14:lumMod w14:val="75000"/>
                      <w14:lumOff w14:val="25000"/>
                    </w14:srgbClr>
                  </w14:solidFill>
                </w14:textFill>
              </w:rPr>
              <w:t>The data in the reporting system should accurately reflect that in the corresponding system to within a 0.01% tolerance e.g. monetary amounts need to be accurate to the nearest cent</w:t>
            </w:r>
          </w:p>
        </w:tc>
      </w:tr>
    </w:tbl>
    <w:p w:rsidR="003526D0" w:rsidRDefault="003526D0" w:rsidP="00430491"/>
    <w:p w:rsidR="003526D0" w:rsidRDefault="003526D0">
      <w:pPr>
        <w:rPr>
          <w:rFonts w:asciiTheme="majorHAnsi" w:eastAsiaTheme="majorEastAsia" w:hAnsiTheme="majorHAnsi" w:cstheme="majorBidi"/>
          <w:bCs/>
          <w:sz w:val="36"/>
          <w:szCs w:val="28"/>
        </w:rPr>
      </w:pPr>
      <w:r>
        <w:br w:type="page"/>
      </w:r>
    </w:p>
    <w:p w:rsidR="00D276AB" w:rsidRDefault="00D276AB" w:rsidP="00D276AB">
      <w:pPr>
        <w:pStyle w:val="Heading1"/>
      </w:pPr>
      <w:bookmarkStart w:id="10" w:name="_Toc459989588"/>
      <w:r>
        <w:lastRenderedPageBreak/>
        <w:t>Constraints</w:t>
      </w:r>
      <w:bookmarkEnd w:id="10"/>
      <w:r>
        <w:t xml:space="preserve"> </w:t>
      </w:r>
    </w:p>
    <w:p w:rsidR="0084232C" w:rsidRDefault="0084232C" w:rsidP="0084232C"/>
    <w:p w:rsidR="0084232C" w:rsidRDefault="0084232C" w:rsidP="0084232C">
      <w:pPr>
        <w:pStyle w:val="ListParagraph"/>
        <w:numPr>
          <w:ilvl w:val="0"/>
          <w:numId w:val="15"/>
        </w:numPr>
      </w:pPr>
      <w:r>
        <w:t>Time – solution needs to be live by end of October 2016</w:t>
      </w:r>
    </w:p>
    <w:p w:rsidR="0084232C" w:rsidRDefault="0084232C" w:rsidP="0084232C">
      <w:pPr>
        <w:pStyle w:val="ListParagraph"/>
        <w:numPr>
          <w:ilvl w:val="0"/>
          <w:numId w:val="15"/>
        </w:numPr>
      </w:pPr>
      <w:r>
        <w:t>Budget – initial build cost should be not more than $70k</w:t>
      </w:r>
    </w:p>
    <w:p w:rsidR="0084232C" w:rsidRDefault="0084232C" w:rsidP="0084232C">
      <w:pPr>
        <w:pStyle w:val="ListParagraph"/>
        <w:numPr>
          <w:ilvl w:val="0"/>
          <w:numId w:val="15"/>
        </w:numPr>
      </w:pPr>
      <w:r>
        <w:t xml:space="preserve">Resources </w:t>
      </w:r>
      <w:r w:rsidR="00344D2B">
        <w:t>–</w:t>
      </w:r>
      <w:r>
        <w:t xml:space="preserve"> </w:t>
      </w:r>
      <w:r w:rsidR="00344D2B">
        <w:t>Architect/data modeller, ETL developer, BA, tester and Project Manager</w:t>
      </w:r>
    </w:p>
    <w:p w:rsidR="00344D2B" w:rsidRDefault="00344D2B" w:rsidP="0084232C">
      <w:pPr>
        <w:pStyle w:val="ListParagraph"/>
        <w:numPr>
          <w:ilvl w:val="0"/>
          <w:numId w:val="15"/>
        </w:numPr>
      </w:pPr>
      <w:r>
        <w:t>Privacy – Data is payroll and HR in nature, so needs to be secured and accessible by only those that need it</w:t>
      </w:r>
    </w:p>
    <w:p w:rsidR="00344D2B" w:rsidRPr="0084232C" w:rsidRDefault="00344D2B" w:rsidP="0084232C">
      <w:pPr>
        <w:pStyle w:val="ListParagraph"/>
        <w:numPr>
          <w:ilvl w:val="0"/>
          <w:numId w:val="15"/>
        </w:numPr>
      </w:pPr>
      <w:r>
        <w:t xml:space="preserve">Existing systems – solution needs to be able to extract data from </w:t>
      </w:r>
      <w:proofErr w:type="spellStart"/>
      <w:r>
        <w:t>TechnologyOne</w:t>
      </w:r>
      <w:proofErr w:type="spellEnd"/>
      <w:r>
        <w:t xml:space="preserve"> system</w:t>
      </w:r>
    </w:p>
    <w:p w:rsidR="00C53776" w:rsidRDefault="00C53776">
      <w:pPr>
        <w:rPr>
          <w:rFonts w:asciiTheme="majorHAnsi" w:eastAsiaTheme="majorEastAsia" w:hAnsiTheme="majorHAnsi" w:cstheme="majorBidi"/>
          <w:bCs/>
          <w:sz w:val="36"/>
          <w:szCs w:val="28"/>
        </w:rPr>
      </w:pPr>
      <w:r>
        <w:br w:type="page"/>
      </w:r>
    </w:p>
    <w:p w:rsidR="00D276AB" w:rsidRDefault="00D276AB" w:rsidP="00D276AB">
      <w:pPr>
        <w:pStyle w:val="Heading1"/>
      </w:pPr>
      <w:bookmarkStart w:id="11" w:name="_Toc459989589"/>
      <w:r>
        <w:lastRenderedPageBreak/>
        <w:t>Principles</w:t>
      </w:r>
      <w:bookmarkEnd w:id="11"/>
      <w:r>
        <w:t xml:space="preserve"> </w:t>
      </w:r>
    </w:p>
    <w:p w:rsidR="00951422" w:rsidRDefault="00951422" w:rsidP="00951422">
      <w:r>
        <w:t>The purpose of this section is to describe the architectural principles that should be employed when defining the architecture for the Reporting Warehouse. Principles allow the analyst or designer to model the principles that are relevant to the design problem at hand, including the goals that motivate these principles. In addition, relationships between principles, and their goals, can be modelled.</w:t>
      </w:r>
    </w:p>
    <w:tbl>
      <w:tblPr>
        <w:tblStyle w:val="TableGrid"/>
        <w:tblW w:w="0" w:type="auto"/>
        <w:tblLook w:val="04A0" w:firstRow="1" w:lastRow="0" w:firstColumn="1" w:lastColumn="0" w:noHBand="0" w:noVBand="1"/>
      </w:tblPr>
      <w:tblGrid>
        <w:gridCol w:w="3794"/>
        <w:gridCol w:w="6168"/>
      </w:tblGrid>
      <w:tr w:rsidR="00951422" w:rsidTr="00951422">
        <w:tc>
          <w:tcPr>
            <w:tcW w:w="3794" w:type="dxa"/>
            <w:shd w:val="clear" w:color="auto" w:fill="404040" w:themeFill="text1" w:themeFillTint="BF"/>
          </w:tcPr>
          <w:p w:rsidR="00951422" w:rsidRPr="00951422" w:rsidRDefault="00951422" w:rsidP="00951422">
            <w:pPr>
              <w:spacing w:before="120" w:after="120"/>
              <w:rPr>
                <w:b/>
                <w:color w:val="FFFFFF" w:themeColor="background1"/>
              </w:rPr>
            </w:pPr>
            <w:r w:rsidRPr="00951422">
              <w:rPr>
                <w:b/>
                <w:color w:val="FFFFFF" w:themeColor="background1"/>
              </w:rPr>
              <w:t>Principle</w:t>
            </w:r>
          </w:p>
        </w:tc>
        <w:tc>
          <w:tcPr>
            <w:tcW w:w="6168" w:type="dxa"/>
            <w:shd w:val="clear" w:color="auto" w:fill="404040" w:themeFill="text1" w:themeFillTint="BF"/>
          </w:tcPr>
          <w:p w:rsidR="00951422" w:rsidRPr="00951422" w:rsidRDefault="00951422" w:rsidP="00951422">
            <w:pPr>
              <w:spacing w:before="120" w:after="120"/>
              <w:rPr>
                <w:b/>
                <w:color w:val="FFFFFF" w:themeColor="background1"/>
              </w:rPr>
            </w:pPr>
            <w:r w:rsidRPr="00951422">
              <w:rPr>
                <w:b/>
                <w:color w:val="FFFFFF" w:themeColor="background1"/>
              </w:rPr>
              <w:t>Justification</w:t>
            </w:r>
          </w:p>
        </w:tc>
      </w:tr>
      <w:tr w:rsidR="00951422" w:rsidTr="00951422">
        <w:tc>
          <w:tcPr>
            <w:tcW w:w="3794" w:type="dxa"/>
          </w:tcPr>
          <w:p w:rsidR="00951422" w:rsidRDefault="0055058F" w:rsidP="00291CA7">
            <w:pPr>
              <w:spacing w:before="60" w:after="60"/>
            </w:pPr>
            <w:r>
              <w:t>The system will not be tightly coupled with other systems</w:t>
            </w:r>
          </w:p>
        </w:tc>
        <w:tc>
          <w:tcPr>
            <w:tcW w:w="6168" w:type="dxa"/>
          </w:tcPr>
          <w:p w:rsidR="00951422" w:rsidRDefault="0055058F" w:rsidP="00291CA7">
            <w:pPr>
              <w:spacing w:before="60" w:after="60"/>
            </w:pPr>
            <w:r>
              <w:t>This allows the reporting warehouse to function independently without relying on other systems. Obviously, some interaction is required to get the data from the source systems, but otherwise the system should operate independently.</w:t>
            </w:r>
          </w:p>
        </w:tc>
      </w:tr>
      <w:tr w:rsidR="00951422" w:rsidTr="00951422">
        <w:tc>
          <w:tcPr>
            <w:tcW w:w="3794" w:type="dxa"/>
          </w:tcPr>
          <w:p w:rsidR="00951422" w:rsidRDefault="0055058F" w:rsidP="00291CA7">
            <w:pPr>
              <w:spacing w:before="60" w:after="60"/>
            </w:pPr>
            <w:r>
              <w:t>All code will be stored in a source control system</w:t>
            </w:r>
          </w:p>
        </w:tc>
        <w:tc>
          <w:tcPr>
            <w:tcW w:w="6168" w:type="dxa"/>
          </w:tcPr>
          <w:p w:rsidR="00951422" w:rsidRDefault="0055058F" w:rsidP="00291CA7">
            <w:pPr>
              <w:spacing w:before="60" w:after="60"/>
            </w:pPr>
            <w:r>
              <w:t>Coding 101, this principle has many justifications behind it including:</w:t>
            </w:r>
          </w:p>
          <w:p w:rsidR="0055058F" w:rsidRDefault="0055058F" w:rsidP="00291CA7">
            <w:pPr>
              <w:pStyle w:val="ListParagraph"/>
              <w:numPr>
                <w:ilvl w:val="0"/>
                <w:numId w:val="14"/>
              </w:numPr>
              <w:spacing w:before="60" w:after="60"/>
            </w:pPr>
            <w:r>
              <w:t>Enabling release and configuration management</w:t>
            </w:r>
          </w:p>
          <w:p w:rsidR="0055058F" w:rsidRDefault="0055058F" w:rsidP="00291CA7">
            <w:pPr>
              <w:pStyle w:val="ListParagraph"/>
              <w:numPr>
                <w:ilvl w:val="0"/>
                <w:numId w:val="14"/>
              </w:numPr>
              <w:spacing w:before="60" w:after="60"/>
            </w:pPr>
            <w:r>
              <w:t>Code is backed up</w:t>
            </w:r>
          </w:p>
          <w:p w:rsidR="0055058F" w:rsidRDefault="0055058F" w:rsidP="00291CA7">
            <w:pPr>
              <w:pStyle w:val="ListParagraph"/>
              <w:numPr>
                <w:ilvl w:val="0"/>
                <w:numId w:val="14"/>
              </w:numPr>
              <w:spacing w:before="60" w:after="60"/>
            </w:pPr>
            <w:r>
              <w:t>Allows multi-developer teams</w:t>
            </w:r>
          </w:p>
          <w:p w:rsidR="0055058F" w:rsidRDefault="0055058F" w:rsidP="00291CA7">
            <w:pPr>
              <w:pStyle w:val="ListParagraph"/>
              <w:numPr>
                <w:ilvl w:val="0"/>
                <w:numId w:val="14"/>
              </w:numPr>
              <w:spacing w:before="60" w:after="60"/>
            </w:pPr>
            <w:r>
              <w:t>Allows branching and tagging of releases</w:t>
            </w:r>
          </w:p>
        </w:tc>
      </w:tr>
      <w:tr w:rsidR="00951422" w:rsidTr="00951422">
        <w:tc>
          <w:tcPr>
            <w:tcW w:w="3794" w:type="dxa"/>
          </w:tcPr>
          <w:p w:rsidR="00951422" w:rsidRDefault="0055058F" w:rsidP="00291CA7">
            <w:pPr>
              <w:spacing w:before="60" w:after="60"/>
            </w:pPr>
            <w:r>
              <w:t>Stored procedures will not be used</w:t>
            </w:r>
          </w:p>
        </w:tc>
        <w:tc>
          <w:tcPr>
            <w:tcW w:w="6168" w:type="dxa"/>
          </w:tcPr>
          <w:p w:rsidR="00951422" w:rsidRDefault="0055058F" w:rsidP="00291CA7">
            <w:pPr>
              <w:spacing w:before="60" w:after="60"/>
            </w:pPr>
            <w:r>
              <w:t>Using stored procedures restricts the system to the platform it is built on (i.e. stuck with that vendor). It is also not the best place to put logic if you want the system to scale for performance and load.</w:t>
            </w:r>
          </w:p>
        </w:tc>
      </w:tr>
      <w:tr w:rsidR="00951422" w:rsidTr="00951422">
        <w:tc>
          <w:tcPr>
            <w:tcW w:w="3794" w:type="dxa"/>
          </w:tcPr>
          <w:p w:rsidR="00951422" w:rsidRDefault="0055058F" w:rsidP="00291CA7">
            <w:pPr>
              <w:spacing w:before="60" w:after="60"/>
            </w:pPr>
            <w:r>
              <w:t>Components will be bought rather than built</w:t>
            </w:r>
          </w:p>
        </w:tc>
        <w:tc>
          <w:tcPr>
            <w:tcW w:w="6168" w:type="dxa"/>
          </w:tcPr>
          <w:p w:rsidR="00951422" w:rsidRDefault="0055058F" w:rsidP="00291CA7">
            <w:pPr>
              <w:spacing w:before="60" w:after="60"/>
            </w:pPr>
            <w:r>
              <w:t>Software is expensive both to build and maintain, so it should be minimised where possible, making use of available tools and products as much as possible.</w:t>
            </w:r>
          </w:p>
        </w:tc>
      </w:tr>
      <w:tr w:rsidR="0055058F" w:rsidTr="00951422">
        <w:tc>
          <w:tcPr>
            <w:tcW w:w="3794" w:type="dxa"/>
          </w:tcPr>
          <w:p w:rsidR="0055058F" w:rsidRDefault="0055058F" w:rsidP="00291CA7">
            <w:pPr>
              <w:spacing w:before="60" w:after="60"/>
            </w:pPr>
            <w:r>
              <w:t>Design patterns will be employed</w:t>
            </w:r>
          </w:p>
        </w:tc>
        <w:tc>
          <w:tcPr>
            <w:tcW w:w="6168" w:type="dxa"/>
          </w:tcPr>
          <w:p w:rsidR="0055058F" w:rsidRDefault="0055058F" w:rsidP="00291CA7">
            <w:pPr>
              <w:spacing w:before="60" w:after="60"/>
            </w:pPr>
            <w:r>
              <w:t>This is best practice and avoids reinventing the wheel type scenarios.</w:t>
            </w:r>
          </w:p>
        </w:tc>
      </w:tr>
      <w:tr w:rsidR="0055058F" w:rsidTr="00951422">
        <w:tc>
          <w:tcPr>
            <w:tcW w:w="3794" w:type="dxa"/>
          </w:tcPr>
          <w:p w:rsidR="0055058F" w:rsidRDefault="0055058F" w:rsidP="00291CA7">
            <w:pPr>
              <w:spacing w:before="60" w:after="60"/>
            </w:pPr>
            <w:r>
              <w:t>Duplication of components should be avoided</w:t>
            </w:r>
          </w:p>
        </w:tc>
        <w:tc>
          <w:tcPr>
            <w:tcW w:w="6168" w:type="dxa"/>
          </w:tcPr>
          <w:p w:rsidR="0055058F" w:rsidRDefault="0055058F" w:rsidP="00291CA7">
            <w:pPr>
              <w:spacing w:before="60" w:after="60"/>
            </w:pPr>
            <w:r>
              <w:t>Components should be designed in such a way that they can be reused where possible.</w:t>
            </w:r>
          </w:p>
        </w:tc>
      </w:tr>
      <w:tr w:rsidR="00804CB8" w:rsidTr="00951422">
        <w:tc>
          <w:tcPr>
            <w:tcW w:w="3794" w:type="dxa"/>
          </w:tcPr>
          <w:p w:rsidR="00804CB8" w:rsidRDefault="00804CB8" w:rsidP="00291CA7">
            <w:pPr>
              <w:spacing w:before="60" w:after="60"/>
            </w:pPr>
            <w:r>
              <w:t>Creation of data models will be done in the most appropriate tool and avoid duplication</w:t>
            </w:r>
          </w:p>
        </w:tc>
        <w:tc>
          <w:tcPr>
            <w:tcW w:w="6168" w:type="dxa"/>
          </w:tcPr>
          <w:p w:rsidR="00804CB8" w:rsidRDefault="00804CB8" w:rsidP="00291CA7">
            <w:pPr>
              <w:spacing w:before="60" w:after="60"/>
            </w:pPr>
            <w:r>
              <w:t>For example, data models should not be created in Visio and then again in a modelling tool. Only one set of diagrams should be created. The tool should also have the capability to generate ANSI SQL compliant scripts. This is more efficient overall from a documentation and design point of view and avoids confusion by having a single set of data models.</w:t>
            </w:r>
          </w:p>
        </w:tc>
      </w:tr>
    </w:tbl>
    <w:p w:rsidR="00951422" w:rsidRDefault="00951422" w:rsidP="00951422"/>
    <w:p w:rsidR="00C53776" w:rsidRDefault="00C53776">
      <w:pPr>
        <w:rPr>
          <w:rFonts w:asciiTheme="majorHAnsi" w:eastAsiaTheme="majorEastAsia" w:hAnsiTheme="majorHAnsi" w:cstheme="majorBidi"/>
          <w:bCs/>
          <w:sz w:val="36"/>
          <w:szCs w:val="28"/>
        </w:rPr>
      </w:pPr>
      <w:r>
        <w:br w:type="page"/>
      </w:r>
    </w:p>
    <w:p w:rsidR="00D276AB" w:rsidRDefault="00D276AB" w:rsidP="00D276AB">
      <w:pPr>
        <w:pStyle w:val="Heading1"/>
      </w:pPr>
      <w:bookmarkStart w:id="12" w:name="_Toc459989590"/>
      <w:r>
        <w:lastRenderedPageBreak/>
        <w:t>Solution Architecture</w:t>
      </w:r>
      <w:bookmarkEnd w:id="12"/>
      <w:r>
        <w:t xml:space="preserve"> </w:t>
      </w:r>
    </w:p>
    <w:p w:rsidR="00D276AB" w:rsidRDefault="00D276AB" w:rsidP="00D276AB">
      <w:pPr>
        <w:pStyle w:val="Heading2"/>
      </w:pPr>
      <w:bookmarkStart w:id="13" w:name="_Toc459989591"/>
      <w:r>
        <w:t>Container Diagram</w:t>
      </w:r>
      <w:bookmarkEnd w:id="13"/>
      <w:r>
        <w:t xml:space="preserve"> </w:t>
      </w:r>
    </w:p>
    <w:p w:rsidR="00C53776" w:rsidRDefault="00C53776" w:rsidP="00C53776">
      <w:r>
        <w:t xml:space="preserve">The container diagram describes the logical containers that make up the system; application servers, web servers, database servers, client applications etc. </w:t>
      </w:r>
      <w:r w:rsidR="00DC1FA3">
        <w:t>The main warehouse will be built on Kimball architecture which results in</w:t>
      </w:r>
      <w:r>
        <w:t xml:space="preserve"> </w:t>
      </w:r>
      <w:r w:rsidR="00703526">
        <w:t>three</w:t>
      </w:r>
      <w:r>
        <w:t xml:space="preserve"> main containers; </w:t>
      </w:r>
      <w:r w:rsidR="00704CF1">
        <w:t>t</w:t>
      </w:r>
      <w:r w:rsidR="00703526">
        <w:t>he warehouse</w:t>
      </w:r>
      <w:r>
        <w:t xml:space="preserve">, a </w:t>
      </w:r>
      <w:r w:rsidR="00704CF1">
        <w:t>SharePoint</w:t>
      </w:r>
      <w:r>
        <w:t xml:space="preserve"> instance and Power BI.</w:t>
      </w:r>
    </w:p>
    <w:p w:rsidR="00C53776" w:rsidRPr="00C53776" w:rsidRDefault="00C53776" w:rsidP="00C53776"/>
    <w:p w:rsidR="00C53776" w:rsidRDefault="00703526" w:rsidP="00EF505E">
      <w:pPr>
        <w:jc w:val="center"/>
      </w:pPr>
      <w:r>
        <w:object w:dxaOrig="14145" w:dyaOrig="12480">
          <v:shape id="_x0000_i1027" type="#_x0000_t75" style="width:487pt;height:429.95pt" o:ole="">
            <v:imagedata r:id="rId18" o:title=""/>
          </v:shape>
          <o:OLEObject Type="Embed" ProgID="Visio.Drawing.15" ShapeID="_x0000_i1027" DrawAspect="Content" ObjectID="_1534310659" r:id="rId19"/>
        </w:object>
      </w:r>
    </w:p>
    <w:p w:rsidR="00C53776" w:rsidRPr="00C53776" w:rsidRDefault="00C53776" w:rsidP="00C53776">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C53776">
        <w:rPr>
          <w:b w:val="0"/>
          <w:i/>
          <w:color w:val="000000" w:themeColor="text1"/>
          <w14:textFill>
            <w14:solidFill>
              <w14:schemeClr w14:val="tx1">
                <w14:lumMod w14:val="50000"/>
                <w14:lumOff w14:val="50000"/>
                <w14:lumMod w14:val="75000"/>
                <w14:lumOff w14:val="25000"/>
              </w14:schemeClr>
            </w14:solidFill>
          </w14:textFill>
        </w:rPr>
        <w:t xml:space="preserve">Figure </w:t>
      </w:r>
      <w:r w:rsidRPr="00C53776">
        <w:rPr>
          <w:b w:val="0"/>
          <w:i/>
          <w:color w:val="000000" w:themeColor="text1"/>
          <w14:textFill>
            <w14:solidFill>
              <w14:schemeClr w14:val="tx1">
                <w14:lumMod w14:val="50000"/>
                <w14:lumOff w14:val="50000"/>
                <w14:lumMod w14:val="75000"/>
                <w14:lumOff w14:val="25000"/>
              </w14:schemeClr>
            </w14:solidFill>
          </w14:textFill>
        </w:rPr>
        <w:fldChar w:fldCharType="begin"/>
      </w:r>
      <w:r w:rsidRPr="00C53776">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C53776">
        <w:rPr>
          <w:b w:val="0"/>
          <w:i/>
          <w:color w:val="000000" w:themeColor="text1"/>
          <w14:textFill>
            <w14:solidFill>
              <w14:schemeClr w14:val="tx1">
                <w14:lumMod w14:val="50000"/>
                <w14:lumOff w14:val="50000"/>
                <w14:lumMod w14:val="75000"/>
                <w14:lumOff w14:val="25000"/>
              </w14:schemeClr>
            </w14:solidFill>
          </w14:textFill>
        </w:rPr>
        <w:fldChar w:fldCharType="separate"/>
      </w:r>
      <w:r w:rsidR="00775BDF">
        <w:rPr>
          <w:b w:val="0"/>
          <w:i/>
          <w:noProof/>
          <w:color w:val="000000" w:themeColor="text1"/>
          <w14:textFill>
            <w14:solidFill>
              <w14:schemeClr w14:val="tx1">
                <w14:lumMod w14:val="50000"/>
                <w14:lumOff w14:val="50000"/>
                <w14:lumMod w14:val="75000"/>
                <w14:lumOff w14:val="25000"/>
              </w14:schemeClr>
            </w14:solidFill>
          </w14:textFill>
        </w:rPr>
        <w:t>3</w:t>
      </w:r>
      <w:r w:rsidRPr="00C53776">
        <w:rPr>
          <w:b w:val="0"/>
          <w:i/>
          <w:color w:val="000000" w:themeColor="text1"/>
          <w14:textFill>
            <w14:solidFill>
              <w14:schemeClr w14:val="tx1">
                <w14:lumMod w14:val="50000"/>
                <w14:lumOff w14:val="50000"/>
                <w14:lumMod w14:val="75000"/>
                <w14:lumOff w14:val="25000"/>
              </w14:schemeClr>
            </w14:solidFill>
          </w14:textFill>
        </w:rPr>
        <w:fldChar w:fldCharType="end"/>
      </w:r>
      <w:r w:rsidRPr="00C53776">
        <w:rPr>
          <w:b w:val="0"/>
          <w:i/>
          <w:color w:val="000000" w:themeColor="text1"/>
          <w14:textFill>
            <w14:solidFill>
              <w14:schemeClr w14:val="tx1">
                <w14:lumMod w14:val="50000"/>
                <w14:lumOff w14:val="50000"/>
                <w14:lumMod w14:val="75000"/>
                <w14:lumOff w14:val="25000"/>
              </w14:schemeClr>
            </w14:solidFill>
          </w14:textFill>
        </w:rPr>
        <w:t xml:space="preserve"> Reporting Warehouse Container Diagram</w:t>
      </w:r>
    </w:p>
    <w:p w:rsidR="00C53776" w:rsidRDefault="00C53776">
      <w:pPr>
        <w:rPr>
          <w:rFonts w:asciiTheme="majorHAnsi" w:eastAsiaTheme="majorEastAsia" w:hAnsiTheme="majorHAnsi" w:cstheme="majorBidi"/>
          <w:bCs/>
          <w:sz w:val="28"/>
          <w:szCs w:val="26"/>
        </w:rPr>
      </w:pPr>
      <w:r>
        <w:br w:type="page"/>
      </w:r>
    </w:p>
    <w:p w:rsidR="00DC1FA3" w:rsidRDefault="00D276AB" w:rsidP="00DC1FA3">
      <w:pPr>
        <w:pStyle w:val="Heading2"/>
      </w:pPr>
      <w:bookmarkStart w:id="14" w:name="_Toc459989592"/>
      <w:r>
        <w:lastRenderedPageBreak/>
        <w:t>Component Diagram</w:t>
      </w:r>
      <w:bookmarkEnd w:id="14"/>
      <w:r>
        <w:t xml:space="preserve"> </w:t>
      </w:r>
    </w:p>
    <w:p w:rsidR="00DC1FA3" w:rsidRPr="00DC1FA3" w:rsidRDefault="00DC1FA3" w:rsidP="00DC1FA3">
      <w:r>
        <w:t>This section delves into more detail about the various components that make up the warehouse and in w</w:t>
      </w:r>
      <w:r w:rsidR="008E5C4F">
        <w:t>hich containers they operate in. A more detailed list of the components is given below the diagram.</w:t>
      </w:r>
    </w:p>
    <w:p w:rsidR="00C53776" w:rsidRDefault="00703526" w:rsidP="00EF505E">
      <w:pPr>
        <w:jc w:val="center"/>
      </w:pPr>
      <w:r>
        <w:object w:dxaOrig="16935" w:dyaOrig="20700">
          <v:shape id="_x0000_i1028" type="#_x0000_t75" style="width:487pt;height:595pt" o:ole="">
            <v:imagedata r:id="rId20" o:title=""/>
          </v:shape>
          <o:OLEObject Type="Embed" ProgID="Visio.Drawing.15" ShapeID="_x0000_i1028" DrawAspect="Content" ObjectID="_1534310660" r:id="rId21"/>
        </w:object>
      </w:r>
    </w:p>
    <w:p w:rsidR="00DC1FA3" w:rsidRPr="00DC1FA3" w:rsidRDefault="00DC1FA3" w:rsidP="00DC1FA3">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DC1FA3">
        <w:rPr>
          <w:b w:val="0"/>
          <w:i/>
          <w:color w:val="000000" w:themeColor="text1"/>
          <w14:textFill>
            <w14:solidFill>
              <w14:schemeClr w14:val="tx1">
                <w14:lumMod w14:val="50000"/>
                <w14:lumOff w14:val="50000"/>
                <w14:lumMod w14:val="75000"/>
                <w14:lumOff w14:val="25000"/>
              </w14:schemeClr>
            </w14:solidFill>
          </w14:textFill>
        </w:rPr>
        <w:t xml:space="preserve">Figure </w:t>
      </w:r>
      <w:r w:rsidRPr="00DC1FA3">
        <w:rPr>
          <w:b w:val="0"/>
          <w:i/>
          <w:color w:val="000000" w:themeColor="text1"/>
          <w14:textFill>
            <w14:solidFill>
              <w14:schemeClr w14:val="tx1">
                <w14:lumMod w14:val="50000"/>
                <w14:lumOff w14:val="50000"/>
                <w14:lumMod w14:val="75000"/>
                <w14:lumOff w14:val="25000"/>
              </w14:schemeClr>
            </w14:solidFill>
          </w14:textFill>
        </w:rPr>
        <w:fldChar w:fldCharType="begin"/>
      </w:r>
      <w:r w:rsidRPr="00DC1FA3">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DC1FA3">
        <w:rPr>
          <w:b w:val="0"/>
          <w:i/>
          <w:color w:val="000000" w:themeColor="text1"/>
          <w14:textFill>
            <w14:solidFill>
              <w14:schemeClr w14:val="tx1">
                <w14:lumMod w14:val="50000"/>
                <w14:lumOff w14:val="50000"/>
                <w14:lumMod w14:val="75000"/>
                <w14:lumOff w14:val="25000"/>
              </w14:schemeClr>
            </w14:solidFill>
          </w14:textFill>
        </w:rPr>
        <w:fldChar w:fldCharType="separate"/>
      </w:r>
      <w:r w:rsidR="00775BDF">
        <w:rPr>
          <w:b w:val="0"/>
          <w:i/>
          <w:noProof/>
          <w:color w:val="000000" w:themeColor="text1"/>
          <w14:textFill>
            <w14:solidFill>
              <w14:schemeClr w14:val="tx1">
                <w14:lumMod w14:val="50000"/>
                <w14:lumOff w14:val="50000"/>
                <w14:lumMod w14:val="75000"/>
                <w14:lumOff w14:val="25000"/>
              </w14:schemeClr>
            </w14:solidFill>
          </w14:textFill>
        </w:rPr>
        <w:t>4</w:t>
      </w:r>
      <w:r w:rsidRPr="00DC1FA3">
        <w:rPr>
          <w:b w:val="0"/>
          <w:i/>
          <w:color w:val="000000" w:themeColor="text1"/>
          <w14:textFill>
            <w14:solidFill>
              <w14:schemeClr w14:val="tx1">
                <w14:lumMod w14:val="50000"/>
                <w14:lumOff w14:val="50000"/>
                <w14:lumMod w14:val="75000"/>
                <w14:lumOff w14:val="25000"/>
              </w14:schemeClr>
            </w14:solidFill>
          </w14:textFill>
        </w:rPr>
        <w:fldChar w:fldCharType="end"/>
      </w:r>
      <w:r w:rsidRPr="00DC1FA3">
        <w:rPr>
          <w:b w:val="0"/>
          <w:i/>
          <w:color w:val="000000" w:themeColor="text1"/>
          <w14:textFill>
            <w14:solidFill>
              <w14:schemeClr w14:val="tx1">
                <w14:lumMod w14:val="50000"/>
                <w14:lumOff w14:val="50000"/>
                <w14:lumMod w14:val="75000"/>
                <w14:lumOff w14:val="25000"/>
              </w14:schemeClr>
            </w14:solidFill>
          </w14:textFill>
        </w:rPr>
        <w:t xml:space="preserve"> Reporting warehouse component diagram</w:t>
      </w:r>
    </w:p>
    <w:tbl>
      <w:tblPr>
        <w:tblStyle w:val="TableGrid"/>
        <w:tblW w:w="0" w:type="auto"/>
        <w:tblLook w:val="04A0" w:firstRow="1" w:lastRow="0" w:firstColumn="1" w:lastColumn="0" w:noHBand="0" w:noVBand="1"/>
      </w:tblPr>
      <w:tblGrid>
        <w:gridCol w:w="1378"/>
        <w:gridCol w:w="1707"/>
        <w:gridCol w:w="6157"/>
      </w:tblGrid>
      <w:tr w:rsidR="008E5C4F" w:rsidTr="008E5C4F">
        <w:tc>
          <w:tcPr>
            <w:tcW w:w="1378" w:type="dxa"/>
            <w:shd w:val="clear" w:color="auto" w:fill="404040" w:themeFill="text1" w:themeFillTint="BF"/>
          </w:tcPr>
          <w:p w:rsidR="008E5C4F" w:rsidRPr="008E5C4F" w:rsidRDefault="008E5C4F" w:rsidP="008E5C4F">
            <w:pPr>
              <w:spacing w:before="120" w:after="120"/>
              <w:rPr>
                <w:b/>
                <w:color w:val="FFFFFF" w:themeColor="background1"/>
              </w:rPr>
            </w:pPr>
            <w:r w:rsidRPr="008E5C4F">
              <w:rPr>
                <w:b/>
                <w:color w:val="FFFFFF" w:themeColor="background1"/>
              </w:rPr>
              <w:lastRenderedPageBreak/>
              <w:t>Container</w:t>
            </w:r>
          </w:p>
        </w:tc>
        <w:tc>
          <w:tcPr>
            <w:tcW w:w="1707" w:type="dxa"/>
            <w:shd w:val="clear" w:color="auto" w:fill="404040" w:themeFill="text1" w:themeFillTint="BF"/>
          </w:tcPr>
          <w:p w:rsidR="008E5C4F" w:rsidRPr="008E5C4F" w:rsidRDefault="008E5C4F" w:rsidP="008E5C4F">
            <w:pPr>
              <w:spacing w:before="120" w:after="120"/>
              <w:rPr>
                <w:b/>
                <w:color w:val="FFFFFF" w:themeColor="background1"/>
              </w:rPr>
            </w:pPr>
            <w:r w:rsidRPr="008E5C4F">
              <w:rPr>
                <w:b/>
                <w:color w:val="FFFFFF" w:themeColor="background1"/>
              </w:rPr>
              <w:t>Component</w:t>
            </w:r>
          </w:p>
        </w:tc>
        <w:tc>
          <w:tcPr>
            <w:tcW w:w="6157" w:type="dxa"/>
            <w:shd w:val="clear" w:color="auto" w:fill="404040" w:themeFill="text1" w:themeFillTint="BF"/>
          </w:tcPr>
          <w:p w:rsidR="008E5C4F" w:rsidRPr="008E5C4F" w:rsidRDefault="008E5C4F" w:rsidP="008E5C4F">
            <w:pPr>
              <w:spacing w:before="120" w:after="120"/>
              <w:rPr>
                <w:b/>
                <w:color w:val="FFFFFF" w:themeColor="background1"/>
              </w:rPr>
            </w:pPr>
            <w:r w:rsidRPr="008E5C4F">
              <w:rPr>
                <w:b/>
                <w:color w:val="FFFFFF" w:themeColor="background1"/>
              </w:rPr>
              <w:t>Description</w:t>
            </w:r>
          </w:p>
        </w:tc>
      </w:tr>
      <w:tr w:rsidR="008E5C4F" w:rsidTr="008E5C4F">
        <w:tc>
          <w:tcPr>
            <w:tcW w:w="1378" w:type="dxa"/>
          </w:tcPr>
          <w:p w:rsidR="008E5C4F" w:rsidRDefault="008E5C4F" w:rsidP="006A544D">
            <w:pPr>
              <w:spacing w:before="60" w:after="60"/>
            </w:pPr>
            <w:r>
              <w:t xml:space="preserve">Warehouse </w:t>
            </w:r>
          </w:p>
        </w:tc>
        <w:tc>
          <w:tcPr>
            <w:tcW w:w="1707" w:type="dxa"/>
          </w:tcPr>
          <w:p w:rsidR="008E5C4F" w:rsidRDefault="008E5C4F" w:rsidP="00291CA7">
            <w:pPr>
              <w:spacing w:before="60" w:after="60"/>
            </w:pPr>
            <w:r>
              <w:t>ETL</w:t>
            </w:r>
          </w:p>
        </w:tc>
        <w:tc>
          <w:tcPr>
            <w:tcW w:w="6157" w:type="dxa"/>
          </w:tcPr>
          <w:p w:rsidR="00A241F3" w:rsidRDefault="00A241F3" w:rsidP="00291CA7">
            <w:pPr>
              <w:spacing w:before="60" w:after="60"/>
            </w:pPr>
            <w:r>
              <w:t>The ETL component is where the bulk of the logic is located in the warehouse. Data is extracted and manipulated by the ETL through a variety of sub-systems listed below. This is the engine room of the warehouse.</w:t>
            </w:r>
          </w:p>
          <w:p w:rsidR="00A241F3" w:rsidRDefault="00A241F3" w:rsidP="00291CA7">
            <w:pPr>
              <w:spacing w:before="60" w:after="60"/>
            </w:pPr>
          </w:p>
          <w:p w:rsidR="008E5C4F" w:rsidRDefault="008E5C4F" w:rsidP="00291CA7">
            <w:pPr>
              <w:spacing w:before="60" w:after="60"/>
            </w:pPr>
            <w:r>
              <w:t>Extraction Sub-systems</w:t>
            </w:r>
          </w:p>
          <w:p w:rsidR="008E5C4F" w:rsidRDefault="008E5C4F" w:rsidP="00291CA7">
            <w:pPr>
              <w:pStyle w:val="ListParagraph"/>
              <w:numPr>
                <w:ilvl w:val="0"/>
                <w:numId w:val="9"/>
              </w:numPr>
              <w:spacing w:before="60" w:after="60"/>
            </w:pPr>
            <w:r>
              <w:t>Data profiling</w:t>
            </w:r>
          </w:p>
          <w:p w:rsidR="008E5C4F" w:rsidRDefault="008E5C4F" w:rsidP="00291CA7">
            <w:pPr>
              <w:pStyle w:val="ListParagraph"/>
              <w:numPr>
                <w:ilvl w:val="0"/>
                <w:numId w:val="9"/>
              </w:numPr>
              <w:spacing w:before="60" w:after="60"/>
            </w:pPr>
            <w:r>
              <w:t>Change data capture system</w:t>
            </w:r>
          </w:p>
          <w:p w:rsidR="008E5C4F" w:rsidRDefault="008E5C4F" w:rsidP="00291CA7">
            <w:pPr>
              <w:pStyle w:val="ListParagraph"/>
              <w:numPr>
                <w:ilvl w:val="0"/>
                <w:numId w:val="9"/>
              </w:numPr>
              <w:spacing w:before="60" w:after="60"/>
            </w:pPr>
            <w:r>
              <w:t>Extract system</w:t>
            </w:r>
          </w:p>
          <w:p w:rsidR="008E5C4F" w:rsidRDefault="008E5C4F" w:rsidP="00291CA7">
            <w:pPr>
              <w:spacing w:before="60" w:after="60"/>
            </w:pPr>
          </w:p>
          <w:p w:rsidR="008E5C4F" w:rsidRDefault="008E5C4F" w:rsidP="00291CA7">
            <w:pPr>
              <w:spacing w:before="60" w:after="60"/>
            </w:pPr>
            <w:r>
              <w:t>Cleaning and Conforming Sub-systems</w:t>
            </w:r>
          </w:p>
          <w:p w:rsidR="008E5C4F" w:rsidRDefault="008E5C4F" w:rsidP="00291CA7">
            <w:pPr>
              <w:pStyle w:val="ListParagraph"/>
              <w:numPr>
                <w:ilvl w:val="0"/>
                <w:numId w:val="10"/>
              </w:numPr>
              <w:spacing w:before="60" w:after="60"/>
            </w:pPr>
            <w:r>
              <w:t>Data cleansing systems</w:t>
            </w:r>
          </w:p>
          <w:p w:rsidR="008E5C4F" w:rsidRDefault="008E5C4F" w:rsidP="00291CA7">
            <w:pPr>
              <w:pStyle w:val="ListParagraph"/>
              <w:numPr>
                <w:ilvl w:val="0"/>
                <w:numId w:val="10"/>
              </w:numPr>
              <w:spacing w:before="60" w:after="60"/>
            </w:pPr>
            <w:r>
              <w:t>Error event schema</w:t>
            </w:r>
          </w:p>
          <w:p w:rsidR="008E5C4F" w:rsidRDefault="008E5C4F" w:rsidP="00291CA7">
            <w:pPr>
              <w:pStyle w:val="ListParagraph"/>
              <w:numPr>
                <w:ilvl w:val="0"/>
                <w:numId w:val="10"/>
              </w:numPr>
              <w:spacing w:before="60" w:after="60"/>
            </w:pPr>
            <w:r>
              <w:t>Audit dimension assembler</w:t>
            </w:r>
          </w:p>
          <w:p w:rsidR="008E5C4F" w:rsidRDefault="008E5C4F" w:rsidP="00291CA7">
            <w:pPr>
              <w:pStyle w:val="ListParagraph"/>
              <w:numPr>
                <w:ilvl w:val="0"/>
                <w:numId w:val="10"/>
              </w:numPr>
              <w:spacing w:before="60" w:after="60"/>
            </w:pPr>
            <w:proofErr w:type="spellStart"/>
            <w:r>
              <w:t>Deduplication</w:t>
            </w:r>
            <w:proofErr w:type="spellEnd"/>
            <w:r>
              <w:t xml:space="preserve"> system</w:t>
            </w:r>
          </w:p>
          <w:p w:rsidR="008E5C4F" w:rsidRDefault="008E5C4F" w:rsidP="00291CA7">
            <w:pPr>
              <w:pStyle w:val="ListParagraph"/>
              <w:numPr>
                <w:ilvl w:val="0"/>
                <w:numId w:val="10"/>
              </w:numPr>
              <w:spacing w:before="60" w:after="60"/>
            </w:pPr>
            <w:r>
              <w:t>Conforming system</w:t>
            </w:r>
          </w:p>
          <w:p w:rsidR="008E5C4F" w:rsidRDefault="008E5C4F" w:rsidP="00291CA7">
            <w:pPr>
              <w:spacing w:before="60" w:after="60"/>
            </w:pPr>
          </w:p>
          <w:p w:rsidR="008E5C4F" w:rsidRDefault="008E5C4F" w:rsidP="00291CA7">
            <w:pPr>
              <w:spacing w:before="60" w:after="60"/>
            </w:pPr>
            <w:r>
              <w:t>Delivery Sub-systems</w:t>
            </w:r>
          </w:p>
          <w:p w:rsidR="008E5C4F" w:rsidRDefault="008E5C4F" w:rsidP="00291CA7">
            <w:pPr>
              <w:pStyle w:val="ListParagraph"/>
              <w:numPr>
                <w:ilvl w:val="0"/>
                <w:numId w:val="11"/>
              </w:numPr>
              <w:spacing w:before="60" w:after="60"/>
            </w:pPr>
            <w:r>
              <w:t>Slowly changing dimension manager</w:t>
            </w:r>
          </w:p>
          <w:p w:rsidR="008E5C4F" w:rsidRDefault="008E5C4F" w:rsidP="00291CA7">
            <w:pPr>
              <w:pStyle w:val="ListParagraph"/>
              <w:numPr>
                <w:ilvl w:val="0"/>
                <w:numId w:val="11"/>
              </w:numPr>
              <w:spacing w:before="60" w:after="60"/>
            </w:pPr>
            <w:r>
              <w:t>Surrogate key generator</w:t>
            </w:r>
          </w:p>
          <w:p w:rsidR="008E5C4F" w:rsidRDefault="008E5C4F" w:rsidP="00291CA7">
            <w:pPr>
              <w:pStyle w:val="ListParagraph"/>
              <w:numPr>
                <w:ilvl w:val="0"/>
                <w:numId w:val="11"/>
              </w:numPr>
              <w:spacing w:before="60" w:after="60"/>
            </w:pPr>
            <w:r>
              <w:t>Hierarchy manager</w:t>
            </w:r>
          </w:p>
          <w:p w:rsidR="008E5C4F" w:rsidRDefault="008E5C4F" w:rsidP="00291CA7">
            <w:pPr>
              <w:pStyle w:val="ListParagraph"/>
              <w:numPr>
                <w:ilvl w:val="0"/>
                <w:numId w:val="11"/>
              </w:numPr>
              <w:spacing w:before="60" w:after="60"/>
            </w:pPr>
            <w:r>
              <w:t>Special dimensions manager</w:t>
            </w:r>
          </w:p>
          <w:p w:rsidR="008E5C4F" w:rsidRDefault="008E5C4F" w:rsidP="00291CA7">
            <w:pPr>
              <w:pStyle w:val="ListParagraph"/>
              <w:numPr>
                <w:ilvl w:val="0"/>
                <w:numId w:val="11"/>
              </w:numPr>
              <w:spacing w:before="60" w:after="60"/>
            </w:pPr>
            <w:r>
              <w:t>Fact table builders</w:t>
            </w:r>
          </w:p>
          <w:p w:rsidR="008E5C4F" w:rsidRDefault="008E5C4F" w:rsidP="00291CA7">
            <w:pPr>
              <w:pStyle w:val="ListParagraph"/>
              <w:numPr>
                <w:ilvl w:val="0"/>
                <w:numId w:val="11"/>
              </w:numPr>
              <w:spacing w:before="60" w:after="60"/>
            </w:pPr>
            <w:r>
              <w:t>Surrogate key pipeline</w:t>
            </w:r>
          </w:p>
          <w:p w:rsidR="008E5C4F" w:rsidRDefault="008E5C4F" w:rsidP="00291CA7">
            <w:pPr>
              <w:pStyle w:val="ListParagraph"/>
              <w:numPr>
                <w:ilvl w:val="0"/>
                <w:numId w:val="11"/>
              </w:numPr>
              <w:spacing w:before="60" w:after="60"/>
            </w:pPr>
            <w:r>
              <w:t>Multivalued dimension bridge table builder</w:t>
            </w:r>
          </w:p>
          <w:p w:rsidR="008E5C4F" w:rsidRDefault="008E5C4F" w:rsidP="00291CA7">
            <w:pPr>
              <w:pStyle w:val="ListParagraph"/>
              <w:numPr>
                <w:ilvl w:val="0"/>
                <w:numId w:val="11"/>
              </w:numPr>
              <w:spacing w:before="60" w:after="60"/>
            </w:pPr>
            <w:r>
              <w:t>Late arriving data handler</w:t>
            </w:r>
          </w:p>
          <w:p w:rsidR="008E5C4F" w:rsidRDefault="008E5C4F" w:rsidP="00291CA7">
            <w:pPr>
              <w:pStyle w:val="ListParagraph"/>
              <w:numPr>
                <w:ilvl w:val="0"/>
                <w:numId w:val="11"/>
              </w:numPr>
              <w:spacing w:before="60" w:after="60"/>
            </w:pPr>
            <w:r>
              <w:t>Dimension manager system</w:t>
            </w:r>
          </w:p>
          <w:p w:rsidR="008E5C4F" w:rsidRDefault="008E5C4F" w:rsidP="00291CA7">
            <w:pPr>
              <w:pStyle w:val="ListParagraph"/>
              <w:numPr>
                <w:ilvl w:val="0"/>
                <w:numId w:val="11"/>
              </w:numPr>
              <w:spacing w:before="60" w:after="60"/>
            </w:pPr>
            <w:r>
              <w:t>Fact provider system</w:t>
            </w:r>
          </w:p>
          <w:p w:rsidR="008E5C4F" w:rsidRDefault="008E5C4F" w:rsidP="00291CA7">
            <w:pPr>
              <w:pStyle w:val="ListParagraph"/>
              <w:numPr>
                <w:ilvl w:val="0"/>
                <w:numId w:val="11"/>
              </w:numPr>
              <w:spacing w:before="60" w:after="60"/>
            </w:pPr>
            <w:r>
              <w:t>Aggregate builder</w:t>
            </w:r>
          </w:p>
          <w:p w:rsidR="008E5C4F" w:rsidRDefault="008E5C4F" w:rsidP="00291CA7">
            <w:pPr>
              <w:pStyle w:val="ListParagraph"/>
              <w:numPr>
                <w:ilvl w:val="0"/>
                <w:numId w:val="11"/>
              </w:numPr>
              <w:spacing w:before="60" w:after="60"/>
            </w:pPr>
            <w:r>
              <w:t>OLAP cube builder</w:t>
            </w:r>
          </w:p>
          <w:p w:rsidR="008E5C4F" w:rsidRDefault="008E5C4F" w:rsidP="00291CA7">
            <w:pPr>
              <w:pStyle w:val="ListParagraph"/>
              <w:numPr>
                <w:ilvl w:val="0"/>
                <w:numId w:val="11"/>
              </w:numPr>
              <w:spacing w:before="60" w:after="60"/>
            </w:pPr>
            <w:r>
              <w:t>Data propagation manager</w:t>
            </w:r>
          </w:p>
          <w:p w:rsidR="008E5C4F" w:rsidRDefault="008E5C4F" w:rsidP="00291CA7">
            <w:pPr>
              <w:spacing w:before="60" w:after="60"/>
            </w:pPr>
          </w:p>
          <w:p w:rsidR="008E5C4F" w:rsidRDefault="008E5C4F" w:rsidP="00291CA7">
            <w:pPr>
              <w:spacing w:before="60" w:after="60"/>
            </w:pPr>
            <w:r>
              <w:t>Management Sub-systems</w:t>
            </w:r>
          </w:p>
          <w:p w:rsidR="008E5C4F" w:rsidRDefault="008E5C4F" w:rsidP="00291CA7">
            <w:pPr>
              <w:pStyle w:val="ListParagraph"/>
              <w:numPr>
                <w:ilvl w:val="0"/>
                <w:numId w:val="12"/>
              </w:numPr>
              <w:spacing w:before="60" w:after="60"/>
            </w:pPr>
            <w:r>
              <w:t>Job scheduler</w:t>
            </w:r>
          </w:p>
          <w:p w:rsidR="008E5C4F" w:rsidRDefault="008E5C4F" w:rsidP="00291CA7">
            <w:pPr>
              <w:pStyle w:val="ListParagraph"/>
              <w:numPr>
                <w:ilvl w:val="0"/>
                <w:numId w:val="12"/>
              </w:numPr>
              <w:spacing w:before="60" w:after="60"/>
            </w:pPr>
            <w:r>
              <w:t>Backup system</w:t>
            </w:r>
          </w:p>
          <w:p w:rsidR="008E5C4F" w:rsidRDefault="008E5C4F" w:rsidP="00291CA7">
            <w:pPr>
              <w:pStyle w:val="ListParagraph"/>
              <w:numPr>
                <w:ilvl w:val="0"/>
                <w:numId w:val="12"/>
              </w:numPr>
              <w:spacing w:before="60" w:after="60"/>
            </w:pPr>
            <w:r>
              <w:t>Recovery and restart system</w:t>
            </w:r>
          </w:p>
          <w:p w:rsidR="008E5C4F" w:rsidRDefault="008E5C4F" w:rsidP="00291CA7">
            <w:pPr>
              <w:pStyle w:val="ListParagraph"/>
              <w:numPr>
                <w:ilvl w:val="0"/>
                <w:numId w:val="12"/>
              </w:numPr>
              <w:spacing w:before="60" w:after="60"/>
            </w:pPr>
            <w:r>
              <w:t>Version control system</w:t>
            </w:r>
          </w:p>
          <w:p w:rsidR="008E5C4F" w:rsidRDefault="008E5C4F" w:rsidP="00291CA7">
            <w:pPr>
              <w:pStyle w:val="ListParagraph"/>
              <w:numPr>
                <w:ilvl w:val="0"/>
                <w:numId w:val="12"/>
              </w:numPr>
              <w:spacing w:before="60" w:after="60"/>
            </w:pPr>
            <w:r>
              <w:t>Version migration system</w:t>
            </w:r>
          </w:p>
          <w:p w:rsidR="008E5C4F" w:rsidRDefault="008E5C4F" w:rsidP="00291CA7">
            <w:pPr>
              <w:pStyle w:val="ListParagraph"/>
              <w:numPr>
                <w:ilvl w:val="0"/>
                <w:numId w:val="12"/>
              </w:numPr>
              <w:spacing w:before="60" w:after="60"/>
            </w:pPr>
            <w:r>
              <w:t>Workflow monitor</w:t>
            </w:r>
          </w:p>
          <w:p w:rsidR="00A241F3" w:rsidRDefault="00A241F3" w:rsidP="00291CA7">
            <w:pPr>
              <w:pStyle w:val="ListParagraph"/>
              <w:numPr>
                <w:ilvl w:val="0"/>
                <w:numId w:val="12"/>
              </w:numPr>
              <w:spacing w:before="60" w:after="60"/>
            </w:pPr>
            <w:r>
              <w:t>Sorting system</w:t>
            </w:r>
          </w:p>
          <w:p w:rsidR="00A241F3" w:rsidRDefault="00A241F3" w:rsidP="00291CA7">
            <w:pPr>
              <w:pStyle w:val="ListParagraph"/>
              <w:numPr>
                <w:ilvl w:val="0"/>
                <w:numId w:val="12"/>
              </w:numPr>
              <w:spacing w:before="60" w:after="60"/>
            </w:pPr>
            <w:r>
              <w:t>Lineage and dependency analyser</w:t>
            </w:r>
          </w:p>
          <w:p w:rsidR="00A241F3" w:rsidRDefault="00A241F3" w:rsidP="00291CA7">
            <w:pPr>
              <w:pStyle w:val="ListParagraph"/>
              <w:numPr>
                <w:ilvl w:val="0"/>
                <w:numId w:val="12"/>
              </w:numPr>
              <w:spacing w:before="60" w:after="60"/>
            </w:pPr>
            <w:r>
              <w:t>Problem escalation system</w:t>
            </w:r>
          </w:p>
          <w:p w:rsidR="00A241F3" w:rsidRDefault="00A241F3" w:rsidP="00291CA7">
            <w:pPr>
              <w:pStyle w:val="ListParagraph"/>
              <w:numPr>
                <w:ilvl w:val="0"/>
                <w:numId w:val="12"/>
              </w:numPr>
              <w:spacing w:before="60" w:after="60"/>
            </w:pPr>
            <w:r>
              <w:t>Parallelizing/pipelining system</w:t>
            </w:r>
          </w:p>
          <w:p w:rsidR="00A241F3" w:rsidRDefault="00A241F3" w:rsidP="00291CA7">
            <w:pPr>
              <w:pStyle w:val="ListParagraph"/>
              <w:numPr>
                <w:ilvl w:val="0"/>
                <w:numId w:val="12"/>
              </w:numPr>
              <w:spacing w:before="60" w:after="60"/>
            </w:pPr>
            <w:r>
              <w:t>Security system</w:t>
            </w:r>
          </w:p>
          <w:p w:rsidR="00A241F3" w:rsidRDefault="00A241F3" w:rsidP="00291CA7">
            <w:pPr>
              <w:pStyle w:val="ListParagraph"/>
              <w:numPr>
                <w:ilvl w:val="0"/>
                <w:numId w:val="12"/>
              </w:numPr>
              <w:spacing w:before="60" w:after="60"/>
            </w:pPr>
            <w:r>
              <w:t>Compliance manager</w:t>
            </w:r>
          </w:p>
          <w:p w:rsidR="00A241F3" w:rsidRDefault="00A241F3" w:rsidP="00291CA7">
            <w:pPr>
              <w:pStyle w:val="ListParagraph"/>
              <w:numPr>
                <w:ilvl w:val="0"/>
                <w:numId w:val="12"/>
              </w:numPr>
              <w:spacing w:before="60" w:after="60"/>
            </w:pPr>
            <w:r>
              <w:t>Metadata repository manager</w:t>
            </w:r>
          </w:p>
          <w:p w:rsidR="008E5C4F" w:rsidRDefault="008E5C4F" w:rsidP="00291CA7">
            <w:pPr>
              <w:spacing w:before="60" w:after="60"/>
            </w:pPr>
          </w:p>
          <w:p w:rsidR="00A241F3" w:rsidRDefault="00A241F3" w:rsidP="00291CA7">
            <w:pPr>
              <w:spacing w:before="60" w:after="60"/>
              <w:rPr>
                <w:i/>
              </w:rPr>
            </w:pPr>
            <w:r w:rsidRPr="00A241F3">
              <w:rPr>
                <w:i/>
              </w:rPr>
              <w:t>Note: These sub-systems form the majority of components that you’re ever likely to need in a warehouse, but not all will be built for the HRIS reporting solution.</w:t>
            </w:r>
          </w:p>
          <w:p w:rsidR="00A241F3" w:rsidRPr="00A241F3" w:rsidRDefault="00A241F3" w:rsidP="00291CA7">
            <w:pPr>
              <w:spacing w:before="60" w:after="60"/>
              <w:rPr>
                <w:i/>
              </w:rPr>
            </w:pPr>
          </w:p>
        </w:tc>
      </w:tr>
      <w:tr w:rsidR="006A544D" w:rsidTr="008E5C4F">
        <w:tc>
          <w:tcPr>
            <w:tcW w:w="1378" w:type="dxa"/>
          </w:tcPr>
          <w:p w:rsidR="006A544D" w:rsidRDefault="006A544D" w:rsidP="006A544D">
            <w:pPr>
              <w:spacing w:before="60" w:after="60"/>
            </w:pPr>
            <w:r>
              <w:lastRenderedPageBreak/>
              <w:t>Warehouse</w:t>
            </w:r>
          </w:p>
        </w:tc>
        <w:tc>
          <w:tcPr>
            <w:tcW w:w="1707" w:type="dxa"/>
          </w:tcPr>
          <w:p w:rsidR="006A544D" w:rsidRDefault="006A544D" w:rsidP="00291CA7">
            <w:pPr>
              <w:spacing w:before="60" w:after="60"/>
            </w:pPr>
            <w:r>
              <w:t>Replicated database</w:t>
            </w:r>
          </w:p>
        </w:tc>
        <w:tc>
          <w:tcPr>
            <w:tcW w:w="6157" w:type="dxa"/>
          </w:tcPr>
          <w:p w:rsidR="006A544D" w:rsidRDefault="006A544D" w:rsidP="00291CA7">
            <w:pPr>
              <w:spacing w:before="60" w:after="60"/>
            </w:pPr>
            <w:r>
              <w:t>An exact replication of source system data, this only includes schemas and tables required for the warehouse i.e. not all data will be replicated.</w:t>
            </w:r>
          </w:p>
          <w:p w:rsidR="006A544D" w:rsidRDefault="006A544D" w:rsidP="006A544D">
            <w:pPr>
              <w:spacing w:before="60" w:after="60"/>
            </w:pPr>
            <w:r>
              <w:t>Source system data is extracted and stored in this database in its original format. This is done for two reasons:</w:t>
            </w:r>
          </w:p>
          <w:p w:rsidR="006A544D" w:rsidRDefault="006A544D" w:rsidP="006A544D">
            <w:pPr>
              <w:spacing w:before="60" w:after="60"/>
            </w:pPr>
          </w:p>
          <w:p w:rsidR="006A544D" w:rsidRDefault="006A544D" w:rsidP="006A544D">
            <w:pPr>
              <w:pStyle w:val="ListParagraph"/>
              <w:numPr>
                <w:ilvl w:val="0"/>
                <w:numId w:val="13"/>
              </w:numPr>
              <w:spacing w:before="60" w:after="60"/>
            </w:pPr>
            <w:r>
              <w:t>Lessen the impact on the source system operation</w:t>
            </w:r>
          </w:p>
          <w:p w:rsidR="006A544D" w:rsidRDefault="006A544D" w:rsidP="00291CA7">
            <w:pPr>
              <w:pStyle w:val="ListParagraph"/>
              <w:numPr>
                <w:ilvl w:val="0"/>
                <w:numId w:val="13"/>
              </w:numPr>
              <w:spacing w:before="60" w:after="60"/>
            </w:pPr>
            <w:r>
              <w:t>Remove the dependency on the source system when processing the data.</w:t>
            </w:r>
          </w:p>
        </w:tc>
      </w:tr>
      <w:tr w:rsidR="00A241F3" w:rsidTr="008E5C4F">
        <w:tc>
          <w:tcPr>
            <w:tcW w:w="1378" w:type="dxa"/>
          </w:tcPr>
          <w:p w:rsidR="00A241F3" w:rsidRDefault="00A241F3" w:rsidP="006A544D">
            <w:pPr>
              <w:spacing w:before="60" w:after="60"/>
            </w:pPr>
            <w:r>
              <w:t xml:space="preserve">Warehouse </w:t>
            </w:r>
          </w:p>
        </w:tc>
        <w:tc>
          <w:tcPr>
            <w:tcW w:w="1707" w:type="dxa"/>
          </w:tcPr>
          <w:p w:rsidR="00A241F3" w:rsidRDefault="00A241F3" w:rsidP="00291CA7">
            <w:pPr>
              <w:spacing w:before="60" w:after="60"/>
            </w:pPr>
            <w:r>
              <w:t>Backend database</w:t>
            </w:r>
          </w:p>
        </w:tc>
        <w:tc>
          <w:tcPr>
            <w:tcW w:w="6157" w:type="dxa"/>
          </w:tcPr>
          <w:p w:rsidR="00A241F3" w:rsidRDefault="006A544D" w:rsidP="00291CA7">
            <w:pPr>
              <w:spacing w:before="60" w:after="60"/>
            </w:pPr>
            <w:r>
              <w:t>T</w:t>
            </w:r>
            <w:r w:rsidR="00A241F3">
              <w:t>he backend database provide</w:t>
            </w:r>
            <w:r>
              <w:t>s</w:t>
            </w:r>
            <w:r w:rsidR="00A241F3">
              <w:t xml:space="preserve"> a working area for the ETL to process data. Most of the sub-systems in the ETL section above need data structures to function</w:t>
            </w:r>
            <w:r>
              <w:t xml:space="preserve"> properly, the backend database </w:t>
            </w:r>
            <w:proofErr w:type="gramStart"/>
            <w:r>
              <w:t>is</w:t>
            </w:r>
            <w:proofErr w:type="gramEnd"/>
            <w:r>
              <w:t xml:space="preserve"> </w:t>
            </w:r>
            <w:r w:rsidR="00A241F3">
              <w:t>where these structures exist.</w:t>
            </w:r>
          </w:p>
          <w:p w:rsidR="002A434F" w:rsidRDefault="002A434F" w:rsidP="00291CA7">
            <w:pPr>
              <w:spacing w:before="60" w:after="60"/>
            </w:pPr>
            <w:r>
              <w:t>The backend warehouse contains data structures that match up with the ETL systems:</w:t>
            </w:r>
          </w:p>
          <w:p w:rsidR="002A434F" w:rsidRDefault="002A434F" w:rsidP="002A434F">
            <w:pPr>
              <w:pStyle w:val="ListParagraph"/>
              <w:numPr>
                <w:ilvl w:val="0"/>
                <w:numId w:val="31"/>
              </w:numPr>
              <w:spacing w:before="60" w:after="60"/>
            </w:pPr>
            <w:r>
              <w:t>Extract model</w:t>
            </w:r>
          </w:p>
          <w:p w:rsidR="002A434F" w:rsidRDefault="002A434F" w:rsidP="002A434F">
            <w:pPr>
              <w:pStyle w:val="ListParagraph"/>
              <w:numPr>
                <w:ilvl w:val="0"/>
                <w:numId w:val="31"/>
              </w:numPr>
              <w:spacing w:before="60" w:after="60"/>
            </w:pPr>
            <w:r>
              <w:t>Conform model</w:t>
            </w:r>
          </w:p>
          <w:p w:rsidR="002A434F" w:rsidRDefault="002A434F" w:rsidP="002A434F">
            <w:pPr>
              <w:pStyle w:val="ListParagraph"/>
              <w:numPr>
                <w:ilvl w:val="0"/>
                <w:numId w:val="31"/>
              </w:numPr>
              <w:spacing w:before="60" w:after="60"/>
            </w:pPr>
            <w:r>
              <w:t>Management model</w:t>
            </w:r>
          </w:p>
          <w:p w:rsidR="002A434F" w:rsidRDefault="002A434F" w:rsidP="002A434F">
            <w:pPr>
              <w:pStyle w:val="ListParagraph"/>
              <w:numPr>
                <w:ilvl w:val="0"/>
                <w:numId w:val="31"/>
              </w:numPr>
              <w:spacing w:before="60" w:after="60"/>
            </w:pPr>
            <w:r>
              <w:t>Delivery model (No data structures currently created, but are likely needed)</w:t>
            </w:r>
          </w:p>
          <w:p w:rsidR="00A241F3" w:rsidRDefault="00A241F3" w:rsidP="00291CA7">
            <w:pPr>
              <w:spacing w:before="60" w:after="60"/>
            </w:pPr>
            <w:r>
              <w:t>It should be noted that the backend database is not intended for business user consumption, so should be off limits to all but DBAs, ETL, ETL developers and Service Delivery teams.</w:t>
            </w:r>
          </w:p>
          <w:p w:rsidR="00704598" w:rsidRDefault="00704598" w:rsidP="00291CA7">
            <w:pPr>
              <w:spacing w:before="60" w:after="60"/>
            </w:pPr>
          </w:p>
        </w:tc>
      </w:tr>
      <w:tr w:rsidR="00704598" w:rsidTr="008E5C4F">
        <w:tc>
          <w:tcPr>
            <w:tcW w:w="1378" w:type="dxa"/>
          </w:tcPr>
          <w:p w:rsidR="00704598" w:rsidRDefault="00704598" w:rsidP="006A544D">
            <w:pPr>
              <w:spacing w:before="60" w:after="60"/>
            </w:pPr>
            <w:r>
              <w:t xml:space="preserve">Warehouse </w:t>
            </w:r>
          </w:p>
        </w:tc>
        <w:tc>
          <w:tcPr>
            <w:tcW w:w="1707" w:type="dxa"/>
          </w:tcPr>
          <w:p w:rsidR="00704598" w:rsidRDefault="00704598" w:rsidP="00291CA7">
            <w:pPr>
              <w:spacing w:before="60" w:after="60"/>
            </w:pPr>
            <w:r>
              <w:t>Reporting services</w:t>
            </w:r>
          </w:p>
        </w:tc>
        <w:tc>
          <w:tcPr>
            <w:tcW w:w="6157" w:type="dxa"/>
          </w:tcPr>
          <w:p w:rsidR="00704598" w:rsidRDefault="00704598" w:rsidP="00291CA7">
            <w:pPr>
              <w:spacing w:before="60" w:after="60"/>
            </w:pPr>
            <w:r>
              <w:t xml:space="preserve">Reports are authored on the report developers desktop PC then migrated to SSRS for hosting and execution. </w:t>
            </w:r>
          </w:p>
          <w:p w:rsidR="00704598" w:rsidRDefault="00704598" w:rsidP="00291CA7">
            <w:pPr>
              <w:spacing w:before="60" w:after="60"/>
            </w:pPr>
          </w:p>
        </w:tc>
      </w:tr>
      <w:tr w:rsidR="0030469C" w:rsidTr="008E5C4F">
        <w:tc>
          <w:tcPr>
            <w:tcW w:w="1378" w:type="dxa"/>
          </w:tcPr>
          <w:p w:rsidR="0030469C" w:rsidRDefault="0030469C" w:rsidP="006A544D">
            <w:pPr>
              <w:spacing w:before="60" w:after="60"/>
            </w:pPr>
            <w:r>
              <w:t xml:space="preserve">Warehouse </w:t>
            </w:r>
          </w:p>
        </w:tc>
        <w:tc>
          <w:tcPr>
            <w:tcW w:w="1707" w:type="dxa"/>
          </w:tcPr>
          <w:p w:rsidR="0030469C" w:rsidRDefault="0030469C" w:rsidP="00291CA7">
            <w:pPr>
              <w:spacing w:before="60" w:after="60"/>
            </w:pPr>
            <w:r>
              <w:t>Frontend database</w:t>
            </w:r>
          </w:p>
        </w:tc>
        <w:tc>
          <w:tcPr>
            <w:tcW w:w="6157" w:type="dxa"/>
          </w:tcPr>
          <w:p w:rsidR="0030469C" w:rsidRDefault="0030469C" w:rsidP="00291CA7">
            <w:pPr>
              <w:spacing w:before="60" w:after="60"/>
            </w:pPr>
            <w:r>
              <w:t>This component contains all the data marts – the presentation part of the system.</w:t>
            </w:r>
            <w:r w:rsidR="00775BDF">
              <w:t xml:space="preserve"> A full historical dimensional warehouse.</w:t>
            </w:r>
          </w:p>
        </w:tc>
      </w:tr>
      <w:tr w:rsidR="0030469C" w:rsidTr="008E5C4F">
        <w:tc>
          <w:tcPr>
            <w:tcW w:w="1378" w:type="dxa"/>
          </w:tcPr>
          <w:p w:rsidR="0030469C" w:rsidRDefault="0030469C" w:rsidP="00291CA7">
            <w:pPr>
              <w:spacing w:before="60" w:after="60"/>
            </w:pPr>
            <w:r>
              <w:t>Reporting frontend</w:t>
            </w:r>
          </w:p>
        </w:tc>
        <w:tc>
          <w:tcPr>
            <w:tcW w:w="1707" w:type="dxa"/>
          </w:tcPr>
          <w:p w:rsidR="0030469C" w:rsidRDefault="0030469C" w:rsidP="00291CA7">
            <w:pPr>
              <w:spacing w:before="60" w:after="60"/>
            </w:pPr>
            <w:r>
              <w:t>Payroll area</w:t>
            </w:r>
          </w:p>
        </w:tc>
        <w:tc>
          <w:tcPr>
            <w:tcW w:w="6157" w:type="dxa"/>
          </w:tcPr>
          <w:p w:rsidR="0030469C" w:rsidRDefault="0030469C" w:rsidP="00291CA7">
            <w:pPr>
              <w:spacing w:before="60" w:after="60"/>
            </w:pPr>
            <w:r>
              <w:t>SharePoint space for hosting Payroll reports – secured for authorised Payroll users.</w:t>
            </w:r>
          </w:p>
        </w:tc>
      </w:tr>
      <w:tr w:rsidR="0030469C" w:rsidTr="008E5C4F">
        <w:tc>
          <w:tcPr>
            <w:tcW w:w="1378" w:type="dxa"/>
          </w:tcPr>
          <w:p w:rsidR="0030469C" w:rsidRDefault="0030469C" w:rsidP="00291CA7">
            <w:pPr>
              <w:spacing w:before="60" w:after="60"/>
            </w:pPr>
            <w:r>
              <w:t>Reporting frontend</w:t>
            </w:r>
          </w:p>
        </w:tc>
        <w:tc>
          <w:tcPr>
            <w:tcW w:w="1707" w:type="dxa"/>
          </w:tcPr>
          <w:p w:rsidR="0030469C" w:rsidRDefault="0030469C" w:rsidP="00291CA7">
            <w:pPr>
              <w:spacing w:before="60" w:after="60"/>
            </w:pPr>
            <w:r>
              <w:t>HR area</w:t>
            </w:r>
          </w:p>
        </w:tc>
        <w:tc>
          <w:tcPr>
            <w:tcW w:w="6157" w:type="dxa"/>
          </w:tcPr>
          <w:p w:rsidR="0030469C" w:rsidRDefault="0030469C" w:rsidP="00291CA7">
            <w:pPr>
              <w:spacing w:before="60" w:after="60"/>
            </w:pPr>
            <w:r>
              <w:t>SharePoint space for hosting HR reports – secured for authorised HR users.</w:t>
            </w:r>
          </w:p>
        </w:tc>
      </w:tr>
      <w:tr w:rsidR="0030469C" w:rsidTr="008E5C4F">
        <w:tc>
          <w:tcPr>
            <w:tcW w:w="1378" w:type="dxa"/>
          </w:tcPr>
          <w:p w:rsidR="0030469C" w:rsidRDefault="0030469C" w:rsidP="00291CA7">
            <w:pPr>
              <w:spacing w:before="60" w:after="60"/>
            </w:pPr>
            <w:r>
              <w:t>-</w:t>
            </w:r>
          </w:p>
        </w:tc>
        <w:tc>
          <w:tcPr>
            <w:tcW w:w="1707" w:type="dxa"/>
          </w:tcPr>
          <w:p w:rsidR="0030469C" w:rsidRDefault="0030469C" w:rsidP="00291CA7">
            <w:pPr>
              <w:spacing w:before="60" w:after="60"/>
            </w:pPr>
            <w:r>
              <w:t>BI Interface</w:t>
            </w:r>
          </w:p>
        </w:tc>
        <w:tc>
          <w:tcPr>
            <w:tcW w:w="6157" w:type="dxa"/>
          </w:tcPr>
          <w:p w:rsidR="0030469C" w:rsidRDefault="0030469C" w:rsidP="00291CA7">
            <w:pPr>
              <w:spacing w:before="60" w:after="60"/>
            </w:pPr>
            <w:r>
              <w:t>This component allows users to create BI dashboards, interactive reports, charts and visualisations.</w:t>
            </w:r>
          </w:p>
        </w:tc>
      </w:tr>
    </w:tbl>
    <w:p w:rsidR="008E5C4F" w:rsidRDefault="008E5C4F"/>
    <w:p w:rsidR="00DC1FA3" w:rsidRDefault="00DC1FA3">
      <w:pPr>
        <w:rPr>
          <w:rFonts w:asciiTheme="majorHAnsi" w:eastAsiaTheme="majorEastAsia" w:hAnsiTheme="majorHAnsi" w:cstheme="majorBidi"/>
          <w:bCs/>
          <w:sz w:val="36"/>
          <w:szCs w:val="28"/>
        </w:rPr>
      </w:pPr>
      <w:r>
        <w:br w:type="page"/>
      </w:r>
    </w:p>
    <w:p w:rsidR="00223D37" w:rsidRDefault="00223D37" w:rsidP="00D276AB">
      <w:pPr>
        <w:pStyle w:val="Heading1"/>
        <w:sectPr w:rsidR="00223D37" w:rsidSect="00223D37">
          <w:footerReference w:type="default" r:id="rId22"/>
          <w:pgSz w:w="11906" w:h="16838"/>
          <w:pgMar w:top="1440" w:right="1080" w:bottom="1440" w:left="1080" w:header="708" w:footer="708" w:gutter="0"/>
          <w:pgNumType w:start="0"/>
          <w:cols w:space="708"/>
          <w:titlePg/>
          <w:docGrid w:linePitch="360"/>
        </w:sectPr>
      </w:pPr>
    </w:p>
    <w:p w:rsidR="00FA0614" w:rsidRDefault="00FA0614" w:rsidP="00FA0614">
      <w:pPr>
        <w:pStyle w:val="Heading1"/>
      </w:pPr>
      <w:bookmarkStart w:id="15" w:name="_Toc459989593"/>
      <w:r>
        <w:lastRenderedPageBreak/>
        <w:t>External Interfaces</w:t>
      </w:r>
      <w:bookmarkEnd w:id="15"/>
      <w:r>
        <w:t xml:space="preserve"> </w:t>
      </w:r>
    </w:p>
    <w:p w:rsidR="00FA0614" w:rsidRDefault="00FA0614" w:rsidP="00FA0614">
      <w:r>
        <w:t>The purpose of this section is to answer the following types of questions:</w:t>
      </w:r>
    </w:p>
    <w:p w:rsidR="00FA0614" w:rsidRDefault="00FA0614" w:rsidP="00FA0614">
      <w:r>
        <w:t>What are the key external interfaces?</w:t>
      </w:r>
    </w:p>
    <w:p w:rsidR="00FA0614" w:rsidRDefault="00FA0614" w:rsidP="00FA0614">
      <w:pPr>
        <w:pStyle w:val="ListParagraph"/>
        <w:numPr>
          <w:ilvl w:val="0"/>
          <w:numId w:val="22"/>
        </w:numPr>
      </w:pPr>
      <w:r>
        <w:t>e.g. between your system and other systems (whether they are internal or external to your environment)</w:t>
      </w:r>
    </w:p>
    <w:p w:rsidR="00FA0614" w:rsidRDefault="00FA0614" w:rsidP="00FA0614">
      <w:pPr>
        <w:pStyle w:val="ListParagraph"/>
        <w:numPr>
          <w:ilvl w:val="0"/>
          <w:numId w:val="22"/>
        </w:numPr>
      </w:pPr>
      <w:r>
        <w:t>e.g. any APIs that you are exposing for consumption</w:t>
      </w:r>
    </w:p>
    <w:p w:rsidR="00FA0614" w:rsidRDefault="00FA0614" w:rsidP="00FA0614">
      <w:pPr>
        <w:pStyle w:val="ListParagraph"/>
        <w:numPr>
          <w:ilvl w:val="0"/>
          <w:numId w:val="22"/>
        </w:numPr>
      </w:pPr>
      <w:r>
        <w:t>e.g. any files that you are exporting from your system</w:t>
      </w:r>
    </w:p>
    <w:p w:rsidR="00FA0614" w:rsidRDefault="00FA0614" w:rsidP="00FA0614">
      <w:r>
        <w:t>Has each interface been thought about from a technical perspective?</w:t>
      </w:r>
    </w:p>
    <w:p w:rsidR="00FA0614" w:rsidRDefault="00FA0614" w:rsidP="00FA0614">
      <w:pPr>
        <w:pStyle w:val="ListParagraph"/>
        <w:numPr>
          <w:ilvl w:val="0"/>
          <w:numId w:val="23"/>
        </w:numPr>
      </w:pPr>
      <w:r>
        <w:t>What is the technical definition of the interface?</w:t>
      </w:r>
    </w:p>
    <w:p w:rsidR="00FA0614" w:rsidRDefault="00FA0614" w:rsidP="00FA0614">
      <w:pPr>
        <w:pStyle w:val="ListParagraph"/>
        <w:numPr>
          <w:ilvl w:val="0"/>
          <w:numId w:val="23"/>
        </w:numPr>
      </w:pPr>
      <w:r>
        <w:t>If messaging is being used, which queues (point-to-point) and topics (pub-sub) are components using to communicate?</w:t>
      </w:r>
    </w:p>
    <w:p w:rsidR="00FA0614" w:rsidRDefault="00FA0614" w:rsidP="00FA0614">
      <w:pPr>
        <w:pStyle w:val="ListParagraph"/>
        <w:numPr>
          <w:ilvl w:val="0"/>
          <w:numId w:val="23"/>
        </w:numPr>
      </w:pPr>
      <w:r>
        <w:t>What format are the messages (e.g. plain text or XML defined by a DTD/Schema)?</w:t>
      </w:r>
    </w:p>
    <w:p w:rsidR="00FA0614" w:rsidRDefault="00FA0614" w:rsidP="00FA0614">
      <w:pPr>
        <w:pStyle w:val="ListParagraph"/>
        <w:numPr>
          <w:ilvl w:val="0"/>
          <w:numId w:val="23"/>
        </w:numPr>
      </w:pPr>
      <w:r>
        <w:t>Are they synchronous or asynchronous?</w:t>
      </w:r>
    </w:p>
    <w:p w:rsidR="00FA0614" w:rsidRDefault="00FA0614" w:rsidP="00FA0614">
      <w:pPr>
        <w:pStyle w:val="ListParagraph"/>
        <w:numPr>
          <w:ilvl w:val="0"/>
          <w:numId w:val="23"/>
        </w:numPr>
      </w:pPr>
      <w:r>
        <w:t>Are asynchronous messaging links guaranteed?</w:t>
      </w:r>
    </w:p>
    <w:p w:rsidR="00FA0614" w:rsidRDefault="00FA0614" w:rsidP="00FA0614">
      <w:pPr>
        <w:pStyle w:val="ListParagraph"/>
        <w:numPr>
          <w:ilvl w:val="0"/>
          <w:numId w:val="23"/>
        </w:numPr>
      </w:pPr>
      <w:r>
        <w:t>Are subscribers durable where necessary?</w:t>
      </w:r>
    </w:p>
    <w:p w:rsidR="00FA0614" w:rsidRDefault="00FA0614" w:rsidP="00FA0614">
      <w:pPr>
        <w:pStyle w:val="ListParagraph"/>
        <w:numPr>
          <w:ilvl w:val="0"/>
          <w:numId w:val="23"/>
        </w:numPr>
      </w:pPr>
      <w:r>
        <w:t>Can messages be received out of order and is this a problem?</w:t>
      </w:r>
    </w:p>
    <w:p w:rsidR="00FA0614" w:rsidRDefault="00FA0614" w:rsidP="00FA0614">
      <w:pPr>
        <w:pStyle w:val="ListParagraph"/>
        <w:numPr>
          <w:ilvl w:val="0"/>
          <w:numId w:val="23"/>
        </w:numPr>
      </w:pPr>
      <w:r>
        <w:t>Are interfaces idempotent?</w:t>
      </w:r>
    </w:p>
    <w:p w:rsidR="00FA0614" w:rsidRDefault="00FA0614" w:rsidP="00FA0614">
      <w:pPr>
        <w:pStyle w:val="ListParagraph"/>
        <w:numPr>
          <w:ilvl w:val="0"/>
          <w:numId w:val="23"/>
        </w:numPr>
      </w:pPr>
      <w:r>
        <w:t>Is the interface always available or do you, for example, need to cache data locally?</w:t>
      </w:r>
    </w:p>
    <w:p w:rsidR="00FA0614" w:rsidRDefault="00FA0614" w:rsidP="00FA0614">
      <w:pPr>
        <w:pStyle w:val="ListParagraph"/>
        <w:numPr>
          <w:ilvl w:val="0"/>
          <w:numId w:val="23"/>
        </w:numPr>
      </w:pPr>
      <w:r>
        <w:t>How is performance/scalability/security/</w:t>
      </w:r>
      <w:proofErr w:type="spellStart"/>
      <w:r>
        <w:t>etc</w:t>
      </w:r>
      <w:proofErr w:type="spellEnd"/>
      <w:r>
        <w:t xml:space="preserve"> catered for?</w:t>
      </w:r>
    </w:p>
    <w:p w:rsidR="00FA0614" w:rsidRDefault="00FA0614" w:rsidP="00FA0614">
      <w:r>
        <w:t>Has each interface been thought about from a non-technical perspective?</w:t>
      </w:r>
    </w:p>
    <w:p w:rsidR="00FA0614" w:rsidRDefault="00FA0614" w:rsidP="00FA0614">
      <w:pPr>
        <w:pStyle w:val="ListParagraph"/>
        <w:numPr>
          <w:ilvl w:val="0"/>
          <w:numId w:val="24"/>
        </w:numPr>
      </w:pPr>
      <w:r>
        <w:t>Who has ownership of the interface?</w:t>
      </w:r>
    </w:p>
    <w:p w:rsidR="00FA0614" w:rsidRDefault="00FA0614" w:rsidP="00FA0614">
      <w:pPr>
        <w:pStyle w:val="ListParagraph"/>
        <w:numPr>
          <w:ilvl w:val="0"/>
          <w:numId w:val="24"/>
        </w:numPr>
      </w:pPr>
      <w:r>
        <w:t>How often does the interface change and how is versioning handled?</w:t>
      </w:r>
    </w:p>
    <w:p w:rsidR="00FA0614" w:rsidRPr="00FA0614" w:rsidRDefault="00FA0614" w:rsidP="00FA0614">
      <w:pPr>
        <w:pStyle w:val="ListParagraph"/>
        <w:numPr>
          <w:ilvl w:val="0"/>
          <w:numId w:val="24"/>
        </w:numPr>
      </w:pPr>
      <w:r>
        <w:t>Are there any service-level agreements in place?</w:t>
      </w:r>
    </w:p>
    <w:p w:rsidR="00FA0614" w:rsidRDefault="00FA0614" w:rsidP="00FA0614"/>
    <w:p w:rsidR="00FA0614" w:rsidRDefault="006A544D" w:rsidP="00FA0614">
      <w:pPr>
        <w:jc w:val="center"/>
      </w:pPr>
      <w:r>
        <w:object w:dxaOrig="16935" w:dyaOrig="15660">
          <v:shape id="_x0000_i1029" type="#_x0000_t75" style="width:466.65pt;height:6in" o:ole="">
            <v:imagedata r:id="rId23" o:title=""/>
          </v:shape>
          <o:OLEObject Type="Embed" ProgID="Visio.Drawing.15" ShapeID="_x0000_i1029" DrawAspect="Content" ObjectID="_1534310661" r:id="rId24"/>
        </w:object>
      </w:r>
    </w:p>
    <w:p w:rsidR="00FA0614" w:rsidRPr="005E3287" w:rsidRDefault="00FA0614" w:rsidP="00FA0614">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5E3287">
        <w:rPr>
          <w:b w:val="0"/>
          <w:i/>
          <w:color w:val="000000" w:themeColor="text1"/>
          <w14:textFill>
            <w14:solidFill>
              <w14:schemeClr w14:val="tx1">
                <w14:lumMod w14:val="50000"/>
                <w14:lumOff w14:val="50000"/>
                <w14:lumMod w14:val="75000"/>
                <w14:lumOff w14:val="25000"/>
              </w14:schemeClr>
            </w14:solidFill>
          </w14:textFill>
        </w:rPr>
        <w:t xml:space="preserve">Figure </w:t>
      </w:r>
      <w:r w:rsidRPr="005E3287">
        <w:rPr>
          <w:b w:val="0"/>
          <w:i/>
          <w:color w:val="000000" w:themeColor="text1"/>
          <w14:textFill>
            <w14:solidFill>
              <w14:schemeClr w14:val="tx1">
                <w14:lumMod w14:val="50000"/>
                <w14:lumOff w14:val="50000"/>
                <w14:lumMod w14:val="75000"/>
                <w14:lumOff w14:val="25000"/>
              </w14:schemeClr>
            </w14:solidFill>
          </w14:textFill>
        </w:rPr>
        <w:fldChar w:fldCharType="begin"/>
      </w:r>
      <w:r w:rsidRPr="005E3287">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5E3287">
        <w:rPr>
          <w:b w:val="0"/>
          <w:i/>
          <w:color w:val="000000" w:themeColor="text1"/>
          <w14:textFill>
            <w14:solidFill>
              <w14:schemeClr w14:val="tx1">
                <w14:lumMod w14:val="50000"/>
                <w14:lumOff w14:val="50000"/>
                <w14:lumMod w14:val="75000"/>
                <w14:lumOff w14:val="25000"/>
              </w14:schemeClr>
            </w14:solidFill>
          </w14:textFill>
        </w:rPr>
        <w:fldChar w:fldCharType="separate"/>
      </w:r>
      <w:proofErr w:type="gramStart"/>
      <w:r w:rsidR="00775BDF">
        <w:rPr>
          <w:b w:val="0"/>
          <w:i/>
          <w:noProof/>
          <w:color w:val="000000" w:themeColor="text1"/>
          <w14:textFill>
            <w14:solidFill>
              <w14:schemeClr w14:val="tx1">
                <w14:lumMod w14:val="50000"/>
                <w14:lumOff w14:val="50000"/>
                <w14:lumMod w14:val="75000"/>
                <w14:lumOff w14:val="25000"/>
              </w14:schemeClr>
            </w14:solidFill>
          </w14:textFill>
        </w:rPr>
        <w:t>5</w:t>
      </w:r>
      <w:r w:rsidRPr="005E3287">
        <w:rPr>
          <w:b w:val="0"/>
          <w:i/>
          <w:color w:val="000000" w:themeColor="text1"/>
          <w14:textFill>
            <w14:solidFill>
              <w14:schemeClr w14:val="tx1">
                <w14:lumMod w14:val="50000"/>
                <w14:lumOff w14:val="50000"/>
                <w14:lumMod w14:val="75000"/>
                <w14:lumOff w14:val="25000"/>
              </w14:schemeClr>
            </w14:solidFill>
          </w14:textFill>
        </w:rPr>
        <w:fldChar w:fldCharType="end"/>
      </w:r>
      <w:r w:rsidRPr="005E3287">
        <w:rPr>
          <w:b w:val="0"/>
          <w:i/>
          <w:color w:val="000000" w:themeColor="text1"/>
          <w14:textFill>
            <w14:solidFill>
              <w14:schemeClr w14:val="tx1">
                <w14:lumMod w14:val="50000"/>
                <w14:lumOff w14:val="50000"/>
                <w14:lumMod w14:val="75000"/>
                <w14:lumOff w14:val="25000"/>
              </w14:schemeClr>
            </w14:solidFill>
          </w14:textFill>
        </w:rPr>
        <w:t xml:space="preserve"> External interface diagram</w:t>
      </w:r>
      <w:proofErr w:type="gramEnd"/>
    </w:p>
    <w:p w:rsidR="00FA0614" w:rsidRDefault="00FA0614" w:rsidP="00FA0614"/>
    <w:tbl>
      <w:tblPr>
        <w:tblStyle w:val="TableGrid"/>
        <w:tblW w:w="0" w:type="auto"/>
        <w:tblLook w:val="04A0" w:firstRow="1" w:lastRow="0" w:firstColumn="1" w:lastColumn="0" w:noHBand="0" w:noVBand="1"/>
      </w:tblPr>
      <w:tblGrid>
        <w:gridCol w:w="1619"/>
        <w:gridCol w:w="1475"/>
        <w:gridCol w:w="1318"/>
        <w:gridCol w:w="2143"/>
        <w:gridCol w:w="1565"/>
        <w:gridCol w:w="1344"/>
        <w:gridCol w:w="2340"/>
        <w:gridCol w:w="2338"/>
      </w:tblGrid>
      <w:tr w:rsidR="00FA0614" w:rsidTr="001D0B0C">
        <w:tc>
          <w:tcPr>
            <w:tcW w:w="1619" w:type="dxa"/>
            <w:shd w:val="clear" w:color="auto" w:fill="404040" w:themeFill="text1" w:themeFillTint="BF"/>
          </w:tcPr>
          <w:p w:rsidR="00FA0614" w:rsidRPr="00223D37" w:rsidRDefault="00FA0614" w:rsidP="002F2EEA">
            <w:pPr>
              <w:spacing w:before="120" w:after="120"/>
              <w:rPr>
                <w:b/>
                <w:color w:val="FFFFFF" w:themeColor="background1"/>
              </w:rPr>
            </w:pPr>
            <w:r w:rsidRPr="00223D37">
              <w:rPr>
                <w:b/>
                <w:color w:val="FFFFFF" w:themeColor="background1"/>
              </w:rPr>
              <w:t>Source</w:t>
            </w:r>
          </w:p>
        </w:tc>
        <w:tc>
          <w:tcPr>
            <w:tcW w:w="1475" w:type="dxa"/>
            <w:shd w:val="clear" w:color="auto" w:fill="404040" w:themeFill="text1" w:themeFillTint="BF"/>
          </w:tcPr>
          <w:p w:rsidR="00FA0614" w:rsidRPr="00223D37" w:rsidRDefault="00FA0614" w:rsidP="002F2EEA">
            <w:pPr>
              <w:spacing w:before="120" w:after="120"/>
              <w:rPr>
                <w:b/>
                <w:color w:val="FFFFFF" w:themeColor="background1"/>
              </w:rPr>
            </w:pPr>
            <w:r w:rsidRPr="00223D37">
              <w:rPr>
                <w:b/>
                <w:color w:val="FFFFFF" w:themeColor="background1"/>
              </w:rPr>
              <w:t>Target</w:t>
            </w:r>
          </w:p>
        </w:tc>
        <w:tc>
          <w:tcPr>
            <w:tcW w:w="1318" w:type="dxa"/>
            <w:shd w:val="clear" w:color="auto" w:fill="404040" w:themeFill="text1" w:themeFillTint="BF"/>
          </w:tcPr>
          <w:p w:rsidR="00FA0614" w:rsidRPr="00223D37" w:rsidRDefault="00FA0614" w:rsidP="002F2EEA">
            <w:pPr>
              <w:spacing w:before="120" w:after="120"/>
              <w:rPr>
                <w:b/>
                <w:color w:val="FFFFFF" w:themeColor="background1"/>
              </w:rPr>
            </w:pPr>
            <w:r w:rsidRPr="00223D37">
              <w:rPr>
                <w:b/>
                <w:color w:val="FFFFFF" w:themeColor="background1"/>
              </w:rPr>
              <w:t>Protocol</w:t>
            </w:r>
          </w:p>
        </w:tc>
        <w:tc>
          <w:tcPr>
            <w:tcW w:w="2143" w:type="dxa"/>
            <w:shd w:val="clear" w:color="auto" w:fill="404040" w:themeFill="text1" w:themeFillTint="BF"/>
          </w:tcPr>
          <w:p w:rsidR="00FA0614" w:rsidRPr="00223D37" w:rsidRDefault="00FA0614" w:rsidP="002F2EEA">
            <w:pPr>
              <w:spacing w:before="120" w:after="120"/>
              <w:rPr>
                <w:b/>
                <w:color w:val="FFFFFF" w:themeColor="background1"/>
              </w:rPr>
            </w:pPr>
            <w:r w:rsidRPr="00223D37">
              <w:rPr>
                <w:b/>
                <w:color w:val="FFFFFF" w:themeColor="background1"/>
              </w:rPr>
              <w:t>Data</w:t>
            </w:r>
          </w:p>
        </w:tc>
        <w:tc>
          <w:tcPr>
            <w:tcW w:w="1565" w:type="dxa"/>
            <w:shd w:val="clear" w:color="auto" w:fill="404040" w:themeFill="text1" w:themeFillTint="BF"/>
          </w:tcPr>
          <w:p w:rsidR="00FA0614" w:rsidRPr="00223D37" w:rsidRDefault="00FA0614" w:rsidP="002F2EEA">
            <w:pPr>
              <w:spacing w:before="120" w:after="120"/>
              <w:rPr>
                <w:b/>
                <w:color w:val="FFFFFF" w:themeColor="background1"/>
              </w:rPr>
            </w:pPr>
            <w:r w:rsidRPr="00223D37">
              <w:rPr>
                <w:b/>
                <w:color w:val="FFFFFF" w:themeColor="background1"/>
              </w:rPr>
              <w:t>Format</w:t>
            </w:r>
          </w:p>
        </w:tc>
        <w:tc>
          <w:tcPr>
            <w:tcW w:w="1344" w:type="dxa"/>
            <w:shd w:val="clear" w:color="auto" w:fill="404040" w:themeFill="text1" w:themeFillTint="BF"/>
          </w:tcPr>
          <w:p w:rsidR="00FA0614" w:rsidRPr="00223D37" w:rsidRDefault="00FA0614" w:rsidP="002F2EEA">
            <w:pPr>
              <w:spacing w:before="120" w:after="120"/>
              <w:rPr>
                <w:b/>
                <w:color w:val="FFFFFF" w:themeColor="background1"/>
              </w:rPr>
            </w:pPr>
            <w:r w:rsidRPr="00223D37">
              <w:rPr>
                <w:b/>
                <w:color w:val="FFFFFF" w:themeColor="background1"/>
              </w:rPr>
              <w:t>Frequency</w:t>
            </w:r>
          </w:p>
        </w:tc>
        <w:tc>
          <w:tcPr>
            <w:tcW w:w="2340" w:type="dxa"/>
            <w:shd w:val="clear" w:color="auto" w:fill="404040" w:themeFill="text1" w:themeFillTint="BF"/>
          </w:tcPr>
          <w:p w:rsidR="00FA0614" w:rsidRPr="00223D37" w:rsidRDefault="00FA0614" w:rsidP="002F2EEA">
            <w:pPr>
              <w:spacing w:before="120" w:after="120"/>
              <w:rPr>
                <w:b/>
                <w:color w:val="FFFFFF" w:themeColor="background1"/>
              </w:rPr>
            </w:pPr>
            <w:r w:rsidRPr="00223D37">
              <w:rPr>
                <w:b/>
                <w:color w:val="FFFFFF" w:themeColor="background1"/>
              </w:rPr>
              <w:t>Availability</w:t>
            </w:r>
          </w:p>
        </w:tc>
        <w:tc>
          <w:tcPr>
            <w:tcW w:w="2338" w:type="dxa"/>
            <w:shd w:val="clear" w:color="auto" w:fill="404040" w:themeFill="text1" w:themeFillTint="BF"/>
          </w:tcPr>
          <w:p w:rsidR="00FA0614" w:rsidRPr="00223D37" w:rsidRDefault="00FA0614" w:rsidP="002F2EEA">
            <w:pPr>
              <w:spacing w:before="120" w:after="120"/>
              <w:rPr>
                <w:b/>
                <w:color w:val="FFFFFF" w:themeColor="background1"/>
              </w:rPr>
            </w:pPr>
            <w:r w:rsidRPr="00223D37">
              <w:rPr>
                <w:b/>
                <w:color w:val="FFFFFF" w:themeColor="background1"/>
              </w:rPr>
              <w:t>Business Owner</w:t>
            </w:r>
          </w:p>
          <w:p w:rsidR="00FA0614" w:rsidRPr="00223D37" w:rsidRDefault="00FA0614" w:rsidP="002F2EEA">
            <w:pPr>
              <w:spacing w:before="120" w:after="120"/>
              <w:rPr>
                <w:b/>
                <w:color w:val="FFFFFF" w:themeColor="background1"/>
              </w:rPr>
            </w:pPr>
            <w:r w:rsidRPr="00223D37">
              <w:rPr>
                <w:b/>
                <w:color w:val="FFFFFF" w:themeColor="background1"/>
              </w:rPr>
              <w:t>[Source system]</w:t>
            </w:r>
          </w:p>
        </w:tc>
      </w:tr>
      <w:tr w:rsidR="00FA0614" w:rsidTr="001D0B0C">
        <w:tc>
          <w:tcPr>
            <w:tcW w:w="1619" w:type="dxa"/>
          </w:tcPr>
          <w:p w:rsidR="00FA0614" w:rsidRDefault="00FA0614" w:rsidP="00291CA7">
            <w:pPr>
              <w:spacing w:before="60" w:after="60"/>
            </w:pPr>
            <w:r>
              <w:t>T1 Database</w:t>
            </w:r>
          </w:p>
        </w:tc>
        <w:tc>
          <w:tcPr>
            <w:tcW w:w="1475" w:type="dxa"/>
          </w:tcPr>
          <w:p w:rsidR="00FA0614" w:rsidRDefault="006A544D" w:rsidP="00291CA7">
            <w:pPr>
              <w:spacing w:before="60" w:after="60"/>
            </w:pPr>
            <w:r>
              <w:t>Replicated database</w:t>
            </w:r>
          </w:p>
        </w:tc>
        <w:tc>
          <w:tcPr>
            <w:tcW w:w="1318" w:type="dxa"/>
          </w:tcPr>
          <w:p w:rsidR="00FA0614" w:rsidRDefault="006A544D" w:rsidP="00291CA7">
            <w:pPr>
              <w:spacing w:before="60" w:after="60"/>
            </w:pPr>
            <w:r>
              <w:t>DB replication</w:t>
            </w:r>
          </w:p>
        </w:tc>
        <w:tc>
          <w:tcPr>
            <w:tcW w:w="2143" w:type="dxa"/>
          </w:tcPr>
          <w:p w:rsidR="00FA0614" w:rsidRDefault="00FA0614" w:rsidP="00291CA7">
            <w:pPr>
              <w:spacing w:before="60" w:after="60"/>
            </w:pPr>
            <w:r>
              <w:t>Payroll &amp; HR data</w:t>
            </w:r>
          </w:p>
        </w:tc>
        <w:tc>
          <w:tcPr>
            <w:tcW w:w="1565" w:type="dxa"/>
          </w:tcPr>
          <w:p w:rsidR="00FA0614" w:rsidRDefault="00FA0614" w:rsidP="00291CA7">
            <w:pPr>
              <w:spacing w:before="60" w:after="60"/>
            </w:pPr>
            <w:r>
              <w:t>SQL</w:t>
            </w:r>
          </w:p>
        </w:tc>
        <w:tc>
          <w:tcPr>
            <w:tcW w:w="1344" w:type="dxa"/>
          </w:tcPr>
          <w:p w:rsidR="00FA0614" w:rsidRDefault="00FA0614" w:rsidP="00291CA7">
            <w:pPr>
              <w:spacing w:before="60" w:after="60"/>
            </w:pPr>
            <w:r>
              <w:t>Daily</w:t>
            </w:r>
          </w:p>
        </w:tc>
        <w:tc>
          <w:tcPr>
            <w:tcW w:w="2340" w:type="dxa"/>
          </w:tcPr>
          <w:p w:rsidR="001D0B0C" w:rsidRDefault="001D0B0C" w:rsidP="001D0B0C">
            <w:pPr>
              <w:spacing w:before="60" w:after="60"/>
            </w:pPr>
            <w:r>
              <w:t>Backups occur monthly:</w:t>
            </w:r>
          </w:p>
          <w:p w:rsidR="001D0B0C" w:rsidRDefault="001D0B0C" w:rsidP="001D0B0C">
            <w:pPr>
              <w:spacing w:before="60" w:after="60"/>
            </w:pPr>
            <w:r>
              <w:t>Second Thursday at 2am</w:t>
            </w:r>
          </w:p>
          <w:p w:rsidR="001D0B0C" w:rsidRDefault="001D0B0C" w:rsidP="001D0B0C">
            <w:pPr>
              <w:spacing w:before="60" w:after="60"/>
            </w:pPr>
            <w:r>
              <w:t>Second Wednesday at 2am</w:t>
            </w:r>
          </w:p>
          <w:p w:rsidR="001D0B0C" w:rsidRDefault="001D0B0C" w:rsidP="001D0B0C">
            <w:pPr>
              <w:spacing w:before="60" w:after="60"/>
            </w:pPr>
            <w:r>
              <w:t>Second Tuesday at 2am</w:t>
            </w:r>
          </w:p>
          <w:p w:rsidR="001D0B0C" w:rsidRDefault="001D0B0C" w:rsidP="001D0B0C">
            <w:pPr>
              <w:spacing w:before="60" w:after="60"/>
            </w:pPr>
            <w:r>
              <w:t>Third Wednesday at 1am</w:t>
            </w:r>
          </w:p>
          <w:p w:rsidR="00FA0614" w:rsidRDefault="001D0B0C" w:rsidP="001D0B0C">
            <w:pPr>
              <w:spacing w:before="60" w:after="60"/>
            </w:pPr>
            <w:r>
              <w:t>Third Wednesday at 2am</w:t>
            </w:r>
          </w:p>
        </w:tc>
        <w:tc>
          <w:tcPr>
            <w:tcW w:w="2338" w:type="dxa"/>
          </w:tcPr>
          <w:p w:rsidR="00FA0614" w:rsidRDefault="00FA0614" w:rsidP="00291CA7">
            <w:pPr>
              <w:spacing w:before="60" w:after="60"/>
            </w:pPr>
            <w:r>
              <w:t>GM People &amp; Culture</w:t>
            </w:r>
          </w:p>
        </w:tc>
      </w:tr>
    </w:tbl>
    <w:p w:rsidR="00FA0614" w:rsidRDefault="00FA0614" w:rsidP="00FA0614"/>
    <w:p w:rsidR="00FA0614" w:rsidRDefault="00FA0614" w:rsidP="00FA0614">
      <w:r>
        <w:br w:type="page"/>
      </w:r>
    </w:p>
    <w:p w:rsidR="00FA0614" w:rsidRDefault="00FA0614" w:rsidP="00FA0614">
      <w:pPr>
        <w:pStyle w:val="Heading1"/>
      </w:pPr>
      <w:bookmarkStart w:id="16" w:name="_Toc459989594"/>
      <w:r>
        <w:lastRenderedPageBreak/>
        <w:t>Data View</w:t>
      </w:r>
      <w:bookmarkEnd w:id="16"/>
    </w:p>
    <w:p w:rsidR="00FA0614" w:rsidRDefault="00FA0614" w:rsidP="00FA0614">
      <w:r>
        <w:t>The purpose of the data section is to record anything that is important from a data perspective, answering the following types of questions:</w:t>
      </w:r>
    </w:p>
    <w:p w:rsidR="00FA0614" w:rsidRDefault="00FA0614" w:rsidP="00FA0614">
      <w:pPr>
        <w:pStyle w:val="ListParagraph"/>
        <w:numPr>
          <w:ilvl w:val="0"/>
          <w:numId w:val="25"/>
        </w:numPr>
      </w:pPr>
      <w:r>
        <w:t>What does the data model look like?</w:t>
      </w:r>
    </w:p>
    <w:p w:rsidR="00FA0614" w:rsidRDefault="00FA0614" w:rsidP="00FA0614">
      <w:pPr>
        <w:pStyle w:val="ListParagraph"/>
        <w:numPr>
          <w:ilvl w:val="0"/>
          <w:numId w:val="25"/>
        </w:numPr>
      </w:pPr>
      <w:r>
        <w:t>Where is data stored?</w:t>
      </w:r>
    </w:p>
    <w:p w:rsidR="00FA0614" w:rsidRDefault="00FA0614" w:rsidP="00FA0614">
      <w:pPr>
        <w:pStyle w:val="ListParagraph"/>
        <w:numPr>
          <w:ilvl w:val="0"/>
          <w:numId w:val="25"/>
        </w:numPr>
      </w:pPr>
      <w:r>
        <w:t>Who owns the data?</w:t>
      </w:r>
    </w:p>
    <w:p w:rsidR="00FA0614" w:rsidRDefault="00FA0614" w:rsidP="00FA0614">
      <w:pPr>
        <w:pStyle w:val="ListParagraph"/>
        <w:numPr>
          <w:ilvl w:val="0"/>
          <w:numId w:val="25"/>
        </w:numPr>
      </w:pPr>
      <w:r>
        <w:t>How much storage space is needed for the data? (e.g. especially if you’re dealing with “big data”)</w:t>
      </w:r>
    </w:p>
    <w:p w:rsidR="00FA0614" w:rsidRDefault="00FA0614" w:rsidP="00FA0614">
      <w:pPr>
        <w:pStyle w:val="ListParagraph"/>
        <w:numPr>
          <w:ilvl w:val="0"/>
          <w:numId w:val="25"/>
        </w:numPr>
      </w:pPr>
      <w:r>
        <w:t>What are the archiving and back-up strategies?</w:t>
      </w:r>
    </w:p>
    <w:p w:rsidR="00FA0614" w:rsidRDefault="00FA0614" w:rsidP="00FA0614">
      <w:pPr>
        <w:pStyle w:val="ListParagraph"/>
        <w:numPr>
          <w:ilvl w:val="0"/>
          <w:numId w:val="25"/>
        </w:numPr>
      </w:pPr>
      <w:r>
        <w:t>Are there any regulatory requirements for the long term archival of business data?</w:t>
      </w:r>
    </w:p>
    <w:p w:rsidR="00FA0614" w:rsidRDefault="00FA0614" w:rsidP="00FA0614">
      <w:pPr>
        <w:pStyle w:val="ListParagraph"/>
        <w:numPr>
          <w:ilvl w:val="0"/>
          <w:numId w:val="25"/>
        </w:numPr>
      </w:pPr>
      <w:r>
        <w:t>Likewise for log files and audit trails?</w:t>
      </w:r>
    </w:p>
    <w:p w:rsidR="00FA0614" w:rsidRDefault="00FA0614" w:rsidP="00FA0614">
      <w:pPr>
        <w:pStyle w:val="ListParagraph"/>
        <w:numPr>
          <w:ilvl w:val="0"/>
          <w:numId w:val="25"/>
        </w:numPr>
      </w:pPr>
      <w:r>
        <w:t>Are flat files being used for storage? If so, what format is being used?</w:t>
      </w:r>
    </w:p>
    <w:p w:rsidR="00FA0614" w:rsidRDefault="00FA0614" w:rsidP="00FA0614">
      <w:pPr>
        <w:pStyle w:val="Heading2"/>
      </w:pPr>
      <w:bookmarkStart w:id="17" w:name="_Toc459989595"/>
      <w:r>
        <w:t>Conceptual Data Model</w:t>
      </w:r>
      <w:r w:rsidR="002F2EEA">
        <w:t>s</w:t>
      </w:r>
      <w:bookmarkEnd w:id="17"/>
    </w:p>
    <w:p w:rsidR="00550C9C" w:rsidRDefault="00550C9C" w:rsidP="00550C9C">
      <w:pPr>
        <w:pStyle w:val="Heading3"/>
      </w:pPr>
      <w:bookmarkStart w:id="18" w:name="_Toc459989596"/>
      <w:r>
        <w:t>T1 Model</w:t>
      </w:r>
      <w:bookmarkEnd w:id="18"/>
    </w:p>
    <w:p w:rsidR="00550C9C" w:rsidRDefault="009311A4" w:rsidP="009311A4">
      <w:pPr>
        <w:jc w:val="center"/>
      </w:pPr>
      <w:r>
        <w:rPr>
          <w:noProof/>
          <w:lang w:eastAsia="en-AU"/>
        </w:rPr>
        <w:drawing>
          <wp:inline distT="0" distB="0" distL="0" distR="0">
            <wp:extent cx="5540400" cy="20448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conceptual-model.png"/>
                    <pic:cNvPicPr/>
                  </pic:nvPicPr>
                  <pic:blipFill>
                    <a:blip r:embed="rId25">
                      <a:extLst>
                        <a:ext uri="{28A0092B-C50C-407E-A947-70E740481C1C}">
                          <a14:useLocalDpi xmlns:a14="http://schemas.microsoft.com/office/drawing/2010/main" val="0"/>
                        </a:ext>
                      </a:extLst>
                    </a:blip>
                    <a:stretch>
                      <a:fillRect/>
                    </a:stretch>
                  </pic:blipFill>
                  <pic:spPr>
                    <a:xfrm>
                      <a:off x="0" y="0"/>
                      <a:ext cx="5540400" cy="2044800"/>
                    </a:xfrm>
                    <a:prstGeom prst="rect">
                      <a:avLst/>
                    </a:prstGeom>
                  </pic:spPr>
                </pic:pic>
              </a:graphicData>
            </a:graphic>
          </wp:inline>
        </w:drawing>
      </w:r>
    </w:p>
    <w:p w:rsidR="009311A4" w:rsidRPr="009311A4" w:rsidRDefault="009311A4" w:rsidP="00775BDF">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775BDF">
        <w:rPr>
          <w:b w:val="0"/>
          <w:i/>
          <w:color w:val="000000" w:themeColor="text1"/>
          <w14:textFill>
            <w14:solidFill>
              <w14:schemeClr w14:val="tx1">
                <w14:lumMod w14:val="50000"/>
                <w14:lumOff w14:val="50000"/>
                <w14:lumMod w14:val="75000"/>
                <w14:lumOff w14:val="25000"/>
              </w14:schemeClr>
            </w14:solidFill>
          </w14:textFill>
        </w:rPr>
        <w:t>Figure</w:t>
      </w:r>
      <w:r w:rsidRPr="009311A4">
        <w:rPr>
          <w:b w:val="0"/>
          <w:i/>
          <w:color w:val="000000" w:themeColor="text1"/>
          <w14:textFill>
            <w14:solidFill>
              <w14:schemeClr w14:val="tx1">
                <w14:lumMod w14:val="50000"/>
                <w14:lumOff w14:val="50000"/>
                <w14:lumMod w14:val="75000"/>
                <w14:lumOff w14:val="25000"/>
              </w14:schemeClr>
            </w14:solidFill>
          </w14:textFill>
        </w:rPr>
        <w:t xml:space="preserve"> </w:t>
      </w:r>
      <w:r w:rsidRPr="009311A4">
        <w:rPr>
          <w:b w:val="0"/>
          <w:i/>
          <w:color w:val="000000" w:themeColor="text1"/>
          <w14:textFill>
            <w14:solidFill>
              <w14:schemeClr w14:val="tx1">
                <w14:lumMod w14:val="50000"/>
                <w14:lumOff w14:val="50000"/>
                <w14:lumMod w14:val="75000"/>
                <w14:lumOff w14:val="25000"/>
              </w14:schemeClr>
            </w14:solidFill>
          </w14:textFill>
        </w:rPr>
        <w:fldChar w:fldCharType="begin"/>
      </w:r>
      <w:r w:rsidRPr="009311A4">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9311A4">
        <w:rPr>
          <w:b w:val="0"/>
          <w:i/>
          <w:color w:val="000000" w:themeColor="text1"/>
          <w14:textFill>
            <w14:solidFill>
              <w14:schemeClr w14:val="tx1">
                <w14:lumMod w14:val="50000"/>
                <w14:lumOff w14:val="50000"/>
                <w14:lumMod w14:val="75000"/>
                <w14:lumOff w14:val="25000"/>
              </w14:schemeClr>
            </w14:solidFill>
          </w14:textFill>
        </w:rPr>
        <w:fldChar w:fldCharType="separate"/>
      </w:r>
      <w:r w:rsidR="00775BDF">
        <w:rPr>
          <w:b w:val="0"/>
          <w:i/>
          <w:noProof/>
          <w:color w:val="000000" w:themeColor="text1"/>
          <w14:textFill>
            <w14:solidFill>
              <w14:schemeClr w14:val="tx1">
                <w14:lumMod w14:val="50000"/>
                <w14:lumOff w14:val="50000"/>
                <w14:lumMod w14:val="75000"/>
                <w14:lumOff w14:val="25000"/>
              </w14:schemeClr>
            </w14:solidFill>
          </w14:textFill>
        </w:rPr>
        <w:t>6</w:t>
      </w:r>
      <w:r w:rsidRPr="009311A4">
        <w:rPr>
          <w:b w:val="0"/>
          <w:i/>
          <w:color w:val="000000" w:themeColor="text1"/>
          <w14:textFill>
            <w14:solidFill>
              <w14:schemeClr w14:val="tx1">
                <w14:lumMod w14:val="50000"/>
                <w14:lumOff w14:val="50000"/>
                <w14:lumMod w14:val="75000"/>
                <w14:lumOff w14:val="25000"/>
              </w14:schemeClr>
            </w14:solidFill>
          </w14:textFill>
        </w:rPr>
        <w:fldChar w:fldCharType="end"/>
      </w:r>
      <w:r w:rsidRPr="009311A4">
        <w:rPr>
          <w:b w:val="0"/>
          <w:i/>
          <w:color w:val="000000" w:themeColor="text1"/>
          <w14:textFill>
            <w14:solidFill>
              <w14:schemeClr w14:val="tx1">
                <w14:lumMod w14:val="50000"/>
                <w14:lumOff w14:val="50000"/>
                <w14:lumMod w14:val="75000"/>
                <w14:lumOff w14:val="25000"/>
              </w14:schemeClr>
            </w14:solidFill>
          </w14:textFill>
        </w:rPr>
        <w:t xml:space="preserve"> T1 Conceptual Data Model</w:t>
      </w:r>
    </w:p>
    <w:p w:rsidR="00DC5EB7" w:rsidRDefault="00DC5EB7" w:rsidP="00C402E5">
      <w:pPr>
        <w:pStyle w:val="Heading3"/>
      </w:pPr>
      <w:bookmarkStart w:id="19" w:name="_Toc459989597"/>
      <w:r>
        <w:t>Data Warehouse Backend Model</w:t>
      </w:r>
      <w:bookmarkEnd w:id="19"/>
    </w:p>
    <w:p w:rsidR="00DB1FFE" w:rsidRDefault="00DB1FFE" w:rsidP="00DB1FFE">
      <w:r>
        <w:t>The backend model has four areas:</w:t>
      </w:r>
    </w:p>
    <w:p w:rsidR="00DB1FFE" w:rsidRDefault="00DB1FFE" w:rsidP="00DB1FFE">
      <w:pPr>
        <w:pStyle w:val="ListParagraph"/>
        <w:numPr>
          <w:ilvl w:val="0"/>
          <w:numId w:val="30"/>
        </w:numPr>
      </w:pPr>
      <w:r>
        <w:t>Extracted data – effectively a copy of what is in the source system</w:t>
      </w:r>
    </w:p>
    <w:p w:rsidR="00DB1FFE" w:rsidRDefault="00DB1FFE" w:rsidP="00DB1FFE">
      <w:pPr>
        <w:pStyle w:val="ListParagraph"/>
        <w:numPr>
          <w:ilvl w:val="0"/>
          <w:numId w:val="30"/>
        </w:numPr>
      </w:pPr>
      <w:r>
        <w:t>Conforming area – data is taken from the extract area and conformed into dimension format</w:t>
      </w:r>
    </w:p>
    <w:p w:rsidR="00DB1FFE" w:rsidRDefault="00DB1FFE" w:rsidP="00DB1FFE">
      <w:pPr>
        <w:pStyle w:val="ListParagraph"/>
        <w:numPr>
          <w:ilvl w:val="0"/>
          <w:numId w:val="30"/>
        </w:numPr>
      </w:pPr>
      <w:r>
        <w:lastRenderedPageBreak/>
        <w:t>Management area – data structures for managing ETL processes</w:t>
      </w:r>
    </w:p>
    <w:p w:rsidR="00DB1FFE" w:rsidRDefault="00DB1FFE" w:rsidP="00DB1FFE">
      <w:pPr>
        <w:pStyle w:val="ListParagraph"/>
        <w:numPr>
          <w:ilvl w:val="0"/>
          <w:numId w:val="30"/>
        </w:numPr>
      </w:pPr>
      <w:r>
        <w:t>Delivery area – this is mostly ETL, but any structures used for aiding delivery of the data to the frontend will go here.</w:t>
      </w:r>
    </w:p>
    <w:p w:rsidR="00DB1FFE" w:rsidRDefault="00775BDF" w:rsidP="00DB1FFE">
      <w:r>
        <w:rPr>
          <w:noProof/>
          <w:lang w:eastAsia="en-AU"/>
        </w:rPr>
        <w:drawing>
          <wp:inline distT="0" distB="0" distL="0" distR="0">
            <wp:extent cx="4982400" cy="169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hb-extract.png"/>
                    <pic:cNvPicPr/>
                  </pic:nvPicPr>
                  <pic:blipFill>
                    <a:blip r:embed="rId26">
                      <a:extLst>
                        <a:ext uri="{28A0092B-C50C-407E-A947-70E740481C1C}">
                          <a14:useLocalDpi xmlns:a14="http://schemas.microsoft.com/office/drawing/2010/main" val="0"/>
                        </a:ext>
                      </a:extLst>
                    </a:blip>
                    <a:stretch>
                      <a:fillRect/>
                    </a:stretch>
                  </pic:blipFill>
                  <pic:spPr>
                    <a:xfrm>
                      <a:off x="0" y="0"/>
                      <a:ext cx="4982400" cy="1699200"/>
                    </a:xfrm>
                    <a:prstGeom prst="rect">
                      <a:avLst/>
                    </a:prstGeom>
                  </pic:spPr>
                </pic:pic>
              </a:graphicData>
            </a:graphic>
          </wp:inline>
        </w:drawing>
      </w:r>
    </w:p>
    <w:p w:rsidR="00775BDF" w:rsidRDefault="00775BDF" w:rsidP="00775BDF">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775BDF">
        <w:rPr>
          <w:b w:val="0"/>
          <w:i/>
          <w:color w:val="000000" w:themeColor="text1"/>
          <w14:textFill>
            <w14:solidFill>
              <w14:schemeClr w14:val="tx1">
                <w14:lumMod w14:val="50000"/>
                <w14:lumOff w14:val="50000"/>
                <w14:lumMod w14:val="75000"/>
                <w14:lumOff w14:val="25000"/>
              </w14:schemeClr>
            </w14:solidFill>
          </w14:textFill>
        </w:rPr>
        <w:t xml:space="preserve">Figure </w:t>
      </w:r>
      <w:r w:rsidRPr="00775BDF">
        <w:rPr>
          <w:b w:val="0"/>
          <w:i/>
          <w:color w:val="000000" w:themeColor="text1"/>
          <w14:textFill>
            <w14:solidFill>
              <w14:schemeClr w14:val="tx1">
                <w14:lumMod w14:val="50000"/>
                <w14:lumOff w14:val="50000"/>
                <w14:lumMod w14:val="75000"/>
                <w14:lumOff w14:val="25000"/>
              </w14:schemeClr>
            </w14:solidFill>
          </w14:textFill>
        </w:rPr>
        <w:fldChar w:fldCharType="begin"/>
      </w:r>
      <w:r w:rsidRPr="00775BDF">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775BDF">
        <w:rPr>
          <w:b w:val="0"/>
          <w:i/>
          <w:color w:val="000000" w:themeColor="text1"/>
          <w14:textFill>
            <w14:solidFill>
              <w14:schemeClr w14:val="tx1">
                <w14:lumMod w14:val="50000"/>
                <w14:lumOff w14:val="50000"/>
                <w14:lumMod w14:val="75000"/>
                <w14:lumOff w14:val="25000"/>
              </w14:schemeClr>
            </w14:solidFill>
          </w14:textFill>
        </w:rPr>
        <w:fldChar w:fldCharType="separate"/>
      </w:r>
      <w:r>
        <w:rPr>
          <w:b w:val="0"/>
          <w:i/>
          <w:noProof/>
          <w:color w:val="000000" w:themeColor="text1"/>
          <w14:textFill>
            <w14:solidFill>
              <w14:schemeClr w14:val="tx1">
                <w14:lumMod w14:val="50000"/>
                <w14:lumOff w14:val="50000"/>
                <w14:lumMod w14:val="75000"/>
                <w14:lumOff w14:val="25000"/>
              </w14:schemeClr>
            </w14:solidFill>
          </w14:textFill>
        </w:rPr>
        <w:t>7</w:t>
      </w:r>
      <w:r w:rsidRPr="00775BDF">
        <w:rPr>
          <w:b w:val="0"/>
          <w:i/>
          <w:color w:val="000000" w:themeColor="text1"/>
          <w14:textFill>
            <w14:solidFill>
              <w14:schemeClr w14:val="tx1">
                <w14:lumMod w14:val="50000"/>
                <w14:lumOff w14:val="50000"/>
                <w14:lumMod w14:val="75000"/>
                <w14:lumOff w14:val="25000"/>
              </w14:schemeClr>
            </w14:solidFill>
          </w14:textFill>
        </w:rPr>
        <w:fldChar w:fldCharType="end"/>
      </w:r>
      <w:r w:rsidRPr="00775BDF">
        <w:rPr>
          <w:b w:val="0"/>
          <w:i/>
          <w:color w:val="000000" w:themeColor="text1"/>
          <w14:textFill>
            <w14:solidFill>
              <w14:schemeClr w14:val="tx1">
                <w14:lumMod w14:val="50000"/>
                <w14:lumOff w14:val="50000"/>
                <w14:lumMod w14:val="75000"/>
                <w14:lumOff w14:val="25000"/>
              </w14:schemeClr>
            </w14:solidFill>
          </w14:textFill>
        </w:rPr>
        <w:t xml:space="preserve"> DWH Backend Extract Data Model</w:t>
      </w:r>
    </w:p>
    <w:p w:rsidR="00775BDF" w:rsidRDefault="00775BDF" w:rsidP="00775BDF">
      <w:pPr>
        <w:jc w:val="center"/>
      </w:pPr>
      <w:r>
        <w:rPr>
          <w:noProof/>
          <w:lang w:eastAsia="en-AU"/>
        </w:rPr>
        <w:lastRenderedPageBreak/>
        <w:drawing>
          <wp:inline distT="0" distB="0" distL="0" distR="0">
            <wp:extent cx="8863330" cy="5767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hb-confor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863330" cy="5767070"/>
                    </a:xfrm>
                    <a:prstGeom prst="rect">
                      <a:avLst/>
                    </a:prstGeom>
                  </pic:spPr>
                </pic:pic>
              </a:graphicData>
            </a:graphic>
          </wp:inline>
        </w:drawing>
      </w:r>
    </w:p>
    <w:p w:rsidR="00775BDF" w:rsidRPr="00775BDF" w:rsidRDefault="00775BDF" w:rsidP="00775BDF">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775BDF">
        <w:rPr>
          <w:b w:val="0"/>
          <w:i/>
          <w:color w:val="000000" w:themeColor="text1"/>
          <w14:textFill>
            <w14:solidFill>
              <w14:schemeClr w14:val="tx1">
                <w14:lumMod w14:val="50000"/>
                <w14:lumOff w14:val="50000"/>
                <w14:lumMod w14:val="75000"/>
                <w14:lumOff w14:val="25000"/>
              </w14:schemeClr>
            </w14:solidFill>
          </w14:textFill>
        </w:rPr>
        <w:lastRenderedPageBreak/>
        <w:t xml:space="preserve">Figure </w:t>
      </w:r>
      <w:r w:rsidRPr="00775BDF">
        <w:rPr>
          <w:b w:val="0"/>
          <w:i/>
          <w:color w:val="000000" w:themeColor="text1"/>
          <w14:textFill>
            <w14:solidFill>
              <w14:schemeClr w14:val="tx1">
                <w14:lumMod w14:val="50000"/>
                <w14:lumOff w14:val="50000"/>
                <w14:lumMod w14:val="75000"/>
                <w14:lumOff w14:val="25000"/>
              </w14:schemeClr>
            </w14:solidFill>
          </w14:textFill>
        </w:rPr>
        <w:fldChar w:fldCharType="begin"/>
      </w:r>
      <w:r w:rsidRPr="00775BDF">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775BDF">
        <w:rPr>
          <w:b w:val="0"/>
          <w:i/>
          <w:color w:val="000000" w:themeColor="text1"/>
          <w14:textFill>
            <w14:solidFill>
              <w14:schemeClr w14:val="tx1">
                <w14:lumMod w14:val="50000"/>
                <w14:lumOff w14:val="50000"/>
                <w14:lumMod w14:val="75000"/>
                <w14:lumOff w14:val="25000"/>
              </w14:schemeClr>
            </w14:solidFill>
          </w14:textFill>
        </w:rPr>
        <w:fldChar w:fldCharType="separate"/>
      </w:r>
      <w:r>
        <w:rPr>
          <w:b w:val="0"/>
          <w:i/>
          <w:noProof/>
          <w:color w:val="000000" w:themeColor="text1"/>
          <w14:textFill>
            <w14:solidFill>
              <w14:schemeClr w14:val="tx1">
                <w14:lumMod w14:val="50000"/>
                <w14:lumOff w14:val="50000"/>
                <w14:lumMod w14:val="75000"/>
                <w14:lumOff w14:val="25000"/>
              </w14:schemeClr>
            </w14:solidFill>
          </w14:textFill>
        </w:rPr>
        <w:t>8</w:t>
      </w:r>
      <w:r w:rsidRPr="00775BDF">
        <w:rPr>
          <w:b w:val="0"/>
          <w:i/>
          <w:color w:val="000000" w:themeColor="text1"/>
          <w14:textFill>
            <w14:solidFill>
              <w14:schemeClr w14:val="tx1">
                <w14:lumMod w14:val="50000"/>
                <w14:lumOff w14:val="50000"/>
                <w14:lumMod w14:val="75000"/>
                <w14:lumOff w14:val="25000"/>
              </w14:schemeClr>
            </w14:solidFill>
          </w14:textFill>
        </w:rPr>
        <w:fldChar w:fldCharType="end"/>
      </w:r>
      <w:r w:rsidRPr="00775BDF">
        <w:rPr>
          <w:b w:val="0"/>
          <w:i/>
          <w:color w:val="000000" w:themeColor="text1"/>
          <w14:textFill>
            <w14:solidFill>
              <w14:schemeClr w14:val="tx1">
                <w14:lumMod w14:val="50000"/>
                <w14:lumOff w14:val="50000"/>
                <w14:lumMod w14:val="75000"/>
                <w14:lumOff w14:val="25000"/>
              </w14:schemeClr>
            </w14:solidFill>
          </w14:textFill>
        </w:rPr>
        <w:t xml:space="preserve"> DWH Backend Conform Data Model</w:t>
      </w:r>
    </w:p>
    <w:p w:rsidR="00DC5EB7" w:rsidRDefault="00DC5EB7" w:rsidP="009311A4">
      <w:pPr>
        <w:jc w:val="center"/>
      </w:pPr>
    </w:p>
    <w:p w:rsidR="00775BDF" w:rsidRDefault="00775BDF" w:rsidP="00775BDF">
      <w:pPr>
        <w:jc w:val="center"/>
      </w:pPr>
      <w:r>
        <w:rPr>
          <w:noProof/>
          <w:lang w:eastAsia="en-AU"/>
        </w:rPr>
        <w:drawing>
          <wp:inline distT="0" distB="0" distL="0" distR="0">
            <wp:extent cx="6771600" cy="523080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hb-management.png"/>
                    <pic:cNvPicPr/>
                  </pic:nvPicPr>
                  <pic:blipFill>
                    <a:blip r:embed="rId28">
                      <a:extLst>
                        <a:ext uri="{28A0092B-C50C-407E-A947-70E740481C1C}">
                          <a14:useLocalDpi xmlns:a14="http://schemas.microsoft.com/office/drawing/2010/main" val="0"/>
                        </a:ext>
                      </a:extLst>
                    </a:blip>
                    <a:stretch>
                      <a:fillRect/>
                    </a:stretch>
                  </pic:blipFill>
                  <pic:spPr>
                    <a:xfrm>
                      <a:off x="0" y="0"/>
                      <a:ext cx="6771600" cy="5230800"/>
                    </a:xfrm>
                    <a:prstGeom prst="rect">
                      <a:avLst/>
                    </a:prstGeom>
                  </pic:spPr>
                </pic:pic>
              </a:graphicData>
            </a:graphic>
          </wp:inline>
        </w:drawing>
      </w:r>
    </w:p>
    <w:p w:rsidR="00775BDF" w:rsidRPr="00775BDF" w:rsidRDefault="00775BDF" w:rsidP="00775BDF">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775BDF">
        <w:rPr>
          <w:b w:val="0"/>
          <w:i/>
          <w:color w:val="000000" w:themeColor="text1"/>
          <w14:textFill>
            <w14:solidFill>
              <w14:schemeClr w14:val="tx1">
                <w14:lumMod w14:val="50000"/>
                <w14:lumOff w14:val="50000"/>
                <w14:lumMod w14:val="75000"/>
                <w14:lumOff w14:val="25000"/>
              </w14:schemeClr>
            </w14:solidFill>
          </w14:textFill>
        </w:rPr>
        <w:lastRenderedPageBreak/>
        <w:t xml:space="preserve">Figure </w:t>
      </w:r>
      <w:r w:rsidRPr="00775BDF">
        <w:rPr>
          <w:b w:val="0"/>
          <w:i/>
          <w:color w:val="000000" w:themeColor="text1"/>
          <w14:textFill>
            <w14:solidFill>
              <w14:schemeClr w14:val="tx1">
                <w14:lumMod w14:val="50000"/>
                <w14:lumOff w14:val="50000"/>
                <w14:lumMod w14:val="75000"/>
                <w14:lumOff w14:val="25000"/>
              </w14:schemeClr>
            </w14:solidFill>
          </w14:textFill>
        </w:rPr>
        <w:fldChar w:fldCharType="begin"/>
      </w:r>
      <w:r w:rsidRPr="00775BDF">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775BDF">
        <w:rPr>
          <w:b w:val="0"/>
          <w:i/>
          <w:color w:val="000000" w:themeColor="text1"/>
          <w14:textFill>
            <w14:solidFill>
              <w14:schemeClr w14:val="tx1">
                <w14:lumMod w14:val="50000"/>
                <w14:lumOff w14:val="50000"/>
                <w14:lumMod w14:val="75000"/>
                <w14:lumOff w14:val="25000"/>
              </w14:schemeClr>
            </w14:solidFill>
          </w14:textFill>
        </w:rPr>
        <w:fldChar w:fldCharType="separate"/>
      </w:r>
      <w:r w:rsidRPr="00775BDF">
        <w:rPr>
          <w:b w:val="0"/>
          <w:i/>
          <w:color w:val="000000" w:themeColor="text1"/>
          <w14:textFill>
            <w14:solidFill>
              <w14:schemeClr w14:val="tx1">
                <w14:lumMod w14:val="50000"/>
                <w14:lumOff w14:val="50000"/>
                <w14:lumMod w14:val="75000"/>
                <w14:lumOff w14:val="25000"/>
              </w14:schemeClr>
            </w14:solidFill>
          </w14:textFill>
        </w:rPr>
        <w:t>9</w:t>
      </w:r>
      <w:r w:rsidRPr="00775BDF">
        <w:rPr>
          <w:b w:val="0"/>
          <w:i/>
          <w:color w:val="000000" w:themeColor="text1"/>
          <w14:textFill>
            <w14:solidFill>
              <w14:schemeClr w14:val="tx1">
                <w14:lumMod w14:val="50000"/>
                <w14:lumOff w14:val="50000"/>
                <w14:lumMod w14:val="75000"/>
                <w14:lumOff w14:val="25000"/>
              </w14:schemeClr>
            </w14:solidFill>
          </w14:textFill>
        </w:rPr>
        <w:fldChar w:fldCharType="end"/>
      </w:r>
      <w:r w:rsidRPr="00775BDF">
        <w:rPr>
          <w:b w:val="0"/>
          <w:i/>
          <w:color w:val="000000" w:themeColor="text1"/>
          <w14:textFill>
            <w14:solidFill>
              <w14:schemeClr w14:val="tx1">
                <w14:lumMod w14:val="50000"/>
                <w14:lumOff w14:val="50000"/>
                <w14:lumMod w14:val="75000"/>
                <w14:lumOff w14:val="25000"/>
              </w14:schemeClr>
            </w14:solidFill>
          </w14:textFill>
        </w:rPr>
        <w:t xml:space="preserve"> DWH Backend Management Data Model</w:t>
      </w:r>
    </w:p>
    <w:p w:rsidR="005D35EF" w:rsidRDefault="005D35EF" w:rsidP="00C402E5">
      <w:pPr>
        <w:pStyle w:val="Heading3"/>
      </w:pPr>
      <w:bookmarkStart w:id="20" w:name="_Toc459989598"/>
      <w:r>
        <w:t>Data Warehouse Frontend Model</w:t>
      </w:r>
      <w:bookmarkEnd w:id="20"/>
    </w:p>
    <w:p w:rsidR="00775BDF" w:rsidRDefault="00775BDF" w:rsidP="00775BDF">
      <w:r>
        <w:t>The frontend model is very similar to the backend conform model. The reason for this is that it makes the deployment sub-system very straightforward as it is effectively just copying data from the front to the backend.</w:t>
      </w:r>
    </w:p>
    <w:p w:rsidR="00775BDF" w:rsidRPr="00775BDF" w:rsidRDefault="00775BDF" w:rsidP="00775BDF">
      <w:r>
        <w:t xml:space="preserve">The frontend warehouse is a fully historical dimensional database, meaning that it tracks business events over time so that analysis can be drawn from it. </w:t>
      </w:r>
    </w:p>
    <w:p w:rsidR="00C402E5" w:rsidRDefault="00775BDF" w:rsidP="009311A4">
      <w:pPr>
        <w:jc w:val="center"/>
        <w:rPr>
          <w:noProof/>
          <w:lang w:eastAsia="en-AU"/>
        </w:rPr>
      </w:pPr>
      <w:r>
        <w:rPr>
          <w:noProof/>
          <w:lang w:eastAsia="en-AU"/>
        </w:rPr>
        <w:lastRenderedPageBreak/>
        <w:drawing>
          <wp:inline distT="0" distB="0" distL="0" distR="0">
            <wp:extent cx="8863330" cy="5767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hb-confor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863330" cy="5767070"/>
                    </a:xfrm>
                    <a:prstGeom prst="rect">
                      <a:avLst/>
                    </a:prstGeom>
                  </pic:spPr>
                </pic:pic>
              </a:graphicData>
            </a:graphic>
          </wp:inline>
        </w:drawing>
      </w:r>
    </w:p>
    <w:p w:rsidR="00775BDF" w:rsidRDefault="00775BDF" w:rsidP="009311A4">
      <w:pPr>
        <w:jc w:val="center"/>
      </w:pPr>
    </w:p>
    <w:p w:rsidR="00C402E5" w:rsidRDefault="00C402E5" w:rsidP="00C402E5">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C402E5">
        <w:rPr>
          <w:b w:val="0"/>
          <w:i/>
          <w:color w:val="000000" w:themeColor="text1"/>
          <w14:textFill>
            <w14:solidFill>
              <w14:schemeClr w14:val="tx1">
                <w14:lumMod w14:val="50000"/>
                <w14:lumOff w14:val="50000"/>
                <w14:lumMod w14:val="75000"/>
                <w14:lumOff w14:val="25000"/>
              </w14:schemeClr>
            </w14:solidFill>
          </w14:textFill>
        </w:rPr>
        <w:t xml:space="preserve">Figure </w:t>
      </w:r>
      <w:r w:rsidRPr="00C402E5">
        <w:rPr>
          <w:b w:val="0"/>
          <w:i/>
          <w:color w:val="000000" w:themeColor="text1"/>
          <w14:textFill>
            <w14:solidFill>
              <w14:schemeClr w14:val="tx1">
                <w14:lumMod w14:val="50000"/>
                <w14:lumOff w14:val="50000"/>
                <w14:lumMod w14:val="75000"/>
                <w14:lumOff w14:val="25000"/>
              </w14:schemeClr>
            </w14:solidFill>
          </w14:textFill>
        </w:rPr>
        <w:fldChar w:fldCharType="begin"/>
      </w:r>
      <w:r w:rsidRPr="00C402E5">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C402E5">
        <w:rPr>
          <w:b w:val="0"/>
          <w:i/>
          <w:color w:val="000000" w:themeColor="text1"/>
          <w14:textFill>
            <w14:solidFill>
              <w14:schemeClr w14:val="tx1">
                <w14:lumMod w14:val="50000"/>
                <w14:lumOff w14:val="50000"/>
                <w14:lumMod w14:val="75000"/>
                <w14:lumOff w14:val="25000"/>
              </w14:schemeClr>
            </w14:solidFill>
          </w14:textFill>
        </w:rPr>
        <w:fldChar w:fldCharType="separate"/>
      </w:r>
      <w:r w:rsidR="00775BDF">
        <w:rPr>
          <w:b w:val="0"/>
          <w:i/>
          <w:noProof/>
          <w:color w:val="000000" w:themeColor="text1"/>
          <w14:textFill>
            <w14:solidFill>
              <w14:schemeClr w14:val="tx1">
                <w14:lumMod w14:val="50000"/>
                <w14:lumOff w14:val="50000"/>
                <w14:lumMod w14:val="75000"/>
                <w14:lumOff w14:val="25000"/>
              </w14:schemeClr>
            </w14:solidFill>
          </w14:textFill>
        </w:rPr>
        <w:t>10</w:t>
      </w:r>
      <w:r w:rsidRPr="00C402E5">
        <w:rPr>
          <w:b w:val="0"/>
          <w:i/>
          <w:color w:val="000000" w:themeColor="text1"/>
          <w14:textFill>
            <w14:solidFill>
              <w14:schemeClr w14:val="tx1">
                <w14:lumMod w14:val="50000"/>
                <w14:lumOff w14:val="50000"/>
                <w14:lumMod w14:val="75000"/>
                <w14:lumOff w14:val="25000"/>
              </w14:schemeClr>
            </w14:solidFill>
          </w14:textFill>
        </w:rPr>
        <w:fldChar w:fldCharType="end"/>
      </w:r>
      <w:r w:rsidRPr="00C402E5">
        <w:rPr>
          <w:b w:val="0"/>
          <w:i/>
          <w:color w:val="000000" w:themeColor="text1"/>
          <w14:textFill>
            <w14:solidFill>
              <w14:schemeClr w14:val="tx1">
                <w14:lumMod w14:val="50000"/>
                <w14:lumOff w14:val="50000"/>
                <w14:lumMod w14:val="75000"/>
                <w14:lumOff w14:val="25000"/>
              </w14:schemeClr>
            </w14:solidFill>
          </w14:textFill>
        </w:rPr>
        <w:t xml:space="preserve"> Data warehouse conceptual data model</w:t>
      </w:r>
    </w:p>
    <w:p w:rsidR="00FA0614" w:rsidRDefault="00FA0614" w:rsidP="00FA0614">
      <w:pPr>
        <w:pStyle w:val="Heading2"/>
      </w:pPr>
      <w:bookmarkStart w:id="21" w:name="_Toc459989599"/>
      <w:r>
        <w:t>Data Volume</w:t>
      </w:r>
      <w:bookmarkEnd w:id="21"/>
    </w:p>
    <w:p w:rsidR="009311A4" w:rsidRPr="009311A4" w:rsidRDefault="00703526" w:rsidP="009311A4">
      <w:r>
        <w:t>Based on data in the UAT system, the predicted size of the warehouse will be approximately 20 GB at the end of year one in the production environment. Calculations are given in Annex A.</w:t>
      </w:r>
    </w:p>
    <w:p w:rsidR="00FA0614" w:rsidRDefault="00FA0614" w:rsidP="00FA0614">
      <w:pPr>
        <w:pStyle w:val="Heading2"/>
      </w:pPr>
      <w:bookmarkStart w:id="22" w:name="_Toc459989600"/>
      <w:r>
        <w:t>Backup and Retention</w:t>
      </w:r>
      <w:bookmarkEnd w:id="22"/>
    </w:p>
    <w:p w:rsidR="009311A4" w:rsidRDefault="009311A4" w:rsidP="009311A4">
      <w:r>
        <w:t>Key features of the backup strategy:</w:t>
      </w:r>
    </w:p>
    <w:p w:rsidR="009311A4" w:rsidRDefault="009311A4" w:rsidP="009311A4">
      <w:pPr>
        <w:pStyle w:val="ListParagraph"/>
        <w:numPr>
          <w:ilvl w:val="0"/>
          <w:numId w:val="29"/>
        </w:numPr>
      </w:pPr>
      <w:r>
        <w:t>Daily backups of both backend and frontend warehouses (based on ETL jobs running daily).</w:t>
      </w:r>
    </w:p>
    <w:p w:rsidR="009311A4" w:rsidRDefault="009311A4" w:rsidP="009311A4">
      <w:pPr>
        <w:pStyle w:val="ListParagraph"/>
        <w:numPr>
          <w:ilvl w:val="0"/>
          <w:numId w:val="29"/>
        </w:numPr>
      </w:pPr>
      <w:r>
        <w:t>Retention of backup files will be two months (TBC).</w:t>
      </w:r>
    </w:p>
    <w:p w:rsidR="009311A4" w:rsidRDefault="009311A4" w:rsidP="009311A4">
      <w:pPr>
        <w:pStyle w:val="ListParagraph"/>
        <w:numPr>
          <w:ilvl w:val="0"/>
          <w:numId w:val="29"/>
        </w:numPr>
      </w:pPr>
      <w:r>
        <w:t>Backup files will be stored in the cloud, but separate to the actual warehouse.</w:t>
      </w:r>
    </w:p>
    <w:p w:rsidR="009311A4" w:rsidRDefault="009311A4" w:rsidP="009311A4">
      <w:pPr>
        <w:pStyle w:val="ListParagraph"/>
        <w:numPr>
          <w:ilvl w:val="0"/>
          <w:numId w:val="29"/>
        </w:numPr>
      </w:pPr>
      <w:r>
        <w:t>Backups will be run after ETL jobs have finished refreshing the warehouse.</w:t>
      </w:r>
    </w:p>
    <w:p w:rsidR="009311A4" w:rsidRDefault="009311A4" w:rsidP="009311A4">
      <w:pPr>
        <w:pStyle w:val="ListParagraph"/>
        <w:numPr>
          <w:ilvl w:val="0"/>
          <w:numId w:val="29"/>
        </w:numPr>
      </w:pPr>
      <w:r>
        <w:t>Backups will be run outside of business hours.</w:t>
      </w:r>
    </w:p>
    <w:p w:rsidR="009311A4" w:rsidRPr="009311A4" w:rsidRDefault="009311A4" w:rsidP="009311A4">
      <w:pPr>
        <w:pStyle w:val="ListParagraph"/>
        <w:numPr>
          <w:ilvl w:val="0"/>
          <w:numId w:val="29"/>
        </w:numPr>
      </w:pPr>
      <w:r>
        <w:t>The backup process will be automated and scheduled.</w:t>
      </w:r>
    </w:p>
    <w:p w:rsidR="00FA0614" w:rsidRDefault="00FA0614">
      <w:pPr>
        <w:rPr>
          <w:rFonts w:asciiTheme="majorHAnsi" w:eastAsiaTheme="majorEastAsia" w:hAnsiTheme="majorHAnsi" w:cstheme="majorBidi"/>
          <w:bCs/>
          <w:sz w:val="36"/>
          <w:szCs w:val="28"/>
        </w:rPr>
      </w:pPr>
      <w:r>
        <w:br w:type="page"/>
      </w:r>
    </w:p>
    <w:p w:rsidR="00D276AB" w:rsidRDefault="00D276AB" w:rsidP="00D276AB">
      <w:pPr>
        <w:pStyle w:val="Heading1"/>
      </w:pPr>
      <w:bookmarkStart w:id="23" w:name="_Toc459989601"/>
      <w:r>
        <w:lastRenderedPageBreak/>
        <w:t>Infrastructure View</w:t>
      </w:r>
      <w:bookmarkEnd w:id="23"/>
    </w:p>
    <w:p w:rsidR="002E1044" w:rsidRDefault="002E1044" w:rsidP="002E1044">
      <w:r>
        <w:t>This section is used to describe the physical/virtual hardware and networks on which the software will be deployed. The purpose of this section is to answer the following types of questions:</w:t>
      </w:r>
    </w:p>
    <w:p w:rsidR="002E1044" w:rsidRDefault="002E1044" w:rsidP="002E1044">
      <w:pPr>
        <w:pStyle w:val="ListParagraph"/>
        <w:numPr>
          <w:ilvl w:val="0"/>
          <w:numId w:val="20"/>
        </w:numPr>
      </w:pPr>
      <w:r>
        <w:t>Is there a clear physical architecture?</w:t>
      </w:r>
    </w:p>
    <w:p w:rsidR="002E1044" w:rsidRDefault="002E1044" w:rsidP="002E1044">
      <w:pPr>
        <w:pStyle w:val="ListParagraph"/>
        <w:numPr>
          <w:ilvl w:val="0"/>
          <w:numId w:val="20"/>
        </w:numPr>
      </w:pPr>
      <w:r>
        <w:t>What hardware (virtual or physical) does this include across all tiers?</w:t>
      </w:r>
    </w:p>
    <w:p w:rsidR="002E1044" w:rsidRDefault="002E1044" w:rsidP="002E1044">
      <w:pPr>
        <w:pStyle w:val="ListParagraph"/>
        <w:numPr>
          <w:ilvl w:val="0"/>
          <w:numId w:val="20"/>
        </w:numPr>
      </w:pPr>
      <w:r>
        <w:t>Does it cater for redundancy, failover and disaster recovery if applicable?</w:t>
      </w:r>
    </w:p>
    <w:p w:rsidR="002E1044" w:rsidRDefault="002E1044" w:rsidP="002E1044">
      <w:pPr>
        <w:pStyle w:val="ListParagraph"/>
        <w:numPr>
          <w:ilvl w:val="0"/>
          <w:numId w:val="20"/>
        </w:numPr>
      </w:pPr>
      <w:r>
        <w:t>Is it clear how the chosen hardware components have been sized and selected?</w:t>
      </w:r>
    </w:p>
    <w:p w:rsidR="002E1044" w:rsidRDefault="002E1044" w:rsidP="002E1044">
      <w:pPr>
        <w:pStyle w:val="ListParagraph"/>
        <w:numPr>
          <w:ilvl w:val="0"/>
          <w:numId w:val="20"/>
        </w:numPr>
      </w:pPr>
      <w:r>
        <w:t>If multiple servers and sites are used, what are the network links between them?</w:t>
      </w:r>
    </w:p>
    <w:p w:rsidR="002E1044" w:rsidRDefault="002E1044" w:rsidP="002E1044">
      <w:pPr>
        <w:pStyle w:val="ListParagraph"/>
        <w:numPr>
          <w:ilvl w:val="0"/>
          <w:numId w:val="20"/>
        </w:numPr>
      </w:pPr>
      <w:r>
        <w:t>Who is responsible for support and maintenance of the infrastructure?</w:t>
      </w:r>
    </w:p>
    <w:p w:rsidR="002E1044" w:rsidRDefault="002E1044" w:rsidP="002E1044">
      <w:pPr>
        <w:pStyle w:val="ListParagraph"/>
        <w:numPr>
          <w:ilvl w:val="0"/>
          <w:numId w:val="20"/>
        </w:numPr>
      </w:pPr>
      <w:r>
        <w:t xml:space="preserve">Are there central teams to look after common infrastructure (e.g. databases, message buses, application servers, networks, routers, switches, load balancers, reverse proxies, internet connections, </w:t>
      </w:r>
      <w:proofErr w:type="spellStart"/>
      <w:r>
        <w:t>etc</w:t>
      </w:r>
      <w:proofErr w:type="spellEnd"/>
      <w:r>
        <w:t>)?</w:t>
      </w:r>
    </w:p>
    <w:p w:rsidR="002E1044" w:rsidRDefault="002E1044" w:rsidP="002E1044">
      <w:pPr>
        <w:pStyle w:val="ListParagraph"/>
        <w:numPr>
          <w:ilvl w:val="0"/>
          <w:numId w:val="20"/>
        </w:numPr>
      </w:pPr>
      <w:r>
        <w:t>Who owns the resources?</w:t>
      </w:r>
    </w:p>
    <w:p w:rsidR="002E1044" w:rsidRPr="002E1044" w:rsidRDefault="002E1044" w:rsidP="002E1044">
      <w:pPr>
        <w:pStyle w:val="ListParagraph"/>
        <w:numPr>
          <w:ilvl w:val="0"/>
          <w:numId w:val="20"/>
        </w:numPr>
      </w:pPr>
      <w:r>
        <w:t xml:space="preserve">Are there sufficient environments for development, testing, acceptance, pre-production, production, </w:t>
      </w:r>
      <w:proofErr w:type="spellStart"/>
      <w:r>
        <w:t>etc</w:t>
      </w:r>
      <w:proofErr w:type="spellEnd"/>
      <w:r>
        <w:t>?</w:t>
      </w:r>
    </w:p>
    <w:p w:rsidR="002E1044" w:rsidRDefault="002E1044" w:rsidP="002E1044"/>
    <w:p w:rsidR="002E1044" w:rsidRDefault="002E1044" w:rsidP="002E1044"/>
    <w:p w:rsidR="002E1044" w:rsidRDefault="002E1044" w:rsidP="002E1044"/>
    <w:p w:rsidR="002E1044" w:rsidRDefault="002E1044" w:rsidP="002E1044"/>
    <w:p w:rsidR="002E1044" w:rsidRDefault="002E1044" w:rsidP="002E1044"/>
    <w:p w:rsidR="002E1044" w:rsidRDefault="002E1044" w:rsidP="002E1044"/>
    <w:p w:rsidR="002E1044" w:rsidRDefault="002E1044" w:rsidP="002E1044"/>
    <w:p w:rsidR="002E1044" w:rsidRDefault="002E1044" w:rsidP="002E1044"/>
    <w:p w:rsidR="002E1044" w:rsidRDefault="002E1044" w:rsidP="002E1044"/>
    <w:p w:rsidR="002E1044" w:rsidRDefault="002E1044" w:rsidP="002E1044"/>
    <w:p w:rsidR="002E1044" w:rsidRDefault="002E1044" w:rsidP="002E1044"/>
    <w:p w:rsidR="00D276AB" w:rsidRDefault="00D276AB" w:rsidP="00D276AB">
      <w:pPr>
        <w:pStyle w:val="Heading2"/>
      </w:pPr>
      <w:bookmarkStart w:id="24" w:name="_Toc459989602"/>
      <w:r>
        <w:lastRenderedPageBreak/>
        <w:t>Production Infrastructure</w:t>
      </w:r>
      <w:bookmarkEnd w:id="24"/>
    </w:p>
    <w:p w:rsidR="00D276AB" w:rsidRDefault="00A9071B" w:rsidP="00EF505E">
      <w:pPr>
        <w:jc w:val="center"/>
      </w:pPr>
      <w:r>
        <w:object w:dxaOrig="27180" w:dyaOrig="13080">
          <v:shape id="_x0000_i1033" type="#_x0000_t75" style="width:696.9pt;height:335.55pt" o:ole="">
            <v:imagedata r:id="rId29" o:title=""/>
          </v:shape>
          <o:OLEObject Type="Embed" ProgID="Visio.Drawing.15" ShapeID="_x0000_i1033" DrawAspect="Content" ObjectID="_1534310662" r:id="rId30"/>
        </w:object>
      </w:r>
      <w:bookmarkStart w:id="25" w:name="_GoBack"/>
      <w:bookmarkEnd w:id="25"/>
    </w:p>
    <w:p w:rsidR="00EF505E" w:rsidRPr="00EF505E" w:rsidRDefault="00EF505E" w:rsidP="00EF505E">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EF505E">
        <w:rPr>
          <w:b w:val="0"/>
          <w:i/>
          <w:color w:val="000000" w:themeColor="text1"/>
          <w14:textFill>
            <w14:solidFill>
              <w14:schemeClr w14:val="tx1">
                <w14:lumMod w14:val="50000"/>
                <w14:lumOff w14:val="50000"/>
                <w14:lumMod w14:val="75000"/>
                <w14:lumOff w14:val="25000"/>
              </w14:schemeClr>
            </w14:solidFill>
          </w14:textFill>
        </w:rPr>
        <w:t xml:space="preserve">Figure </w:t>
      </w:r>
      <w:r w:rsidRPr="00EF505E">
        <w:rPr>
          <w:b w:val="0"/>
          <w:i/>
          <w:color w:val="000000" w:themeColor="text1"/>
          <w14:textFill>
            <w14:solidFill>
              <w14:schemeClr w14:val="tx1">
                <w14:lumMod w14:val="50000"/>
                <w14:lumOff w14:val="50000"/>
                <w14:lumMod w14:val="75000"/>
                <w14:lumOff w14:val="25000"/>
              </w14:schemeClr>
            </w14:solidFill>
          </w14:textFill>
        </w:rPr>
        <w:fldChar w:fldCharType="begin"/>
      </w:r>
      <w:r w:rsidRPr="00EF505E">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EF505E">
        <w:rPr>
          <w:b w:val="0"/>
          <w:i/>
          <w:color w:val="000000" w:themeColor="text1"/>
          <w14:textFill>
            <w14:solidFill>
              <w14:schemeClr w14:val="tx1">
                <w14:lumMod w14:val="50000"/>
                <w14:lumOff w14:val="50000"/>
                <w14:lumMod w14:val="75000"/>
                <w14:lumOff w14:val="25000"/>
              </w14:schemeClr>
            </w14:solidFill>
          </w14:textFill>
        </w:rPr>
        <w:fldChar w:fldCharType="separate"/>
      </w:r>
      <w:r w:rsidR="00775BDF">
        <w:rPr>
          <w:b w:val="0"/>
          <w:i/>
          <w:noProof/>
          <w:color w:val="000000" w:themeColor="text1"/>
          <w14:textFill>
            <w14:solidFill>
              <w14:schemeClr w14:val="tx1">
                <w14:lumMod w14:val="50000"/>
                <w14:lumOff w14:val="50000"/>
                <w14:lumMod w14:val="75000"/>
                <w14:lumOff w14:val="25000"/>
              </w14:schemeClr>
            </w14:solidFill>
          </w14:textFill>
        </w:rPr>
        <w:t>11</w:t>
      </w:r>
      <w:r w:rsidRPr="00EF505E">
        <w:rPr>
          <w:b w:val="0"/>
          <w:i/>
          <w:color w:val="000000" w:themeColor="text1"/>
          <w14:textFill>
            <w14:solidFill>
              <w14:schemeClr w14:val="tx1">
                <w14:lumMod w14:val="50000"/>
                <w14:lumOff w14:val="50000"/>
                <w14:lumMod w14:val="75000"/>
                <w14:lumOff w14:val="25000"/>
              </w14:schemeClr>
            </w14:solidFill>
          </w14:textFill>
        </w:rPr>
        <w:fldChar w:fldCharType="end"/>
      </w:r>
      <w:r w:rsidRPr="00EF505E">
        <w:rPr>
          <w:b w:val="0"/>
          <w:i/>
          <w:color w:val="000000" w:themeColor="text1"/>
          <w14:textFill>
            <w14:solidFill>
              <w14:schemeClr w14:val="tx1">
                <w14:lumMod w14:val="50000"/>
                <w14:lumOff w14:val="50000"/>
                <w14:lumMod w14:val="75000"/>
                <w14:lumOff w14:val="25000"/>
              </w14:schemeClr>
            </w14:solidFill>
          </w14:textFill>
        </w:rPr>
        <w:t xml:space="preserve"> Production infrastructure diagram</w:t>
      </w:r>
    </w:p>
    <w:tbl>
      <w:tblPr>
        <w:tblStyle w:val="TableGrid"/>
        <w:tblW w:w="0" w:type="auto"/>
        <w:tblLook w:val="04A0" w:firstRow="1" w:lastRow="0" w:firstColumn="1" w:lastColumn="0" w:noHBand="0" w:noVBand="1"/>
      </w:tblPr>
      <w:tblGrid>
        <w:gridCol w:w="3652"/>
        <w:gridCol w:w="10522"/>
      </w:tblGrid>
      <w:tr w:rsidR="002E1044" w:rsidTr="002E1044">
        <w:tc>
          <w:tcPr>
            <w:tcW w:w="3652" w:type="dxa"/>
            <w:shd w:val="clear" w:color="auto" w:fill="404040" w:themeFill="text1" w:themeFillTint="BF"/>
          </w:tcPr>
          <w:p w:rsidR="002E1044" w:rsidRPr="002E1044" w:rsidRDefault="002E1044" w:rsidP="002E1044">
            <w:pPr>
              <w:spacing w:before="120" w:after="120"/>
              <w:rPr>
                <w:b/>
                <w:color w:val="FFFFFF" w:themeColor="background1"/>
              </w:rPr>
            </w:pPr>
            <w:r w:rsidRPr="002E1044">
              <w:rPr>
                <w:b/>
                <w:color w:val="FFFFFF" w:themeColor="background1"/>
              </w:rPr>
              <w:t>Infrastructure</w:t>
            </w:r>
          </w:p>
        </w:tc>
        <w:tc>
          <w:tcPr>
            <w:tcW w:w="10522" w:type="dxa"/>
            <w:shd w:val="clear" w:color="auto" w:fill="404040" w:themeFill="text1" w:themeFillTint="BF"/>
          </w:tcPr>
          <w:p w:rsidR="002E1044" w:rsidRPr="002E1044" w:rsidRDefault="006F40D6" w:rsidP="002E1044">
            <w:pPr>
              <w:spacing w:before="120" w:after="120"/>
              <w:rPr>
                <w:b/>
                <w:color w:val="FFFFFF" w:themeColor="background1"/>
              </w:rPr>
            </w:pPr>
            <w:r>
              <w:rPr>
                <w:b/>
                <w:color w:val="FFFFFF" w:themeColor="background1"/>
              </w:rPr>
              <w:t>Team Responsible for monitoring/management</w:t>
            </w:r>
          </w:p>
        </w:tc>
      </w:tr>
      <w:tr w:rsidR="002E1044" w:rsidTr="002E1044">
        <w:tc>
          <w:tcPr>
            <w:tcW w:w="3652" w:type="dxa"/>
          </w:tcPr>
          <w:p w:rsidR="002E1044" w:rsidRDefault="002E1044" w:rsidP="00EA7828">
            <w:pPr>
              <w:spacing w:before="60" w:after="60"/>
            </w:pPr>
            <w:r>
              <w:t>Prod-dw01</w:t>
            </w:r>
          </w:p>
        </w:tc>
        <w:tc>
          <w:tcPr>
            <w:tcW w:w="10522" w:type="dxa"/>
          </w:tcPr>
          <w:p w:rsidR="002E1044" w:rsidRDefault="002E1044" w:rsidP="00EA7828">
            <w:pPr>
              <w:spacing w:before="60" w:after="60"/>
            </w:pPr>
            <w:proofErr w:type="spellStart"/>
            <w:r>
              <w:t>Comunet</w:t>
            </w:r>
            <w:proofErr w:type="spellEnd"/>
            <w:r>
              <w:t>/Microsoft</w:t>
            </w:r>
          </w:p>
        </w:tc>
      </w:tr>
      <w:tr w:rsidR="002E1044" w:rsidTr="002E1044">
        <w:tc>
          <w:tcPr>
            <w:tcW w:w="3652" w:type="dxa"/>
          </w:tcPr>
          <w:p w:rsidR="002E1044" w:rsidRDefault="002E1044" w:rsidP="00EA7828">
            <w:pPr>
              <w:spacing w:before="60" w:after="60"/>
            </w:pPr>
            <w:r>
              <w:t>Matrix2013</w:t>
            </w:r>
          </w:p>
        </w:tc>
        <w:tc>
          <w:tcPr>
            <w:tcW w:w="10522" w:type="dxa"/>
          </w:tcPr>
          <w:p w:rsidR="002E1044" w:rsidRDefault="002E1044" w:rsidP="00EA7828">
            <w:pPr>
              <w:spacing w:before="60" w:after="60"/>
            </w:pPr>
            <w:r>
              <w:t>Service Delivery team</w:t>
            </w:r>
          </w:p>
        </w:tc>
      </w:tr>
      <w:tr w:rsidR="002E1044" w:rsidTr="002E1044">
        <w:tc>
          <w:tcPr>
            <w:tcW w:w="3652" w:type="dxa"/>
          </w:tcPr>
          <w:p w:rsidR="002E1044" w:rsidRDefault="002E1044" w:rsidP="00EA7828">
            <w:pPr>
              <w:spacing w:before="60" w:after="60"/>
            </w:pPr>
            <w:r>
              <w:t>Client PCs</w:t>
            </w:r>
          </w:p>
        </w:tc>
        <w:tc>
          <w:tcPr>
            <w:tcW w:w="10522" w:type="dxa"/>
          </w:tcPr>
          <w:p w:rsidR="002E1044" w:rsidRDefault="002E1044" w:rsidP="00EA7828">
            <w:pPr>
              <w:spacing w:before="60" w:after="60"/>
            </w:pPr>
            <w:r>
              <w:t>Service Delivery team</w:t>
            </w:r>
          </w:p>
        </w:tc>
      </w:tr>
    </w:tbl>
    <w:p w:rsidR="00D276AB" w:rsidRDefault="00D276AB" w:rsidP="00D276AB"/>
    <w:p w:rsidR="00D276AB" w:rsidRDefault="00D276AB" w:rsidP="00D276AB">
      <w:pPr>
        <w:pStyle w:val="Heading1"/>
      </w:pPr>
      <w:bookmarkStart w:id="26" w:name="_Toc459989603"/>
      <w:r>
        <w:t>Deployment View</w:t>
      </w:r>
      <w:bookmarkEnd w:id="26"/>
    </w:p>
    <w:p w:rsidR="003B6EC9" w:rsidRDefault="003B6EC9" w:rsidP="003B6EC9">
      <w:r>
        <w:t>This section is used to describe the mapping between the software (containers &amp; components) and the infrastructure. Sometimes this will be a simple one-to-one mapping (e.g. deploy a web application to a single web server) and at other times it will be more complex (e.g. deploy a web application across a number of servers in a server farm). This section answers the following types of questions:</w:t>
      </w:r>
    </w:p>
    <w:p w:rsidR="003B6EC9" w:rsidRDefault="003B6EC9" w:rsidP="003B6EC9">
      <w:pPr>
        <w:pStyle w:val="ListParagraph"/>
        <w:numPr>
          <w:ilvl w:val="0"/>
          <w:numId w:val="16"/>
        </w:numPr>
      </w:pPr>
      <w:r>
        <w:t>How and where is the software installed and configured?</w:t>
      </w:r>
    </w:p>
    <w:p w:rsidR="003B6EC9" w:rsidRDefault="003B6EC9" w:rsidP="003B6EC9">
      <w:pPr>
        <w:pStyle w:val="ListParagraph"/>
        <w:numPr>
          <w:ilvl w:val="0"/>
          <w:numId w:val="16"/>
        </w:numPr>
      </w:pPr>
      <w:r>
        <w:t xml:space="preserve">Is it clear how the software will be deployed across the infrastructure elements described in the infrastructure architecture section? (e.g. one-to-one mapping, multiple containers per server, </w:t>
      </w:r>
      <w:proofErr w:type="spellStart"/>
      <w:r>
        <w:t>etc</w:t>
      </w:r>
      <w:proofErr w:type="spellEnd"/>
      <w:r>
        <w:t>)</w:t>
      </w:r>
      <w:r w:rsidR="00BC594E">
        <w:t xml:space="preserve"> </w:t>
      </w:r>
      <w:r>
        <w:t>If this is still to be decided, what are the options and have they been documented?</w:t>
      </w:r>
    </w:p>
    <w:p w:rsidR="003B6EC9" w:rsidRDefault="003B6EC9" w:rsidP="003B6EC9">
      <w:pPr>
        <w:pStyle w:val="ListParagraph"/>
        <w:numPr>
          <w:ilvl w:val="0"/>
          <w:numId w:val="16"/>
        </w:numPr>
      </w:pPr>
      <w:r>
        <w:t>Is it understood how memory and CPU will be partitioned between the processes running on a single piece of infrastructure?</w:t>
      </w:r>
    </w:p>
    <w:p w:rsidR="003B6EC9" w:rsidRDefault="003B6EC9" w:rsidP="003B6EC9">
      <w:pPr>
        <w:pStyle w:val="ListParagraph"/>
        <w:numPr>
          <w:ilvl w:val="0"/>
          <w:numId w:val="16"/>
        </w:numPr>
      </w:pPr>
      <w:r>
        <w:t>Are any containers and/or components running in an active-active, active-passive, hot-</w:t>
      </w:r>
      <w:proofErr w:type="spellStart"/>
      <w:r>
        <w:t>standby</w:t>
      </w:r>
      <w:proofErr w:type="gramStart"/>
      <w:r>
        <w:t>,cold</w:t>
      </w:r>
      <w:proofErr w:type="spellEnd"/>
      <w:proofErr w:type="gramEnd"/>
      <w:r>
        <w:t xml:space="preserve">-standby, </w:t>
      </w:r>
      <w:proofErr w:type="spellStart"/>
      <w:r>
        <w:t>etc</w:t>
      </w:r>
      <w:proofErr w:type="spellEnd"/>
      <w:r>
        <w:t xml:space="preserve"> formation?</w:t>
      </w:r>
    </w:p>
    <w:p w:rsidR="003B6EC9" w:rsidRDefault="003B6EC9" w:rsidP="003B6EC9">
      <w:pPr>
        <w:pStyle w:val="ListParagraph"/>
        <w:numPr>
          <w:ilvl w:val="0"/>
          <w:numId w:val="16"/>
        </w:numPr>
      </w:pPr>
      <w:r>
        <w:t>Has the deployment and rollback strategy been defined?</w:t>
      </w:r>
    </w:p>
    <w:p w:rsidR="003B6EC9" w:rsidRDefault="003B6EC9" w:rsidP="003B6EC9">
      <w:pPr>
        <w:pStyle w:val="ListParagraph"/>
        <w:numPr>
          <w:ilvl w:val="0"/>
          <w:numId w:val="16"/>
        </w:numPr>
      </w:pPr>
      <w:r>
        <w:t>What happens in the event of a software or infrastructure failure?</w:t>
      </w:r>
    </w:p>
    <w:p w:rsidR="003B6EC9" w:rsidRPr="003B6EC9" w:rsidRDefault="003B6EC9" w:rsidP="003B6EC9">
      <w:pPr>
        <w:pStyle w:val="ListParagraph"/>
        <w:numPr>
          <w:ilvl w:val="0"/>
          <w:numId w:val="16"/>
        </w:numPr>
      </w:pPr>
      <w:r>
        <w:t>Is it clear how data is replicated across sites?</w:t>
      </w:r>
    </w:p>
    <w:p w:rsidR="00D276AB" w:rsidRDefault="00D276AB" w:rsidP="00D276AB"/>
    <w:p w:rsidR="00D276AB" w:rsidRDefault="00D276AB" w:rsidP="00D276AB">
      <w:pPr>
        <w:pStyle w:val="Heading2"/>
      </w:pPr>
      <w:bookmarkStart w:id="27" w:name="_Toc459989604"/>
      <w:r>
        <w:lastRenderedPageBreak/>
        <w:t>Production</w:t>
      </w:r>
      <w:bookmarkEnd w:id="27"/>
    </w:p>
    <w:p w:rsidR="00BC594E" w:rsidRDefault="006A544D" w:rsidP="00BC594E">
      <w:pPr>
        <w:jc w:val="center"/>
      </w:pPr>
      <w:r>
        <w:object w:dxaOrig="17565" w:dyaOrig="12060">
          <v:shape id="_x0000_i1031" type="#_x0000_t75" style="width:618.1pt;height:424.55pt" o:ole="">
            <v:imagedata r:id="rId31" o:title=""/>
          </v:shape>
          <o:OLEObject Type="Embed" ProgID="Visio.Drawing.15" ShapeID="_x0000_i1031" DrawAspect="Content" ObjectID="_1534310663" r:id="rId32"/>
        </w:object>
      </w:r>
    </w:p>
    <w:p w:rsidR="00BC594E" w:rsidRPr="00BC594E" w:rsidRDefault="00BC594E" w:rsidP="00BC594E">
      <w:pPr>
        <w:pStyle w:val="Caption"/>
        <w:jc w:val="center"/>
        <w:rPr>
          <w:b w:val="0"/>
          <w:i/>
          <w:color w:val="000000" w:themeColor="text1"/>
          <w14:textFill>
            <w14:solidFill>
              <w14:schemeClr w14:val="tx1">
                <w14:lumMod w14:val="50000"/>
                <w14:lumOff w14:val="50000"/>
                <w14:lumMod w14:val="75000"/>
                <w14:lumOff w14:val="25000"/>
              </w14:schemeClr>
            </w14:solidFill>
          </w14:textFill>
        </w:rPr>
      </w:pPr>
      <w:r w:rsidRPr="00BC594E">
        <w:rPr>
          <w:b w:val="0"/>
          <w:i/>
          <w:color w:val="000000" w:themeColor="text1"/>
          <w14:textFill>
            <w14:solidFill>
              <w14:schemeClr w14:val="tx1">
                <w14:lumMod w14:val="50000"/>
                <w14:lumOff w14:val="50000"/>
                <w14:lumMod w14:val="75000"/>
                <w14:lumOff w14:val="25000"/>
              </w14:schemeClr>
            </w14:solidFill>
          </w14:textFill>
        </w:rPr>
        <w:t xml:space="preserve">Figure </w:t>
      </w:r>
      <w:r w:rsidRPr="00BC594E">
        <w:rPr>
          <w:b w:val="0"/>
          <w:i/>
          <w:color w:val="000000" w:themeColor="text1"/>
          <w14:textFill>
            <w14:solidFill>
              <w14:schemeClr w14:val="tx1">
                <w14:lumMod w14:val="50000"/>
                <w14:lumOff w14:val="50000"/>
                <w14:lumMod w14:val="75000"/>
                <w14:lumOff w14:val="25000"/>
              </w14:schemeClr>
            </w14:solidFill>
          </w14:textFill>
        </w:rPr>
        <w:fldChar w:fldCharType="begin"/>
      </w:r>
      <w:r w:rsidRPr="00BC594E">
        <w:rPr>
          <w:b w:val="0"/>
          <w:i/>
          <w:color w:val="000000" w:themeColor="text1"/>
          <w14:textFill>
            <w14:solidFill>
              <w14:schemeClr w14:val="tx1">
                <w14:lumMod w14:val="50000"/>
                <w14:lumOff w14:val="50000"/>
                <w14:lumMod w14:val="75000"/>
                <w14:lumOff w14:val="25000"/>
              </w14:schemeClr>
            </w14:solidFill>
          </w14:textFill>
        </w:rPr>
        <w:instrText xml:space="preserve"> SEQ Figure \* ARABIC </w:instrText>
      </w:r>
      <w:r w:rsidRPr="00BC594E">
        <w:rPr>
          <w:b w:val="0"/>
          <w:i/>
          <w:color w:val="000000" w:themeColor="text1"/>
          <w14:textFill>
            <w14:solidFill>
              <w14:schemeClr w14:val="tx1">
                <w14:lumMod w14:val="50000"/>
                <w14:lumOff w14:val="50000"/>
                <w14:lumMod w14:val="75000"/>
                <w14:lumOff w14:val="25000"/>
              </w14:schemeClr>
            </w14:solidFill>
          </w14:textFill>
        </w:rPr>
        <w:fldChar w:fldCharType="separate"/>
      </w:r>
      <w:r w:rsidR="00775BDF">
        <w:rPr>
          <w:b w:val="0"/>
          <w:i/>
          <w:noProof/>
          <w:color w:val="000000" w:themeColor="text1"/>
          <w14:textFill>
            <w14:solidFill>
              <w14:schemeClr w14:val="tx1">
                <w14:lumMod w14:val="50000"/>
                <w14:lumOff w14:val="50000"/>
                <w14:lumMod w14:val="75000"/>
                <w14:lumOff w14:val="25000"/>
              </w14:schemeClr>
            </w14:solidFill>
          </w14:textFill>
        </w:rPr>
        <w:t>12</w:t>
      </w:r>
      <w:r w:rsidRPr="00BC594E">
        <w:rPr>
          <w:b w:val="0"/>
          <w:i/>
          <w:color w:val="000000" w:themeColor="text1"/>
          <w14:textFill>
            <w14:solidFill>
              <w14:schemeClr w14:val="tx1">
                <w14:lumMod w14:val="50000"/>
                <w14:lumOff w14:val="50000"/>
                <w14:lumMod w14:val="75000"/>
                <w14:lumOff w14:val="25000"/>
              </w14:schemeClr>
            </w14:solidFill>
          </w14:textFill>
        </w:rPr>
        <w:fldChar w:fldCharType="end"/>
      </w:r>
      <w:r w:rsidRPr="00BC594E">
        <w:rPr>
          <w:b w:val="0"/>
          <w:i/>
          <w:color w:val="000000" w:themeColor="text1"/>
          <w14:textFill>
            <w14:solidFill>
              <w14:schemeClr w14:val="tx1">
                <w14:lumMod w14:val="50000"/>
                <w14:lumOff w14:val="50000"/>
                <w14:lumMod w14:val="75000"/>
                <w14:lumOff w14:val="25000"/>
              </w14:schemeClr>
            </w14:solidFill>
          </w14:textFill>
        </w:rPr>
        <w:t xml:space="preserve"> Production deployment diagram</w:t>
      </w:r>
    </w:p>
    <w:p w:rsidR="00FA0614" w:rsidRDefault="00FA0614" w:rsidP="00FA0614"/>
    <w:p w:rsidR="00BC594E" w:rsidRDefault="00BC594E" w:rsidP="00BC594E">
      <w:pPr>
        <w:pStyle w:val="Heading3"/>
      </w:pPr>
      <w:bookmarkStart w:id="28" w:name="_Toc459989605"/>
      <w:r>
        <w:t>Deployment Process</w:t>
      </w:r>
      <w:bookmarkEnd w:id="28"/>
    </w:p>
    <w:tbl>
      <w:tblPr>
        <w:tblStyle w:val="TableGrid"/>
        <w:tblW w:w="0" w:type="auto"/>
        <w:tblLook w:val="04A0" w:firstRow="1" w:lastRow="0" w:firstColumn="1" w:lastColumn="0" w:noHBand="0" w:noVBand="1"/>
      </w:tblPr>
      <w:tblGrid>
        <w:gridCol w:w="2235"/>
        <w:gridCol w:w="4851"/>
        <w:gridCol w:w="3544"/>
      </w:tblGrid>
      <w:tr w:rsidR="00BC594E" w:rsidTr="00BC594E">
        <w:tc>
          <w:tcPr>
            <w:tcW w:w="2235" w:type="dxa"/>
            <w:shd w:val="clear" w:color="auto" w:fill="404040" w:themeFill="text1" w:themeFillTint="BF"/>
          </w:tcPr>
          <w:p w:rsidR="00BC594E" w:rsidRPr="00BC594E" w:rsidRDefault="00BC594E" w:rsidP="00BC594E">
            <w:pPr>
              <w:spacing w:before="120" w:after="120"/>
              <w:rPr>
                <w:b/>
                <w:color w:val="FFFFFF" w:themeColor="background1"/>
              </w:rPr>
            </w:pPr>
            <w:r w:rsidRPr="00BC594E">
              <w:rPr>
                <w:b/>
                <w:color w:val="FFFFFF" w:themeColor="background1"/>
              </w:rPr>
              <w:t>Component</w:t>
            </w:r>
          </w:p>
        </w:tc>
        <w:tc>
          <w:tcPr>
            <w:tcW w:w="4851" w:type="dxa"/>
            <w:shd w:val="clear" w:color="auto" w:fill="404040" w:themeFill="text1" w:themeFillTint="BF"/>
          </w:tcPr>
          <w:p w:rsidR="00BC594E" w:rsidRPr="00BC594E" w:rsidRDefault="00BC594E" w:rsidP="00BC594E">
            <w:pPr>
              <w:spacing w:before="120" w:after="120"/>
              <w:rPr>
                <w:b/>
                <w:color w:val="FFFFFF" w:themeColor="background1"/>
              </w:rPr>
            </w:pPr>
            <w:r w:rsidRPr="00BC594E">
              <w:rPr>
                <w:b/>
                <w:color w:val="FFFFFF" w:themeColor="background1"/>
              </w:rPr>
              <w:t>Deployment Process</w:t>
            </w:r>
          </w:p>
        </w:tc>
        <w:tc>
          <w:tcPr>
            <w:tcW w:w="3544" w:type="dxa"/>
            <w:shd w:val="clear" w:color="auto" w:fill="404040" w:themeFill="text1" w:themeFillTint="BF"/>
          </w:tcPr>
          <w:p w:rsidR="00BC594E" w:rsidRPr="00BC594E" w:rsidRDefault="00BC594E" w:rsidP="00BC594E">
            <w:pPr>
              <w:spacing w:before="120" w:after="120"/>
              <w:rPr>
                <w:b/>
                <w:color w:val="FFFFFF" w:themeColor="background1"/>
              </w:rPr>
            </w:pPr>
            <w:r w:rsidRPr="00BC594E">
              <w:rPr>
                <w:b/>
                <w:color w:val="FFFFFF" w:themeColor="background1"/>
              </w:rPr>
              <w:t>Rollback Process</w:t>
            </w:r>
          </w:p>
        </w:tc>
      </w:tr>
      <w:tr w:rsidR="003D511F" w:rsidTr="00BC594E">
        <w:tc>
          <w:tcPr>
            <w:tcW w:w="2235" w:type="dxa"/>
          </w:tcPr>
          <w:p w:rsidR="003D511F" w:rsidRDefault="003D511F" w:rsidP="001D0B0C">
            <w:pPr>
              <w:spacing w:before="60" w:after="60"/>
            </w:pPr>
            <w:r>
              <w:t>Replicated database</w:t>
            </w:r>
          </w:p>
        </w:tc>
        <w:tc>
          <w:tcPr>
            <w:tcW w:w="4851" w:type="dxa"/>
          </w:tcPr>
          <w:p w:rsidR="003D511F" w:rsidRPr="003D511F" w:rsidRDefault="003D511F" w:rsidP="001D0B0C">
            <w:pPr>
              <w:pStyle w:val="ListParagraph"/>
              <w:numPr>
                <w:ilvl w:val="0"/>
                <w:numId w:val="18"/>
              </w:numPr>
              <w:spacing w:before="60" w:after="60"/>
              <w:rPr>
                <w:highlight w:val="yellow"/>
              </w:rPr>
            </w:pPr>
            <w:r w:rsidRPr="003D511F">
              <w:rPr>
                <w:highlight w:val="yellow"/>
              </w:rPr>
              <w:t>Outage in place – business users informed</w:t>
            </w:r>
          </w:p>
          <w:p w:rsidR="003D511F" w:rsidRPr="003D511F" w:rsidRDefault="003D511F" w:rsidP="001D0B0C">
            <w:pPr>
              <w:pStyle w:val="ListParagraph"/>
              <w:numPr>
                <w:ilvl w:val="0"/>
                <w:numId w:val="18"/>
              </w:numPr>
              <w:spacing w:before="60" w:after="60"/>
              <w:rPr>
                <w:highlight w:val="yellow"/>
              </w:rPr>
            </w:pPr>
            <w:r w:rsidRPr="003D511F">
              <w:rPr>
                <w:highlight w:val="yellow"/>
              </w:rPr>
              <w:t>Backup performed of current database</w:t>
            </w:r>
          </w:p>
          <w:p w:rsidR="003D511F" w:rsidRPr="003D511F" w:rsidRDefault="003D511F" w:rsidP="001D0B0C">
            <w:pPr>
              <w:pStyle w:val="ListParagraph"/>
              <w:numPr>
                <w:ilvl w:val="0"/>
                <w:numId w:val="18"/>
              </w:numPr>
              <w:spacing w:before="60" w:after="60"/>
              <w:rPr>
                <w:highlight w:val="yellow"/>
              </w:rPr>
            </w:pPr>
            <w:r w:rsidRPr="003D511F">
              <w:rPr>
                <w:highlight w:val="yellow"/>
              </w:rPr>
              <w:t>Execution of update scripts</w:t>
            </w:r>
          </w:p>
          <w:p w:rsidR="003D511F" w:rsidRPr="003D511F" w:rsidRDefault="003D511F" w:rsidP="001D0B0C">
            <w:pPr>
              <w:pStyle w:val="ListParagraph"/>
              <w:numPr>
                <w:ilvl w:val="0"/>
                <w:numId w:val="18"/>
              </w:numPr>
              <w:spacing w:before="60" w:after="60"/>
              <w:rPr>
                <w:highlight w:val="yellow"/>
              </w:rPr>
            </w:pPr>
            <w:r w:rsidRPr="003D511F">
              <w:rPr>
                <w:highlight w:val="yellow"/>
              </w:rPr>
              <w:t>Verification testing</w:t>
            </w:r>
          </w:p>
          <w:p w:rsidR="003D511F" w:rsidRPr="003D511F" w:rsidRDefault="003D511F" w:rsidP="001D0B0C">
            <w:pPr>
              <w:pStyle w:val="ListParagraph"/>
              <w:numPr>
                <w:ilvl w:val="0"/>
                <w:numId w:val="18"/>
              </w:numPr>
              <w:spacing w:before="60" w:after="60"/>
              <w:rPr>
                <w:highlight w:val="yellow"/>
              </w:rPr>
            </w:pPr>
            <w:r w:rsidRPr="003D511F">
              <w:rPr>
                <w:highlight w:val="yellow"/>
              </w:rPr>
              <w:t>Business users informed</w:t>
            </w:r>
          </w:p>
        </w:tc>
        <w:tc>
          <w:tcPr>
            <w:tcW w:w="3544" w:type="dxa"/>
          </w:tcPr>
          <w:p w:rsidR="003D511F" w:rsidRPr="003D511F" w:rsidRDefault="003D511F" w:rsidP="001D0B0C">
            <w:pPr>
              <w:pStyle w:val="ListParagraph"/>
              <w:numPr>
                <w:ilvl w:val="0"/>
                <w:numId w:val="18"/>
              </w:numPr>
              <w:spacing w:before="60" w:after="60"/>
              <w:rPr>
                <w:highlight w:val="yellow"/>
              </w:rPr>
            </w:pPr>
            <w:r w:rsidRPr="003D511F">
              <w:rPr>
                <w:highlight w:val="yellow"/>
              </w:rPr>
              <w:t>Database restored from last known good backup</w:t>
            </w:r>
          </w:p>
          <w:p w:rsidR="003D511F" w:rsidRPr="003D511F" w:rsidRDefault="003D511F" w:rsidP="001D0B0C">
            <w:pPr>
              <w:pStyle w:val="ListParagraph"/>
              <w:numPr>
                <w:ilvl w:val="0"/>
                <w:numId w:val="18"/>
              </w:numPr>
              <w:spacing w:before="60" w:after="60"/>
              <w:rPr>
                <w:highlight w:val="yellow"/>
              </w:rPr>
            </w:pPr>
            <w:r w:rsidRPr="003D511F">
              <w:rPr>
                <w:highlight w:val="yellow"/>
              </w:rPr>
              <w:t>Business users informed</w:t>
            </w:r>
          </w:p>
        </w:tc>
      </w:tr>
      <w:tr w:rsidR="003D511F" w:rsidTr="00BC594E">
        <w:tc>
          <w:tcPr>
            <w:tcW w:w="2235" w:type="dxa"/>
          </w:tcPr>
          <w:p w:rsidR="003D511F" w:rsidRDefault="003D511F" w:rsidP="00EA7828">
            <w:pPr>
              <w:spacing w:before="60" w:after="60"/>
            </w:pPr>
            <w:r>
              <w:t>Frontend database</w:t>
            </w:r>
          </w:p>
        </w:tc>
        <w:tc>
          <w:tcPr>
            <w:tcW w:w="4851" w:type="dxa"/>
          </w:tcPr>
          <w:p w:rsidR="003D511F" w:rsidRDefault="003D511F" w:rsidP="00EA7828">
            <w:pPr>
              <w:pStyle w:val="ListParagraph"/>
              <w:numPr>
                <w:ilvl w:val="0"/>
                <w:numId w:val="18"/>
              </w:numPr>
              <w:spacing w:before="60" w:after="60"/>
            </w:pPr>
            <w:r>
              <w:t>Outage in place – business users informed</w:t>
            </w:r>
          </w:p>
          <w:p w:rsidR="003D511F" w:rsidRDefault="003D511F" w:rsidP="00EA7828">
            <w:pPr>
              <w:pStyle w:val="ListParagraph"/>
              <w:numPr>
                <w:ilvl w:val="0"/>
                <w:numId w:val="18"/>
              </w:numPr>
              <w:spacing w:before="60" w:after="60"/>
            </w:pPr>
            <w:r>
              <w:t>Backup performed of current database</w:t>
            </w:r>
          </w:p>
          <w:p w:rsidR="003D511F" w:rsidRDefault="003D511F" w:rsidP="00EA7828">
            <w:pPr>
              <w:pStyle w:val="ListParagraph"/>
              <w:numPr>
                <w:ilvl w:val="0"/>
                <w:numId w:val="18"/>
              </w:numPr>
              <w:spacing w:before="60" w:after="60"/>
            </w:pPr>
            <w:r>
              <w:t>Execution of update scripts</w:t>
            </w:r>
          </w:p>
          <w:p w:rsidR="003D511F" w:rsidRDefault="003D511F" w:rsidP="00EA7828">
            <w:pPr>
              <w:pStyle w:val="ListParagraph"/>
              <w:numPr>
                <w:ilvl w:val="0"/>
                <w:numId w:val="18"/>
              </w:numPr>
              <w:spacing w:before="60" w:after="60"/>
            </w:pPr>
            <w:r>
              <w:t>Verification testing</w:t>
            </w:r>
          </w:p>
          <w:p w:rsidR="003D511F" w:rsidRDefault="003D511F" w:rsidP="00EA7828">
            <w:pPr>
              <w:pStyle w:val="ListParagraph"/>
              <w:numPr>
                <w:ilvl w:val="0"/>
                <w:numId w:val="18"/>
              </w:numPr>
              <w:spacing w:before="60" w:after="60"/>
            </w:pPr>
            <w:r>
              <w:t>Business users informed</w:t>
            </w:r>
          </w:p>
        </w:tc>
        <w:tc>
          <w:tcPr>
            <w:tcW w:w="3544" w:type="dxa"/>
          </w:tcPr>
          <w:p w:rsidR="003D511F" w:rsidRDefault="003D511F" w:rsidP="00EA7828">
            <w:pPr>
              <w:pStyle w:val="ListParagraph"/>
              <w:numPr>
                <w:ilvl w:val="0"/>
                <w:numId w:val="18"/>
              </w:numPr>
              <w:spacing w:before="60" w:after="60"/>
            </w:pPr>
            <w:r>
              <w:t>Database restored from last known good backup</w:t>
            </w:r>
          </w:p>
          <w:p w:rsidR="003D511F" w:rsidRDefault="003D511F" w:rsidP="00EA7828">
            <w:pPr>
              <w:pStyle w:val="ListParagraph"/>
              <w:numPr>
                <w:ilvl w:val="0"/>
                <w:numId w:val="18"/>
              </w:numPr>
              <w:spacing w:before="60" w:after="60"/>
            </w:pPr>
            <w:r>
              <w:t>Business users informed</w:t>
            </w:r>
          </w:p>
        </w:tc>
      </w:tr>
      <w:tr w:rsidR="003D511F" w:rsidTr="00BC594E">
        <w:tc>
          <w:tcPr>
            <w:tcW w:w="2235" w:type="dxa"/>
          </w:tcPr>
          <w:p w:rsidR="003D511F" w:rsidRDefault="003D511F" w:rsidP="00EA7828">
            <w:pPr>
              <w:spacing w:before="60" w:after="60"/>
            </w:pPr>
            <w:r>
              <w:t>Backend database</w:t>
            </w:r>
          </w:p>
        </w:tc>
        <w:tc>
          <w:tcPr>
            <w:tcW w:w="4851" w:type="dxa"/>
          </w:tcPr>
          <w:p w:rsidR="003D511F" w:rsidRDefault="003D511F" w:rsidP="00EA7828">
            <w:pPr>
              <w:pStyle w:val="ListParagraph"/>
              <w:numPr>
                <w:ilvl w:val="0"/>
                <w:numId w:val="18"/>
              </w:numPr>
              <w:spacing w:before="60" w:after="60"/>
            </w:pPr>
            <w:r>
              <w:t>Outage in place – business users informed</w:t>
            </w:r>
          </w:p>
          <w:p w:rsidR="003D511F" w:rsidRDefault="003D511F" w:rsidP="00EA7828">
            <w:pPr>
              <w:pStyle w:val="ListParagraph"/>
              <w:numPr>
                <w:ilvl w:val="0"/>
                <w:numId w:val="18"/>
              </w:numPr>
              <w:spacing w:before="60" w:after="60"/>
            </w:pPr>
            <w:r>
              <w:t>Backup performed of current database</w:t>
            </w:r>
          </w:p>
          <w:p w:rsidR="003D511F" w:rsidRDefault="003D511F" w:rsidP="00EA7828">
            <w:pPr>
              <w:pStyle w:val="ListParagraph"/>
              <w:numPr>
                <w:ilvl w:val="0"/>
                <w:numId w:val="18"/>
              </w:numPr>
              <w:spacing w:before="60" w:after="60"/>
            </w:pPr>
            <w:r>
              <w:t>Execution of update scripts</w:t>
            </w:r>
          </w:p>
          <w:p w:rsidR="003D511F" w:rsidRDefault="003D511F" w:rsidP="00EA7828">
            <w:pPr>
              <w:pStyle w:val="ListParagraph"/>
              <w:numPr>
                <w:ilvl w:val="0"/>
                <w:numId w:val="18"/>
              </w:numPr>
              <w:spacing w:before="60" w:after="60"/>
            </w:pPr>
            <w:r>
              <w:t>Verification testing</w:t>
            </w:r>
          </w:p>
          <w:p w:rsidR="003D511F" w:rsidRDefault="003D511F" w:rsidP="00EA7828">
            <w:pPr>
              <w:pStyle w:val="ListParagraph"/>
              <w:numPr>
                <w:ilvl w:val="0"/>
                <w:numId w:val="18"/>
              </w:numPr>
              <w:spacing w:before="60" w:after="60"/>
            </w:pPr>
            <w:r>
              <w:t>Business users informed</w:t>
            </w:r>
          </w:p>
        </w:tc>
        <w:tc>
          <w:tcPr>
            <w:tcW w:w="3544" w:type="dxa"/>
          </w:tcPr>
          <w:p w:rsidR="003D511F" w:rsidRDefault="003D511F" w:rsidP="00EA7828">
            <w:pPr>
              <w:pStyle w:val="ListParagraph"/>
              <w:numPr>
                <w:ilvl w:val="0"/>
                <w:numId w:val="18"/>
              </w:numPr>
              <w:spacing w:before="60" w:after="60"/>
            </w:pPr>
            <w:r>
              <w:t>Database restored from last known good backup</w:t>
            </w:r>
          </w:p>
          <w:p w:rsidR="003D511F" w:rsidRDefault="003D511F" w:rsidP="00EA7828">
            <w:pPr>
              <w:pStyle w:val="ListParagraph"/>
              <w:numPr>
                <w:ilvl w:val="0"/>
                <w:numId w:val="18"/>
              </w:numPr>
              <w:spacing w:before="60" w:after="60"/>
            </w:pPr>
            <w:r>
              <w:t>Business users informed</w:t>
            </w:r>
          </w:p>
        </w:tc>
      </w:tr>
      <w:tr w:rsidR="003D511F" w:rsidTr="00BC594E">
        <w:tc>
          <w:tcPr>
            <w:tcW w:w="2235" w:type="dxa"/>
          </w:tcPr>
          <w:p w:rsidR="003D511F" w:rsidRDefault="003D511F" w:rsidP="00EA7828">
            <w:pPr>
              <w:spacing w:before="60" w:after="60"/>
            </w:pPr>
            <w:r>
              <w:t>Reporting Services</w:t>
            </w:r>
          </w:p>
        </w:tc>
        <w:tc>
          <w:tcPr>
            <w:tcW w:w="4851" w:type="dxa"/>
          </w:tcPr>
          <w:p w:rsidR="003D511F" w:rsidRDefault="003D511F" w:rsidP="00EA7828">
            <w:pPr>
              <w:pStyle w:val="ListParagraph"/>
              <w:numPr>
                <w:ilvl w:val="0"/>
                <w:numId w:val="18"/>
              </w:numPr>
              <w:spacing w:before="60" w:after="60"/>
            </w:pPr>
            <w:r>
              <w:t>Outage in place – business users informed</w:t>
            </w:r>
          </w:p>
          <w:p w:rsidR="003D511F" w:rsidRDefault="003D511F" w:rsidP="00EA7828">
            <w:pPr>
              <w:pStyle w:val="ListParagraph"/>
              <w:numPr>
                <w:ilvl w:val="0"/>
                <w:numId w:val="18"/>
              </w:numPr>
              <w:spacing w:before="60" w:after="60"/>
            </w:pPr>
            <w:r>
              <w:t>Backup performed</w:t>
            </w:r>
          </w:p>
          <w:p w:rsidR="003D511F" w:rsidRDefault="003D511F" w:rsidP="00EA7828">
            <w:pPr>
              <w:pStyle w:val="ListParagraph"/>
              <w:numPr>
                <w:ilvl w:val="0"/>
                <w:numId w:val="18"/>
              </w:numPr>
              <w:spacing w:before="60" w:after="60"/>
            </w:pPr>
            <w:r>
              <w:t>New install/patches applied</w:t>
            </w:r>
          </w:p>
          <w:p w:rsidR="003D511F" w:rsidRDefault="003D511F" w:rsidP="00EA7828">
            <w:pPr>
              <w:pStyle w:val="ListParagraph"/>
              <w:numPr>
                <w:ilvl w:val="0"/>
                <w:numId w:val="18"/>
              </w:numPr>
              <w:spacing w:before="60" w:after="60"/>
            </w:pPr>
            <w:r>
              <w:t>Verification testing</w:t>
            </w:r>
          </w:p>
          <w:p w:rsidR="003D511F" w:rsidRDefault="003D511F" w:rsidP="00EA7828">
            <w:pPr>
              <w:pStyle w:val="ListParagraph"/>
              <w:numPr>
                <w:ilvl w:val="0"/>
                <w:numId w:val="18"/>
              </w:numPr>
              <w:spacing w:before="60" w:after="60"/>
            </w:pPr>
            <w:r>
              <w:t>Business users informed</w:t>
            </w:r>
          </w:p>
        </w:tc>
        <w:tc>
          <w:tcPr>
            <w:tcW w:w="3544" w:type="dxa"/>
          </w:tcPr>
          <w:p w:rsidR="003D511F" w:rsidRDefault="003D511F" w:rsidP="00EA7828">
            <w:pPr>
              <w:pStyle w:val="ListParagraph"/>
              <w:numPr>
                <w:ilvl w:val="0"/>
                <w:numId w:val="18"/>
              </w:numPr>
              <w:spacing w:before="60" w:after="60"/>
            </w:pPr>
            <w:r>
              <w:t>Restore from backup</w:t>
            </w:r>
          </w:p>
          <w:p w:rsidR="003D511F" w:rsidRDefault="003D511F" w:rsidP="00EA7828">
            <w:pPr>
              <w:pStyle w:val="ListParagraph"/>
              <w:numPr>
                <w:ilvl w:val="0"/>
                <w:numId w:val="18"/>
              </w:numPr>
              <w:spacing w:before="60" w:after="60"/>
            </w:pPr>
            <w:r>
              <w:t>Business users informed</w:t>
            </w:r>
          </w:p>
        </w:tc>
      </w:tr>
      <w:tr w:rsidR="003D511F" w:rsidTr="00BC594E">
        <w:tc>
          <w:tcPr>
            <w:tcW w:w="2235" w:type="dxa"/>
          </w:tcPr>
          <w:p w:rsidR="003D511F" w:rsidRDefault="003D511F" w:rsidP="00EA7828">
            <w:pPr>
              <w:spacing w:before="60" w:after="60"/>
            </w:pPr>
            <w:r>
              <w:t>ETL</w:t>
            </w:r>
          </w:p>
        </w:tc>
        <w:tc>
          <w:tcPr>
            <w:tcW w:w="4851" w:type="dxa"/>
          </w:tcPr>
          <w:p w:rsidR="003D511F" w:rsidRDefault="003D511F" w:rsidP="00EA7828">
            <w:pPr>
              <w:pStyle w:val="ListParagraph"/>
              <w:numPr>
                <w:ilvl w:val="0"/>
                <w:numId w:val="18"/>
              </w:numPr>
              <w:spacing w:before="60" w:after="60"/>
            </w:pPr>
            <w:r>
              <w:t>Outage in place – business users informed</w:t>
            </w:r>
          </w:p>
          <w:p w:rsidR="003D511F" w:rsidRDefault="003D511F" w:rsidP="00EA7828">
            <w:pPr>
              <w:pStyle w:val="ListParagraph"/>
              <w:numPr>
                <w:ilvl w:val="0"/>
                <w:numId w:val="18"/>
              </w:numPr>
              <w:spacing w:before="60" w:after="60"/>
            </w:pPr>
            <w:r>
              <w:t>Backup performed</w:t>
            </w:r>
          </w:p>
          <w:p w:rsidR="003D511F" w:rsidRDefault="003D511F" w:rsidP="00EA7828">
            <w:pPr>
              <w:pStyle w:val="ListParagraph"/>
              <w:numPr>
                <w:ilvl w:val="0"/>
                <w:numId w:val="18"/>
              </w:numPr>
              <w:spacing w:before="60" w:after="60"/>
            </w:pPr>
            <w:r>
              <w:t>New install/patches applied</w:t>
            </w:r>
          </w:p>
          <w:p w:rsidR="003D511F" w:rsidRDefault="003D511F" w:rsidP="00EA7828">
            <w:pPr>
              <w:pStyle w:val="ListParagraph"/>
              <w:numPr>
                <w:ilvl w:val="0"/>
                <w:numId w:val="18"/>
              </w:numPr>
              <w:spacing w:before="60" w:after="60"/>
            </w:pPr>
            <w:r>
              <w:t>Verification testing</w:t>
            </w:r>
          </w:p>
          <w:p w:rsidR="003D511F" w:rsidRDefault="003D511F" w:rsidP="00EA7828">
            <w:pPr>
              <w:pStyle w:val="ListParagraph"/>
              <w:numPr>
                <w:ilvl w:val="0"/>
                <w:numId w:val="18"/>
              </w:numPr>
              <w:spacing w:before="60" w:after="60"/>
            </w:pPr>
            <w:r>
              <w:t>Business users informed</w:t>
            </w:r>
          </w:p>
        </w:tc>
        <w:tc>
          <w:tcPr>
            <w:tcW w:w="3544" w:type="dxa"/>
          </w:tcPr>
          <w:p w:rsidR="003D511F" w:rsidRDefault="003D511F" w:rsidP="00EA7828">
            <w:pPr>
              <w:pStyle w:val="ListParagraph"/>
              <w:numPr>
                <w:ilvl w:val="0"/>
                <w:numId w:val="18"/>
              </w:numPr>
              <w:spacing w:before="60" w:after="60"/>
            </w:pPr>
            <w:r>
              <w:t>Restore from backup</w:t>
            </w:r>
          </w:p>
          <w:p w:rsidR="003D511F" w:rsidRDefault="003D511F" w:rsidP="00EA7828">
            <w:pPr>
              <w:pStyle w:val="ListParagraph"/>
              <w:numPr>
                <w:ilvl w:val="0"/>
                <w:numId w:val="18"/>
              </w:numPr>
              <w:spacing w:before="60" w:after="60"/>
            </w:pPr>
            <w:r>
              <w:t>Business users informed</w:t>
            </w:r>
          </w:p>
        </w:tc>
      </w:tr>
      <w:tr w:rsidR="003D511F" w:rsidTr="00BC594E">
        <w:tc>
          <w:tcPr>
            <w:tcW w:w="2235" w:type="dxa"/>
          </w:tcPr>
          <w:p w:rsidR="003D511F" w:rsidRDefault="003D511F" w:rsidP="00EA7828">
            <w:pPr>
              <w:spacing w:before="60" w:after="60"/>
            </w:pPr>
            <w:r>
              <w:t>Payroll Area</w:t>
            </w:r>
          </w:p>
        </w:tc>
        <w:tc>
          <w:tcPr>
            <w:tcW w:w="4851" w:type="dxa"/>
          </w:tcPr>
          <w:p w:rsidR="003D511F" w:rsidRDefault="003D511F" w:rsidP="00EA7828">
            <w:pPr>
              <w:pStyle w:val="ListParagraph"/>
              <w:numPr>
                <w:ilvl w:val="0"/>
                <w:numId w:val="19"/>
              </w:numPr>
              <w:spacing w:before="60" w:after="60"/>
            </w:pPr>
            <w:r>
              <w:t>Space is created</w:t>
            </w:r>
          </w:p>
        </w:tc>
        <w:tc>
          <w:tcPr>
            <w:tcW w:w="3544" w:type="dxa"/>
          </w:tcPr>
          <w:p w:rsidR="003D511F" w:rsidRDefault="003D511F" w:rsidP="00EA7828">
            <w:pPr>
              <w:pStyle w:val="ListParagraph"/>
              <w:numPr>
                <w:ilvl w:val="0"/>
                <w:numId w:val="18"/>
              </w:numPr>
              <w:spacing w:before="60" w:after="60"/>
            </w:pPr>
            <w:r>
              <w:t>Space is recreated</w:t>
            </w:r>
          </w:p>
        </w:tc>
      </w:tr>
      <w:tr w:rsidR="003D511F" w:rsidTr="00BC594E">
        <w:tc>
          <w:tcPr>
            <w:tcW w:w="2235" w:type="dxa"/>
          </w:tcPr>
          <w:p w:rsidR="003D511F" w:rsidRDefault="003D511F" w:rsidP="00EA7828">
            <w:pPr>
              <w:spacing w:before="60" w:after="60"/>
            </w:pPr>
            <w:r>
              <w:t>HR Area</w:t>
            </w:r>
          </w:p>
        </w:tc>
        <w:tc>
          <w:tcPr>
            <w:tcW w:w="4851" w:type="dxa"/>
          </w:tcPr>
          <w:p w:rsidR="003D511F" w:rsidRDefault="003D511F" w:rsidP="00EA7828">
            <w:pPr>
              <w:pStyle w:val="ListParagraph"/>
              <w:numPr>
                <w:ilvl w:val="0"/>
                <w:numId w:val="19"/>
              </w:numPr>
              <w:spacing w:before="60" w:after="60"/>
            </w:pPr>
            <w:r>
              <w:t>Space is created</w:t>
            </w:r>
          </w:p>
        </w:tc>
        <w:tc>
          <w:tcPr>
            <w:tcW w:w="3544" w:type="dxa"/>
          </w:tcPr>
          <w:p w:rsidR="003D511F" w:rsidRDefault="003D511F" w:rsidP="00EA7828">
            <w:pPr>
              <w:pStyle w:val="ListParagraph"/>
              <w:numPr>
                <w:ilvl w:val="0"/>
                <w:numId w:val="18"/>
              </w:numPr>
              <w:spacing w:before="60" w:after="60"/>
            </w:pPr>
            <w:r>
              <w:t>Space is recreated</w:t>
            </w:r>
          </w:p>
        </w:tc>
      </w:tr>
      <w:tr w:rsidR="003D511F" w:rsidTr="00BC594E">
        <w:tc>
          <w:tcPr>
            <w:tcW w:w="2235" w:type="dxa"/>
          </w:tcPr>
          <w:p w:rsidR="003D511F" w:rsidRDefault="003D511F" w:rsidP="00EA7828">
            <w:pPr>
              <w:spacing w:before="60" w:after="60"/>
            </w:pPr>
            <w:r>
              <w:t>BI Interface</w:t>
            </w:r>
          </w:p>
        </w:tc>
        <w:tc>
          <w:tcPr>
            <w:tcW w:w="4851" w:type="dxa"/>
          </w:tcPr>
          <w:p w:rsidR="003D511F" w:rsidRDefault="003D511F" w:rsidP="00EA7828">
            <w:pPr>
              <w:pStyle w:val="ListParagraph"/>
              <w:numPr>
                <w:ilvl w:val="0"/>
                <w:numId w:val="19"/>
              </w:numPr>
              <w:spacing w:before="60" w:after="60"/>
            </w:pPr>
            <w:r>
              <w:t>Standard Install run on client desktop PC</w:t>
            </w:r>
          </w:p>
        </w:tc>
        <w:tc>
          <w:tcPr>
            <w:tcW w:w="3544" w:type="dxa"/>
          </w:tcPr>
          <w:p w:rsidR="003D511F" w:rsidRDefault="003D511F" w:rsidP="00EA7828">
            <w:pPr>
              <w:pStyle w:val="ListParagraph"/>
              <w:numPr>
                <w:ilvl w:val="0"/>
                <w:numId w:val="18"/>
              </w:numPr>
              <w:spacing w:before="60" w:after="60"/>
            </w:pPr>
            <w:r>
              <w:t>Reinstall/repair install</w:t>
            </w:r>
          </w:p>
        </w:tc>
      </w:tr>
    </w:tbl>
    <w:p w:rsidR="00C53776" w:rsidRDefault="00C53776" w:rsidP="00BC594E">
      <w:pPr>
        <w:pStyle w:val="Heading3"/>
        <w:rPr>
          <w:sz w:val="36"/>
          <w:szCs w:val="28"/>
        </w:rPr>
      </w:pPr>
      <w:r>
        <w:br w:type="page"/>
      </w:r>
    </w:p>
    <w:p w:rsidR="00D276AB" w:rsidRDefault="00D276AB" w:rsidP="00D276AB">
      <w:pPr>
        <w:pStyle w:val="Heading1"/>
      </w:pPr>
      <w:bookmarkStart w:id="29" w:name="_Toc459989606"/>
      <w:r>
        <w:lastRenderedPageBreak/>
        <w:t>Operational &amp; Support View</w:t>
      </w:r>
      <w:bookmarkEnd w:id="29"/>
    </w:p>
    <w:p w:rsidR="00FA0614" w:rsidRDefault="00FA0614" w:rsidP="00FA0614">
      <w:r>
        <w:t>Most systems will be subject to support and operational requirements, particularly around how they are monitored, managed and administered. This section should address the following types of questions:</w:t>
      </w:r>
    </w:p>
    <w:p w:rsidR="00FA0614" w:rsidRDefault="00FA0614" w:rsidP="00FA0614">
      <w:pPr>
        <w:pStyle w:val="ListParagraph"/>
        <w:numPr>
          <w:ilvl w:val="0"/>
          <w:numId w:val="18"/>
        </w:numPr>
      </w:pPr>
      <w:r>
        <w:t>Is it clear how the software provides the ability for operation/support teams to monitor and manage the system?</w:t>
      </w:r>
    </w:p>
    <w:p w:rsidR="00FA0614" w:rsidRDefault="00FA0614" w:rsidP="00FA0614">
      <w:pPr>
        <w:pStyle w:val="ListParagraph"/>
        <w:numPr>
          <w:ilvl w:val="0"/>
          <w:numId w:val="18"/>
        </w:numPr>
      </w:pPr>
      <w:r>
        <w:t>How is this achieved across all tiers of the architecture?</w:t>
      </w:r>
    </w:p>
    <w:p w:rsidR="00FA0614" w:rsidRDefault="00FA0614" w:rsidP="00FA0614">
      <w:pPr>
        <w:pStyle w:val="ListParagraph"/>
        <w:numPr>
          <w:ilvl w:val="0"/>
          <w:numId w:val="18"/>
        </w:numPr>
      </w:pPr>
      <w:r>
        <w:t>How can operational staff diagnose problems?</w:t>
      </w:r>
    </w:p>
    <w:p w:rsidR="00FA0614" w:rsidRDefault="00FA0614" w:rsidP="00FA0614">
      <w:pPr>
        <w:pStyle w:val="ListParagraph"/>
        <w:numPr>
          <w:ilvl w:val="0"/>
          <w:numId w:val="18"/>
        </w:numPr>
      </w:pPr>
      <w:r>
        <w:t xml:space="preserve">Where are errors and information logged? (e.g. log files, Windows Event Log, SMNP,JMX, WMI, custom diagnostics, </w:t>
      </w:r>
      <w:proofErr w:type="spellStart"/>
      <w:r>
        <w:t>etc</w:t>
      </w:r>
      <w:proofErr w:type="spellEnd"/>
      <w:r>
        <w:t>)</w:t>
      </w:r>
    </w:p>
    <w:p w:rsidR="00FA0614" w:rsidRDefault="00FA0614" w:rsidP="00FA0614">
      <w:pPr>
        <w:pStyle w:val="ListParagraph"/>
        <w:numPr>
          <w:ilvl w:val="0"/>
          <w:numId w:val="18"/>
        </w:numPr>
      </w:pPr>
      <w:r>
        <w:t>Do configuration changes require a restart?</w:t>
      </w:r>
    </w:p>
    <w:p w:rsidR="00FA0614" w:rsidRDefault="00FA0614" w:rsidP="00FA0614">
      <w:pPr>
        <w:pStyle w:val="ListParagraph"/>
        <w:numPr>
          <w:ilvl w:val="0"/>
          <w:numId w:val="18"/>
        </w:numPr>
      </w:pPr>
      <w:r>
        <w:t>Are there any manual housekeeping tasks that need to be performed on a regular basis?</w:t>
      </w:r>
    </w:p>
    <w:p w:rsidR="00FA0614" w:rsidRPr="00FA0614" w:rsidRDefault="00FA0614" w:rsidP="00FA0614">
      <w:pPr>
        <w:pStyle w:val="ListParagraph"/>
        <w:numPr>
          <w:ilvl w:val="0"/>
          <w:numId w:val="18"/>
        </w:numPr>
      </w:pPr>
      <w:r>
        <w:t>Does old data need to be periodically archived?</w:t>
      </w:r>
    </w:p>
    <w:p w:rsidR="00D276AB" w:rsidRDefault="00D276AB" w:rsidP="00D276AB"/>
    <w:p w:rsidR="00D276AB" w:rsidRDefault="00D276AB" w:rsidP="006F40D6">
      <w:pPr>
        <w:pStyle w:val="Heading2"/>
        <w:tabs>
          <w:tab w:val="left" w:pos="5380"/>
        </w:tabs>
      </w:pPr>
      <w:bookmarkStart w:id="30" w:name="_Toc459989607"/>
      <w:r>
        <w:t>Monitoring and Management</w:t>
      </w:r>
      <w:bookmarkEnd w:id="30"/>
      <w:r w:rsidR="006F40D6">
        <w:tab/>
      </w:r>
    </w:p>
    <w:p w:rsidR="006F40D6" w:rsidRDefault="006F40D6" w:rsidP="006F40D6">
      <w:r>
        <w:t>The Service Delivery team use PRTG for monitoring and management of network and services. The Reporting Warehouse will be monitored in the same way. The table below lists services that should be monitored:</w:t>
      </w:r>
    </w:p>
    <w:tbl>
      <w:tblPr>
        <w:tblStyle w:val="TableGrid"/>
        <w:tblW w:w="0" w:type="auto"/>
        <w:tblLook w:val="04A0" w:firstRow="1" w:lastRow="0" w:firstColumn="1" w:lastColumn="0" w:noHBand="0" w:noVBand="1"/>
      </w:tblPr>
      <w:tblGrid>
        <w:gridCol w:w="1662"/>
        <w:gridCol w:w="2982"/>
        <w:gridCol w:w="9530"/>
      </w:tblGrid>
      <w:tr w:rsidR="006F40D6" w:rsidTr="00331C48">
        <w:tc>
          <w:tcPr>
            <w:tcW w:w="1662" w:type="dxa"/>
            <w:shd w:val="clear" w:color="auto" w:fill="404040" w:themeFill="text1" w:themeFillTint="BF"/>
          </w:tcPr>
          <w:p w:rsidR="006F40D6" w:rsidRPr="00331C48" w:rsidRDefault="006F40D6" w:rsidP="00331C48">
            <w:pPr>
              <w:spacing w:before="120" w:after="120"/>
              <w:rPr>
                <w:b/>
                <w:color w:val="FFFFFF" w:themeColor="background1"/>
              </w:rPr>
            </w:pPr>
            <w:r w:rsidRPr="00331C48">
              <w:rPr>
                <w:b/>
                <w:color w:val="FFFFFF" w:themeColor="background1"/>
              </w:rPr>
              <w:t>Infrastructure</w:t>
            </w:r>
          </w:p>
        </w:tc>
        <w:tc>
          <w:tcPr>
            <w:tcW w:w="2982" w:type="dxa"/>
            <w:shd w:val="clear" w:color="auto" w:fill="404040" w:themeFill="text1" w:themeFillTint="BF"/>
          </w:tcPr>
          <w:p w:rsidR="006F40D6" w:rsidRPr="00331C48" w:rsidRDefault="006F40D6" w:rsidP="00331C48">
            <w:pPr>
              <w:spacing w:before="120" w:after="120"/>
              <w:rPr>
                <w:b/>
                <w:color w:val="FFFFFF" w:themeColor="background1"/>
              </w:rPr>
            </w:pPr>
            <w:r w:rsidRPr="00331C48">
              <w:rPr>
                <w:b/>
                <w:color w:val="FFFFFF" w:themeColor="background1"/>
              </w:rPr>
              <w:t>Component</w:t>
            </w:r>
          </w:p>
        </w:tc>
        <w:tc>
          <w:tcPr>
            <w:tcW w:w="9530" w:type="dxa"/>
            <w:shd w:val="clear" w:color="auto" w:fill="404040" w:themeFill="text1" w:themeFillTint="BF"/>
          </w:tcPr>
          <w:p w:rsidR="006F40D6" w:rsidRPr="00331C48" w:rsidRDefault="006F40D6" w:rsidP="00331C48">
            <w:pPr>
              <w:spacing w:before="120" w:after="120"/>
              <w:rPr>
                <w:b/>
                <w:color w:val="FFFFFF" w:themeColor="background1"/>
              </w:rPr>
            </w:pPr>
            <w:r w:rsidRPr="00331C48">
              <w:rPr>
                <w:b/>
                <w:color w:val="FFFFFF" w:themeColor="background1"/>
              </w:rPr>
              <w:t>Monitoring Aspect</w:t>
            </w:r>
          </w:p>
        </w:tc>
      </w:tr>
      <w:tr w:rsidR="006F40D6" w:rsidTr="00EA7828">
        <w:tc>
          <w:tcPr>
            <w:tcW w:w="1662" w:type="dxa"/>
            <w:shd w:val="clear" w:color="auto" w:fill="D9D9D9" w:themeFill="background1" w:themeFillShade="D9"/>
          </w:tcPr>
          <w:p w:rsidR="006F40D6" w:rsidRPr="00C34998" w:rsidRDefault="006F40D6" w:rsidP="00EA7828">
            <w:pPr>
              <w:spacing w:before="60" w:after="60"/>
              <w:rPr>
                <w:b/>
              </w:rPr>
            </w:pPr>
            <w:r w:rsidRPr="00C34998">
              <w:rPr>
                <w:b/>
              </w:rPr>
              <w:t>Prod-dwh01</w:t>
            </w:r>
          </w:p>
        </w:tc>
        <w:tc>
          <w:tcPr>
            <w:tcW w:w="2982" w:type="dxa"/>
            <w:shd w:val="clear" w:color="auto" w:fill="D9D9D9" w:themeFill="background1" w:themeFillShade="D9"/>
          </w:tcPr>
          <w:p w:rsidR="006F40D6" w:rsidRDefault="006F40D6" w:rsidP="00EA7828">
            <w:pPr>
              <w:spacing w:before="60" w:after="60"/>
            </w:pPr>
          </w:p>
        </w:tc>
        <w:tc>
          <w:tcPr>
            <w:tcW w:w="9530" w:type="dxa"/>
            <w:shd w:val="clear" w:color="auto" w:fill="D9D9D9" w:themeFill="background1" w:themeFillShade="D9"/>
          </w:tcPr>
          <w:p w:rsidR="006F40D6" w:rsidRDefault="006F40D6" w:rsidP="00EA7828">
            <w:pPr>
              <w:spacing w:before="60" w:after="60"/>
            </w:pPr>
          </w:p>
        </w:tc>
      </w:tr>
      <w:tr w:rsidR="00EA7828" w:rsidTr="006F40D6">
        <w:tc>
          <w:tcPr>
            <w:tcW w:w="1662" w:type="dxa"/>
          </w:tcPr>
          <w:p w:rsidR="00EA7828" w:rsidRDefault="00EA7828" w:rsidP="00EA7828">
            <w:pPr>
              <w:spacing w:before="60" w:after="60"/>
            </w:pPr>
          </w:p>
        </w:tc>
        <w:tc>
          <w:tcPr>
            <w:tcW w:w="2982" w:type="dxa"/>
          </w:tcPr>
          <w:p w:rsidR="00EA7828" w:rsidRDefault="00EA7828" w:rsidP="006B052F">
            <w:pPr>
              <w:spacing w:before="60" w:after="60"/>
            </w:pPr>
            <w:r>
              <w:t>Memory</w:t>
            </w:r>
          </w:p>
        </w:tc>
        <w:tc>
          <w:tcPr>
            <w:tcW w:w="9530" w:type="dxa"/>
          </w:tcPr>
          <w:p w:rsidR="00EA7828" w:rsidRDefault="00EA7828" w:rsidP="006B052F">
            <w:pPr>
              <w:spacing w:before="60" w:after="60"/>
            </w:pPr>
            <w:r>
              <w:t>Excessive load (greater than 80% continuous)</w:t>
            </w:r>
          </w:p>
        </w:tc>
      </w:tr>
      <w:tr w:rsidR="00EA7828" w:rsidTr="006F40D6">
        <w:tc>
          <w:tcPr>
            <w:tcW w:w="1662" w:type="dxa"/>
          </w:tcPr>
          <w:p w:rsidR="00EA7828" w:rsidRDefault="00EA7828" w:rsidP="00EA7828">
            <w:pPr>
              <w:spacing w:before="60" w:after="60"/>
            </w:pPr>
          </w:p>
        </w:tc>
        <w:tc>
          <w:tcPr>
            <w:tcW w:w="2982" w:type="dxa"/>
          </w:tcPr>
          <w:p w:rsidR="00EA7828" w:rsidRDefault="00EA7828" w:rsidP="006B052F">
            <w:pPr>
              <w:spacing w:before="60" w:after="60"/>
            </w:pPr>
            <w:r>
              <w:t>Memory</w:t>
            </w:r>
          </w:p>
        </w:tc>
        <w:tc>
          <w:tcPr>
            <w:tcW w:w="9530" w:type="dxa"/>
          </w:tcPr>
          <w:p w:rsidR="00EA7828" w:rsidRDefault="00EA7828" w:rsidP="006B052F">
            <w:pPr>
              <w:spacing w:before="60" w:after="60"/>
            </w:pPr>
            <w:r>
              <w:t>Trends over time</w:t>
            </w:r>
          </w:p>
        </w:tc>
      </w:tr>
      <w:tr w:rsidR="00EA7828" w:rsidTr="006F40D6">
        <w:tc>
          <w:tcPr>
            <w:tcW w:w="1662" w:type="dxa"/>
          </w:tcPr>
          <w:p w:rsidR="00EA7828" w:rsidRDefault="00EA7828" w:rsidP="00EA7828">
            <w:pPr>
              <w:spacing w:before="60" w:after="60"/>
            </w:pPr>
          </w:p>
        </w:tc>
        <w:tc>
          <w:tcPr>
            <w:tcW w:w="2982" w:type="dxa"/>
          </w:tcPr>
          <w:p w:rsidR="00EA7828" w:rsidRDefault="00EA7828" w:rsidP="00EA7828">
            <w:pPr>
              <w:spacing w:before="60" w:after="60"/>
            </w:pPr>
            <w:r>
              <w:t>Disk</w:t>
            </w:r>
          </w:p>
        </w:tc>
        <w:tc>
          <w:tcPr>
            <w:tcW w:w="9530" w:type="dxa"/>
          </w:tcPr>
          <w:p w:rsidR="00EA7828" w:rsidRDefault="00EA7828" w:rsidP="00EA7828">
            <w:pPr>
              <w:spacing w:before="60" w:after="60"/>
            </w:pPr>
            <w:r>
              <w:t>Capacity (greater than 70%)</w:t>
            </w:r>
          </w:p>
        </w:tc>
      </w:tr>
      <w:tr w:rsidR="00EA7828" w:rsidTr="006F40D6">
        <w:tc>
          <w:tcPr>
            <w:tcW w:w="1662" w:type="dxa"/>
          </w:tcPr>
          <w:p w:rsidR="00EA7828" w:rsidRDefault="00EA7828" w:rsidP="00EA7828">
            <w:pPr>
              <w:spacing w:before="60" w:after="60"/>
            </w:pPr>
          </w:p>
        </w:tc>
        <w:tc>
          <w:tcPr>
            <w:tcW w:w="2982" w:type="dxa"/>
          </w:tcPr>
          <w:p w:rsidR="00EA7828" w:rsidRDefault="00EA7828" w:rsidP="00EA7828">
            <w:pPr>
              <w:spacing w:before="60" w:after="60"/>
            </w:pPr>
            <w:r>
              <w:t>Disk</w:t>
            </w:r>
          </w:p>
        </w:tc>
        <w:tc>
          <w:tcPr>
            <w:tcW w:w="9530" w:type="dxa"/>
          </w:tcPr>
          <w:p w:rsidR="00EA7828" w:rsidRDefault="00EA7828" w:rsidP="00EA7828">
            <w:pPr>
              <w:spacing w:before="60" w:after="60"/>
            </w:pPr>
            <w:r>
              <w:t>Excessive continuous IO operations</w:t>
            </w:r>
          </w:p>
        </w:tc>
      </w:tr>
      <w:tr w:rsidR="00EA7828" w:rsidTr="006F40D6">
        <w:tc>
          <w:tcPr>
            <w:tcW w:w="1662" w:type="dxa"/>
          </w:tcPr>
          <w:p w:rsidR="00EA7828" w:rsidRDefault="00EA7828" w:rsidP="00EA7828">
            <w:pPr>
              <w:spacing w:before="60" w:after="60"/>
            </w:pPr>
          </w:p>
        </w:tc>
        <w:tc>
          <w:tcPr>
            <w:tcW w:w="2982" w:type="dxa"/>
          </w:tcPr>
          <w:p w:rsidR="00EA7828" w:rsidRDefault="00EA7828" w:rsidP="00EA7828">
            <w:pPr>
              <w:spacing w:before="60" w:after="60"/>
            </w:pPr>
            <w:r>
              <w:t>Disk</w:t>
            </w:r>
          </w:p>
        </w:tc>
        <w:tc>
          <w:tcPr>
            <w:tcW w:w="9530" w:type="dxa"/>
          </w:tcPr>
          <w:p w:rsidR="00EA7828" w:rsidRDefault="00EA7828" w:rsidP="00EA7828">
            <w:pPr>
              <w:spacing w:before="60" w:after="60"/>
            </w:pPr>
            <w:r>
              <w:t>Trends over time</w:t>
            </w:r>
          </w:p>
        </w:tc>
      </w:tr>
      <w:tr w:rsidR="00EA7828" w:rsidTr="006F40D6">
        <w:tc>
          <w:tcPr>
            <w:tcW w:w="1662" w:type="dxa"/>
          </w:tcPr>
          <w:p w:rsidR="00EA7828" w:rsidRDefault="00EA7828" w:rsidP="00EA7828">
            <w:pPr>
              <w:spacing w:before="60" w:after="60"/>
            </w:pPr>
          </w:p>
        </w:tc>
        <w:tc>
          <w:tcPr>
            <w:tcW w:w="2982" w:type="dxa"/>
          </w:tcPr>
          <w:p w:rsidR="00EA7828" w:rsidRDefault="00EA7828" w:rsidP="00EA7828">
            <w:pPr>
              <w:spacing w:before="60" w:after="60"/>
            </w:pPr>
            <w:r>
              <w:t>CPU</w:t>
            </w:r>
          </w:p>
        </w:tc>
        <w:tc>
          <w:tcPr>
            <w:tcW w:w="9530" w:type="dxa"/>
          </w:tcPr>
          <w:p w:rsidR="00EA7828" w:rsidRDefault="00EA7828" w:rsidP="00EA7828">
            <w:pPr>
              <w:spacing w:before="60" w:after="60"/>
            </w:pPr>
            <w:r>
              <w:t>Excessive load (greater than 80% continuous)</w:t>
            </w:r>
          </w:p>
        </w:tc>
      </w:tr>
      <w:tr w:rsidR="00EA7828" w:rsidTr="006F40D6">
        <w:tc>
          <w:tcPr>
            <w:tcW w:w="1662" w:type="dxa"/>
          </w:tcPr>
          <w:p w:rsidR="00EA7828" w:rsidRDefault="00EA7828" w:rsidP="00EA7828">
            <w:pPr>
              <w:spacing w:before="60" w:after="60"/>
            </w:pPr>
          </w:p>
        </w:tc>
        <w:tc>
          <w:tcPr>
            <w:tcW w:w="2982" w:type="dxa"/>
          </w:tcPr>
          <w:p w:rsidR="00EA7828" w:rsidRDefault="00EA7828" w:rsidP="00EA7828">
            <w:pPr>
              <w:spacing w:before="60" w:after="60"/>
            </w:pPr>
            <w:r>
              <w:t>CPU</w:t>
            </w:r>
          </w:p>
        </w:tc>
        <w:tc>
          <w:tcPr>
            <w:tcW w:w="9530" w:type="dxa"/>
          </w:tcPr>
          <w:p w:rsidR="00EA7828" w:rsidRDefault="00EA7828" w:rsidP="00EA7828">
            <w:pPr>
              <w:spacing w:before="60" w:after="60"/>
            </w:pPr>
            <w:r>
              <w:t>Trends over time</w:t>
            </w:r>
          </w:p>
        </w:tc>
      </w:tr>
      <w:tr w:rsidR="00EA7828" w:rsidTr="006F40D6">
        <w:tc>
          <w:tcPr>
            <w:tcW w:w="1662" w:type="dxa"/>
          </w:tcPr>
          <w:p w:rsidR="00EA7828" w:rsidRDefault="00EA7828" w:rsidP="00EA7828">
            <w:pPr>
              <w:spacing w:before="60" w:after="60"/>
            </w:pPr>
          </w:p>
        </w:tc>
        <w:tc>
          <w:tcPr>
            <w:tcW w:w="2982" w:type="dxa"/>
          </w:tcPr>
          <w:p w:rsidR="00EA7828" w:rsidRDefault="00EA7828" w:rsidP="00EA7828">
            <w:pPr>
              <w:spacing w:before="60" w:after="60"/>
            </w:pPr>
            <w:r>
              <w:t>Network</w:t>
            </w:r>
          </w:p>
        </w:tc>
        <w:tc>
          <w:tcPr>
            <w:tcW w:w="9530" w:type="dxa"/>
          </w:tcPr>
          <w:p w:rsidR="00EA7828" w:rsidRDefault="00EA7828" w:rsidP="00EA7828">
            <w:pPr>
              <w:spacing w:before="60" w:after="60"/>
            </w:pPr>
            <w:r>
              <w:t>Excessive load</w:t>
            </w:r>
          </w:p>
        </w:tc>
      </w:tr>
      <w:tr w:rsidR="00EA7828" w:rsidTr="006F40D6">
        <w:tc>
          <w:tcPr>
            <w:tcW w:w="1662" w:type="dxa"/>
          </w:tcPr>
          <w:p w:rsidR="00EA7828" w:rsidRDefault="00EA7828" w:rsidP="00EA7828">
            <w:pPr>
              <w:spacing w:before="60" w:after="60"/>
            </w:pPr>
          </w:p>
        </w:tc>
        <w:tc>
          <w:tcPr>
            <w:tcW w:w="2982" w:type="dxa"/>
          </w:tcPr>
          <w:p w:rsidR="00EA7828" w:rsidRDefault="00EA7828" w:rsidP="00EA7828">
            <w:pPr>
              <w:spacing w:before="60" w:after="60"/>
            </w:pPr>
            <w:r>
              <w:t>Network</w:t>
            </w:r>
          </w:p>
        </w:tc>
        <w:tc>
          <w:tcPr>
            <w:tcW w:w="9530" w:type="dxa"/>
          </w:tcPr>
          <w:p w:rsidR="00EA7828" w:rsidRDefault="00EA7828" w:rsidP="00EA7828">
            <w:pPr>
              <w:spacing w:before="60" w:after="60"/>
            </w:pPr>
            <w:r>
              <w:t>Data usage over time</w:t>
            </w:r>
          </w:p>
        </w:tc>
      </w:tr>
      <w:tr w:rsidR="00EA7828" w:rsidTr="006F40D6">
        <w:tc>
          <w:tcPr>
            <w:tcW w:w="1662" w:type="dxa"/>
          </w:tcPr>
          <w:p w:rsidR="00EA7828" w:rsidRDefault="00EA7828" w:rsidP="00EA7828">
            <w:pPr>
              <w:spacing w:before="60" w:after="60"/>
            </w:pPr>
          </w:p>
        </w:tc>
        <w:tc>
          <w:tcPr>
            <w:tcW w:w="2982" w:type="dxa"/>
          </w:tcPr>
          <w:p w:rsidR="00EA7828" w:rsidRDefault="00EA7828" w:rsidP="00EA7828">
            <w:pPr>
              <w:spacing w:before="60" w:after="60"/>
            </w:pPr>
            <w:r>
              <w:t>Network</w:t>
            </w:r>
          </w:p>
        </w:tc>
        <w:tc>
          <w:tcPr>
            <w:tcW w:w="9530" w:type="dxa"/>
          </w:tcPr>
          <w:p w:rsidR="00EA7828" w:rsidRDefault="00EA7828" w:rsidP="00EA7828">
            <w:pPr>
              <w:spacing w:before="60" w:after="60"/>
            </w:pPr>
            <w:r>
              <w:t>Trends over time</w:t>
            </w:r>
          </w:p>
        </w:tc>
      </w:tr>
      <w:tr w:rsidR="003D511F" w:rsidTr="006F40D6">
        <w:tc>
          <w:tcPr>
            <w:tcW w:w="1662" w:type="dxa"/>
          </w:tcPr>
          <w:p w:rsidR="003D511F" w:rsidRDefault="003D511F" w:rsidP="00EA7828">
            <w:pPr>
              <w:spacing w:before="60" w:after="60"/>
            </w:pPr>
          </w:p>
        </w:tc>
        <w:tc>
          <w:tcPr>
            <w:tcW w:w="2982" w:type="dxa"/>
          </w:tcPr>
          <w:p w:rsidR="003D511F" w:rsidRDefault="003D511F" w:rsidP="001D0B0C">
            <w:pPr>
              <w:spacing w:before="60" w:after="60"/>
            </w:pPr>
            <w:r>
              <w:t>Replicated database</w:t>
            </w:r>
          </w:p>
        </w:tc>
        <w:tc>
          <w:tcPr>
            <w:tcW w:w="9530" w:type="dxa"/>
          </w:tcPr>
          <w:p w:rsidR="003D511F" w:rsidRDefault="003D511F" w:rsidP="001D0B0C">
            <w:pPr>
              <w:spacing w:before="60" w:after="60"/>
            </w:pPr>
            <w:r>
              <w:t>Availability</w:t>
            </w:r>
          </w:p>
        </w:tc>
      </w:tr>
      <w:tr w:rsidR="003D511F" w:rsidTr="006F40D6">
        <w:tc>
          <w:tcPr>
            <w:tcW w:w="1662" w:type="dxa"/>
          </w:tcPr>
          <w:p w:rsidR="003D511F" w:rsidRDefault="003D511F" w:rsidP="00EA7828">
            <w:pPr>
              <w:spacing w:before="60" w:after="60"/>
            </w:pPr>
          </w:p>
        </w:tc>
        <w:tc>
          <w:tcPr>
            <w:tcW w:w="2982" w:type="dxa"/>
          </w:tcPr>
          <w:p w:rsidR="003D511F" w:rsidRDefault="003D511F" w:rsidP="001D0B0C">
            <w:pPr>
              <w:spacing w:before="60" w:after="60"/>
            </w:pPr>
            <w:r>
              <w:t>Frontend database</w:t>
            </w:r>
          </w:p>
        </w:tc>
        <w:tc>
          <w:tcPr>
            <w:tcW w:w="9530" w:type="dxa"/>
          </w:tcPr>
          <w:p w:rsidR="003D511F" w:rsidRDefault="003D511F" w:rsidP="001D0B0C">
            <w:pPr>
              <w:spacing w:before="60" w:after="60"/>
            </w:pPr>
            <w:r>
              <w:t>Availability</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Backend database</w:t>
            </w:r>
          </w:p>
        </w:tc>
        <w:tc>
          <w:tcPr>
            <w:tcW w:w="9530" w:type="dxa"/>
          </w:tcPr>
          <w:p w:rsidR="003D511F" w:rsidRDefault="003D511F" w:rsidP="00EA7828">
            <w:pPr>
              <w:spacing w:before="60" w:after="60"/>
            </w:pPr>
            <w:r>
              <w:t>Availability</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SSRS</w:t>
            </w:r>
          </w:p>
        </w:tc>
        <w:tc>
          <w:tcPr>
            <w:tcW w:w="9530" w:type="dxa"/>
          </w:tcPr>
          <w:p w:rsidR="003D511F" w:rsidRDefault="003D511F" w:rsidP="00EA7828">
            <w:pPr>
              <w:spacing w:before="60" w:after="60"/>
            </w:pPr>
            <w:r>
              <w:t>Availability</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SSIS</w:t>
            </w:r>
          </w:p>
        </w:tc>
        <w:tc>
          <w:tcPr>
            <w:tcW w:w="9530" w:type="dxa"/>
          </w:tcPr>
          <w:p w:rsidR="003D511F" w:rsidRDefault="003D511F" w:rsidP="00EA7828">
            <w:pPr>
              <w:spacing w:before="60" w:after="60"/>
            </w:pPr>
            <w:r>
              <w:t>Availability</w:t>
            </w:r>
          </w:p>
        </w:tc>
      </w:tr>
      <w:tr w:rsidR="003D511F" w:rsidTr="00EA7828">
        <w:tc>
          <w:tcPr>
            <w:tcW w:w="1662" w:type="dxa"/>
            <w:shd w:val="clear" w:color="auto" w:fill="D9D9D9" w:themeFill="background1" w:themeFillShade="D9"/>
          </w:tcPr>
          <w:p w:rsidR="003D511F" w:rsidRPr="00F430D8" w:rsidRDefault="003D511F" w:rsidP="00EA7828">
            <w:pPr>
              <w:spacing w:before="60" w:after="60"/>
              <w:rPr>
                <w:b/>
              </w:rPr>
            </w:pPr>
            <w:r w:rsidRPr="00F430D8">
              <w:rPr>
                <w:b/>
              </w:rPr>
              <w:t>Matrix2013</w:t>
            </w:r>
          </w:p>
        </w:tc>
        <w:tc>
          <w:tcPr>
            <w:tcW w:w="2982" w:type="dxa"/>
            <w:shd w:val="clear" w:color="auto" w:fill="D9D9D9" w:themeFill="background1" w:themeFillShade="D9"/>
          </w:tcPr>
          <w:p w:rsidR="003D511F" w:rsidRDefault="003D511F" w:rsidP="00EA7828">
            <w:pPr>
              <w:spacing w:before="60" w:after="60"/>
            </w:pPr>
          </w:p>
        </w:tc>
        <w:tc>
          <w:tcPr>
            <w:tcW w:w="9530" w:type="dxa"/>
            <w:shd w:val="clear" w:color="auto" w:fill="D9D9D9" w:themeFill="background1" w:themeFillShade="D9"/>
          </w:tcPr>
          <w:p w:rsidR="003D511F" w:rsidRDefault="003D511F" w:rsidP="00EA7828">
            <w:pPr>
              <w:spacing w:before="60" w:after="60"/>
            </w:pPr>
          </w:p>
        </w:tc>
      </w:tr>
      <w:tr w:rsidR="003D511F" w:rsidTr="006F40D6">
        <w:tc>
          <w:tcPr>
            <w:tcW w:w="1662" w:type="dxa"/>
          </w:tcPr>
          <w:p w:rsidR="003D511F" w:rsidRPr="00F430D8" w:rsidRDefault="003D511F" w:rsidP="00EA7828">
            <w:pPr>
              <w:spacing w:before="60" w:after="60"/>
              <w:rPr>
                <w:b/>
              </w:rPr>
            </w:pPr>
          </w:p>
        </w:tc>
        <w:tc>
          <w:tcPr>
            <w:tcW w:w="2982" w:type="dxa"/>
          </w:tcPr>
          <w:p w:rsidR="003D511F" w:rsidRDefault="003D511F" w:rsidP="006B052F">
            <w:pPr>
              <w:spacing w:before="60" w:after="60"/>
            </w:pPr>
            <w:r>
              <w:t>Memory</w:t>
            </w:r>
          </w:p>
        </w:tc>
        <w:tc>
          <w:tcPr>
            <w:tcW w:w="9530" w:type="dxa"/>
          </w:tcPr>
          <w:p w:rsidR="003D511F" w:rsidRDefault="003D511F" w:rsidP="006B052F">
            <w:pPr>
              <w:spacing w:before="60" w:after="60"/>
            </w:pPr>
            <w:r>
              <w:t>Excessive load (greater than 80% continuous)</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Memory</w:t>
            </w:r>
          </w:p>
        </w:tc>
        <w:tc>
          <w:tcPr>
            <w:tcW w:w="9530" w:type="dxa"/>
          </w:tcPr>
          <w:p w:rsidR="003D511F" w:rsidRDefault="003D511F" w:rsidP="00EA7828">
            <w:pPr>
              <w:spacing w:before="60" w:after="60"/>
            </w:pPr>
            <w:r>
              <w:t>Trends over time</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Disk</w:t>
            </w:r>
          </w:p>
        </w:tc>
        <w:tc>
          <w:tcPr>
            <w:tcW w:w="9530" w:type="dxa"/>
          </w:tcPr>
          <w:p w:rsidR="003D511F" w:rsidRDefault="003D511F" w:rsidP="00EA7828">
            <w:pPr>
              <w:spacing w:before="60" w:after="60"/>
            </w:pPr>
            <w:r>
              <w:t>Capacity (greater than 70%)</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Disk</w:t>
            </w:r>
          </w:p>
        </w:tc>
        <w:tc>
          <w:tcPr>
            <w:tcW w:w="9530" w:type="dxa"/>
          </w:tcPr>
          <w:p w:rsidR="003D511F" w:rsidRDefault="003D511F" w:rsidP="00EA7828">
            <w:pPr>
              <w:spacing w:before="60" w:after="60"/>
            </w:pPr>
            <w:r>
              <w:t>Excessive continuous IO operations</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Disk</w:t>
            </w:r>
          </w:p>
        </w:tc>
        <w:tc>
          <w:tcPr>
            <w:tcW w:w="9530" w:type="dxa"/>
          </w:tcPr>
          <w:p w:rsidR="003D511F" w:rsidRDefault="003D511F" w:rsidP="00EA7828">
            <w:pPr>
              <w:spacing w:before="60" w:after="60"/>
            </w:pPr>
            <w:r>
              <w:t>Trends over time</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CPU</w:t>
            </w:r>
          </w:p>
        </w:tc>
        <w:tc>
          <w:tcPr>
            <w:tcW w:w="9530" w:type="dxa"/>
          </w:tcPr>
          <w:p w:rsidR="003D511F" w:rsidRDefault="003D511F" w:rsidP="00EA7828">
            <w:pPr>
              <w:spacing w:before="60" w:after="60"/>
            </w:pPr>
            <w:r>
              <w:t>Excessive load (greater than 80% continuous)</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CPU</w:t>
            </w:r>
          </w:p>
        </w:tc>
        <w:tc>
          <w:tcPr>
            <w:tcW w:w="9530" w:type="dxa"/>
          </w:tcPr>
          <w:p w:rsidR="003D511F" w:rsidRDefault="003D511F" w:rsidP="00EA7828">
            <w:pPr>
              <w:spacing w:before="60" w:after="60"/>
            </w:pPr>
            <w:r>
              <w:t>Trends over time</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Network</w:t>
            </w:r>
          </w:p>
        </w:tc>
        <w:tc>
          <w:tcPr>
            <w:tcW w:w="9530" w:type="dxa"/>
          </w:tcPr>
          <w:p w:rsidR="003D511F" w:rsidRDefault="003D511F" w:rsidP="00EA7828">
            <w:pPr>
              <w:spacing w:before="60" w:after="60"/>
            </w:pPr>
            <w:r>
              <w:t>Excessive load</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Network</w:t>
            </w:r>
          </w:p>
        </w:tc>
        <w:tc>
          <w:tcPr>
            <w:tcW w:w="9530" w:type="dxa"/>
          </w:tcPr>
          <w:p w:rsidR="003D511F" w:rsidRDefault="003D511F" w:rsidP="00EA7828">
            <w:pPr>
              <w:spacing w:before="60" w:after="60"/>
            </w:pPr>
            <w:r>
              <w:t>Data usage over time</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r>
              <w:t>Network</w:t>
            </w:r>
          </w:p>
        </w:tc>
        <w:tc>
          <w:tcPr>
            <w:tcW w:w="9530" w:type="dxa"/>
          </w:tcPr>
          <w:p w:rsidR="003D511F" w:rsidRDefault="003D511F" w:rsidP="00EA7828">
            <w:pPr>
              <w:spacing w:before="60" w:after="60"/>
            </w:pPr>
            <w:r>
              <w:t>Trends over time</w:t>
            </w:r>
          </w:p>
        </w:tc>
      </w:tr>
      <w:tr w:rsidR="003D511F" w:rsidTr="006F40D6">
        <w:tc>
          <w:tcPr>
            <w:tcW w:w="1662" w:type="dxa"/>
          </w:tcPr>
          <w:p w:rsidR="003D511F" w:rsidRDefault="003D511F" w:rsidP="00EA7828">
            <w:pPr>
              <w:spacing w:before="60" w:after="60"/>
            </w:pPr>
          </w:p>
        </w:tc>
        <w:tc>
          <w:tcPr>
            <w:tcW w:w="2982" w:type="dxa"/>
          </w:tcPr>
          <w:p w:rsidR="003D511F" w:rsidRDefault="003D511F" w:rsidP="00EA7828">
            <w:pPr>
              <w:spacing w:before="60" w:after="60"/>
            </w:pPr>
            <w:proofErr w:type="spellStart"/>
            <w:r>
              <w:t>Sharepoint</w:t>
            </w:r>
            <w:proofErr w:type="spellEnd"/>
          </w:p>
        </w:tc>
        <w:tc>
          <w:tcPr>
            <w:tcW w:w="9530" w:type="dxa"/>
          </w:tcPr>
          <w:p w:rsidR="003D511F" w:rsidRDefault="003D511F" w:rsidP="00EA7828">
            <w:pPr>
              <w:spacing w:before="60" w:after="60"/>
            </w:pPr>
            <w:r>
              <w:t>Service availability</w:t>
            </w:r>
          </w:p>
        </w:tc>
      </w:tr>
    </w:tbl>
    <w:p w:rsidR="006F40D6" w:rsidRPr="006F40D6" w:rsidRDefault="006F40D6" w:rsidP="00F430D8"/>
    <w:p w:rsidR="00D276AB" w:rsidRDefault="00F430D8" w:rsidP="00F430D8">
      <w:pPr>
        <w:pStyle w:val="Heading2"/>
      </w:pPr>
      <w:bookmarkStart w:id="31" w:name="_Toc459989608"/>
      <w:r>
        <w:t>Log file locations</w:t>
      </w:r>
      <w:bookmarkEnd w:id="31"/>
    </w:p>
    <w:tbl>
      <w:tblPr>
        <w:tblStyle w:val="TableGrid"/>
        <w:tblW w:w="0" w:type="auto"/>
        <w:tblLook w:val="04A0" w:firstRow="1" w:lastRow="0" w:firstColumn="1" w:lastColumn="0" w:noHBand="0" w:noVBand="1"/>
      </w:tblPr>
      <w:tblGrid>
        <w:gridCol w:w="1662"/>
        <w:gridCol w:w="2982"/>
        <w:gridCol w:w="9530"/>
      </w:tblGrid>
      <w:tr w:rsidR="00F430D8" w:rsidRPr="00331C48" w:rsidTr="002F2EEA">
        <w:tc>
          <w:tcPr>
            <w:tcW w:w="1662" w:type="dxa"/>
            <w:shd w:val="clear" w:color="auto" w:fill="404040" w:themeFill="text1" w:themeFillTint="BF"/>
          </w:tcPr>
          <w:p w:rsidR="00F430D8" w:rsidRPr="00331C48" w:rsidRDefault="00F430D8" w:rsidP="002F2EEA">
            <w:pPr>
              <w:spacing w:before="120" w:after="120"/>
              <w:rPr>
                <w:b/>
                <w:color w:val="FFFFFF" w:themeColor="background1"/>
              </w:rPr>
            </w:pPr>
            <w:r w:rsidRPr="00331C48">
              <w:rPr>
                <w:b/>
                <w:color w:val="FFFFFF" w:themeColor="background1"/>
              </w:rPr>
              <w:t>Infrastructure</w:t>
            </w:r>
          </w:p>
        </w:tc>
        <w:tc>
          <w:tcPr>
            <w:tcW w:w="2982" w:type="dxa"/>
            <w:shd w:val="clear" w:color="auto" w:fill="404040" w:themeFill="text1" w:themeFillTint="BF"/>
          </w:tcPr>
          <w:p w:rsidR="00F430D8" w:rsidRPr="00331C48" w:rsidRDefault="00F430D8" w:rsidP="002F2EEA">
            <w:pPr>
              <w:spacing w:before="120" w:after="120"/>
              <w:rPr>
                <w:b/>
                <w:color w:val="FFFFFF" w:themeColor="background1"/>
              </w:rPr>
            </w:pPr>
            <w:r w:rsidRPr="00331C48">
              <w:rPr>
                <w:b/>
                <w:color w:val="FFFFFF" w:themeColor="background1"/>
              </w:rPr>
              <w:t>Component</w:t>
            </w:r>
          </w:p>
        </w:tc>
        <w:tc>
          <w:tcPr>
            <w:tcW w:w="9530" w:type="dxa"/>
            <w:shd w:val="clear" w:color="auto" w:fill="404040" w:themeFill="text1" w:themeFillTint="BF"/>
          </w:tcPr>
          <w:p w:rsidR="00F430D8" w:rsidRPr="00331C48" w:rsidRDefault="00F430D8" w:rsidP="002F2EEA">
            <w:pPr>
              <w:spacing w:before="120" w:after="120"/>
              <w:rPr>
                <w:b/>
                <w:color w:val="FFFFFF" w:themeColor="background1"/>
              </w:rPr>
            </w:pPr>
            <w:r>
              <w:rPr>
                <w:b/>
                <w:color w:val="FFFFFF" w:themeColor="background1"/>
              </w:rPr>
              <w:t>Log locations</w:t>
            </w:r>
          </w:p>
        </w:tc>
      </w:tr>
      <w:tr w:rsidR="00F430D8" w:rsidTr="002F2EEA">
        <w:tc>
          <w:tcPr>
            <w:tcW w:w="1662" w:type="dxa"/>
          </w:tcPr>
          <w:p w:rsidR="00F430D8" w:rsidRPr="00C34998" w:rsidRDefault="00F430D8" w:rsidP="00EA7828">
            <w:pPr>
              <w:spacing w:before="60" w:after="60"/>
              <w:rPr>
                <w:b/>
              </w:rPr>
            </w:pPr>
            <w:r w:rsidRPr="00C34998">
              <w:rPr>
                <w:b/>
              </w:rPr>
              <w:t>Prod-dwh01</w:t>
            </w:r>
          </w:p>
        </w:tc>
        <w:tc>
          <w:tcPr>
            <w:tcW w:w="2982" w:type="dxa"/>
          </w:tcPr>
          <w:p w:rsidR="00F430D8" w:rsidRDefault="00F430D8" w:rsidP="00EA7828">
            <w:pPr>
              <w:spacing w:before="60" w:after="60"/>
            </w:pPr>
            <w:r>
              <w:t>Database</w:t>
            </w:r>
          </w:p>
        </w:tc>
        <w:tc>
          <w:tcPr>
            <w:tcW w:w="9530" w:type="dxa"/>
          </w:tcPr>
          <w:p w:rsidR="00F430D8" w:rsidRPr="003D511F" w:rsidRDefault="003D511F" w:rsidP="00EA7828">
            <w:pPr>
              <w:spacing w:before="60" w:after="60"/>
              <w:rPr>
                <w:highlight w:val="yellow"/>
              </w:rPr>
            </w:pPr>
            <w:r>
              <w:rPr>
                <w:highlight w:val="yellow"/>
              </w:rPr>
              <w:t>Need info</w:t>
            </w:r>
          </w:p>
        </w:tc>
      </w:tr>
      <w:tr w:rsidR="00F430D8" w:rsidTr="002F2EEA">
        <w:tc>
          <w:tcPr>
            <w:tcW w:w="1662" w:type="dxa"/>
          </w:tcPr>
          <w:p w:rsidR="00F430D8" w:rsidRDefault="00F430D8" w:rsidP="00EA7828">
            <w:pPr>
              <w:spacing w:before="60" w:after="60"/>
            </w:pPr>
          </w:p>
        </w:tc>
        <w:tc>
          <w:tcPr>
            <w:tcW w:w="2982" w:type="dxa"/>
          </w:tcPr>
          <w:p w:rsidR="00F430D8" w:rsidRDefault="00F430D8" w:rsidP="00EA7828">
            <w:pPr>
              <w:spacing w:before="60" w:after="60"/>
            </w:pPr>
            <w:r>
              <w:t>SSRS</w:t>
            </w:r>
          </w:p>
        </w:tc>
        <w:tc>
          <w:tcPr>
            <w:tcW w:w="9530" w:type="dxa"/>
          </w:tcPr>
          <w:p w:rsidR="00F430D8" w:rsidRPr="003D511F" w:rsidRDefault="003D511F" w:rsidP="00EA7828">
            <w:pPr>
              <w:spacing w:before="60" w:after="60"/>
              <w:rPr>
                <w:highlight w:val="yellow"/>
              </w:rPr>
            </w:pPr>
            <w:r>
              <w:rPr>
                <w:highlight w:val="yellow"/>
              </w:rPr>
              <w:t>Need info</w:t>
            </w:r>
          </w:p>
        </w:tc>
      </w:tr>
      <w:tr w:rsidR="00F430D8" w:rsidTr="002F2EEA">
        <w:tc>
          <w:tcPr>
            <w:tcW w:w="1662" w:type="dxa"/>
          </w:tcPr>
          <w:p w:rsidR="00F430D8" w:rsidRDefault="00F430D8" w:rsidP="00EA7828">
            <w:pPr>
              <w:spacing w:before="60" w:after="60"/>
            </w:pPr>
          </w:p>
        </w:tc>
        <w:tc>
          <w:tcPr>
            <w:tcW w:w="2982" w:type="dxa"/>
          </w:tcPr>
          <w:p w:rsidR="00F430D8" w:rsidRDefault="00F430D8" w:rsidP="00EA7828">
            <w:pPr>
              <w:spacing w:before="60" w:after="60"/>
            </w:pPr>
            <w:r>
              <w:t>SSIS</w:t>
            </w:r>
          </w:p>
        </w:tc>
        <w:tc>
          <w:tcPr>
            <w:tcW w:w="9530" w:type="dxa"/>
          </w:tcPr>
          <w:p w:rsidR="00F430D8" w:rsidRPr="003D511F" w:rsidRDefault="003D511F" w:rsidP="00EA7828">
            <w:pPr>
              <w:spacing w:before="60" w:after="60"/>
              <w:rPr>
                <w:highlight w:val="yellow"/>
              </w:rPr>
            </w:pPr>
            <w:r>
              <w:rPr>
                <w:highlight w:val="yellow"/>
              </w:rPr>
              <w:t>Need info</w:t>
            </w:r>
          </w:p>
        </w:tc>
      </w:tr>
      <w:tr w:rsidR="00F430D8" w:rsidTr="002F2EEA">
        <w:tc>
          <w:tcPr>
            <w:tcW w:w="1662" w:type="dxa"/>
          </w:tcPr>
          <w:p w:rsidR="00F430D8" w:rsidRPr="00F430D8" w:rsidRDefault="00F430D8" w:rsidP="00EA7828">
            <w:pPr>
              <w:spacing w:before="60" w:after="60"/>
              <w:rPr>
                <w:b/>
              </w:rPr>
            </w:pPr>
            <w:r w:rsidRPr="00F430D8">
              <w:rPr>
                <w:b/>
              </w:rPr>
              <w:t>Matrix2013</w:t>
            </w:r>
          </w:p>
        </w:tc>
        <w:tc>
          <w:tcPr>
            <w:tcW w:w="2982" w:type="dxa"/>
          </w:tcPr>
          <w:p w:rsidR="00F430D8" w:rsidRDefault="00F430D8" w:rsidP="00EA7828">
            <w:pPr>
              <w:spacing w:before="60" w:after="60"/>
            </w:pPr>
            <w:proofErr w:type="spellStart"/>
            <w:r>
              <w:t>Sharepoint</w:t>
            </w:r>
            <w:proofErr w:type="spellEnd"/>
          </w:p>
        </w:tc>
        <w:tc>
          <w:tcPr>
            <w:tcW w:w="9530" w:type="dxa"/>
          </w:tcPr>
          <w:p w:rsidR="00F430D8" w:rsidRDefault="003D511F" w:rsidP="00EA7828">
            <w:pPr>
              <w:spacing w:before="60" w:after="60"/>
            </w:pPr>
            <w:r>
              <w:rPr>
                <w:highlight w:val="yellow"/>
              </w:rPr>
              <w:t>Need info</w:t>
            </w:r>
          </w:p>
        </w:tc>
      </w:tr>
      <w:tr w:rsidR="00F430D8" w:rsidTr="002F2EEA">
        <w:tc>
          <w:tcPr>
            <w:tcW w:w="1662" w:type="dxa"/>
          </w:tcPr>
          <w:p w:rsidR="00F430D8" w:rsidRPr="00F430D8" w:rsidRDefault="00F430D8" w:rsidP="00EA7828">
            <w:pPr>
              <w:spacing w:before="60" w:after="60"/>
              <w:rPr>
                <w:b/>
              </w:rPr>
            </w:pPr>
            <w:r w:rsidRPr="00F430D8">
              <w:rPr>
                <w:b/>
              </w:rPr>
              <w:t>Client PC</w:t>
            </w:r>
          </w:p>
        </w:tc>
        <w:tc>
          <w:tcPr>
            <w:tcW w:w="2982" w:type="dxa"/>
          </w:tcPr>
          <w:p w:rsidR="00F430D8" w:rsidRDefault="00F430D8" w:rsidP="00EA7828">
            <w:pPr>
              <w:spacing w:before="60" w:after="60"/>
            </w:pPr>
            <w:r>
              <w:t>Power BI</w:t>
            </w:r>
          </w:p>
        </w:tc>
        <w:tc>
          <w:tcPr>
            <w:tcW w:w="9530" w:type="dxa"/>
          </w:tcPr>
          <w:p w:rsidR="00F430D8" w:rsidRDefault="003D511F" w:rsidP="00EA7828">
            <w:pPr>
              <w:spacing w:before="60" w:after="60"/>
            </w:pPr>
            <w:r>
              <w:rPr>
                <w:highlight w:val="yellow"/>
              </w:rPr>
              <w:t>Need info</w:t>
            </w:r>
          </w:p>
        </w:tc>
      </w:tr>
    </w:tbl>
    <w:p w:rsidR="00F430D8" w:rsidRDefault="00F430D8" w:rsidP="00D276AB"/>
    <w:p w:rsidR="00D276AB" w:rsidRDefault="00D276AB" w:rsidP="00D276AB"/>
    <w:p w:rsidR="00D2002D" w:rsidRDefault="00F430D8" w:rsidP="00F430D8">
      <w:pPr>
        <w:pStyle w:val="Heading2"/>
      </w:pPr>
      <w:bookmarkStart w:id="32" w:name="_Toc459989609"/>
      <w:r>
        <w:t>Processes</w:t>
      </w:r>
      <w:bookmarkEnd w:id="32"/>
    </w:p>
    <w:p w:rsidR="00F430D8" w:rsidRDefault="00F430D8" w:rsidP="00F430D8"/>
    <w:p w:rsidR="00F430D8" w:rsidRDefault="00F60920" w:rsidP="00F60920">
      <w:pPr>
        <w:pStyle w:val="Heading3"/>
      </w:pPr>
      <w:bookmarkStart w:id="33" w:name="_Toc459989610"/>
      <w:r>
        <w:t>Shutdown</w:t>
      </w:r>
      <w:bookmarkEnd w:id="33"/>
    </w:p>
    <w:tbl>
      <w:tblPr>
        <w:tblStyle w:val="TableGrid"/>
        <w:tblW w:w="0" w:type="auto"/>
        <w:tblLook w:val="04A0" w:firstRow="1" w:lastRow="0" w:firstColumn="1" w:lastColumn="0" w:noHBand="0" w:noVBand="1"/>
      </w:tblPr>
      <w:tblGrid>
        <w:gridCol w:w="1384"/>
        <w:gridCol w:w="12790"/>
      </w:tblGrid>
      <w:tr w:rsidR="00F60920" w:rsidTr="00F60920">
        <w:tc>
          <w:tcPr>
            <w:tcW w:w="1384" w:type="dxa"/>
            <w:shd w:val="clear" w:color="auto" w:fill="404040" w:themeFill="text1" w:themeFillTint="BF"/>
          </w:tcPr>
          <w:p w:rsidR="00F60920" w:rsidRPr="00F60920" w:rsidRDefault="00F60920" w:rsidP="00F60920">
            <w:pPr>
              <w:spacing w:before="120" w:after="120"/>
              <w:rPr>
                <w:b/>
                <w:color w:val="FFFFFF" w:themeColor="background1"/>
              </w:rPr>
            </w:pPr>
            <w:r w:rsidRPr="00F60920">
              <w:rPr>
                <w:b/>
                <w:color w:val="FFFFFF" w:themeColor="background1"/>
              </w:rPr>
              <w:t>Step</w:t>
            </w:r>
          </w:p>
        </w:tc>
        <w:tc>
          <w:tcPr>
            <w:tcW w:w="12790" w:type="dxa"/>
            <w:shd w:val="clear" w:color="auto" w:fill="404040" w:themeFill="text1" w:themeFillTint="BF"/>
          </w:tcPr>
          <w:p w:rsidR="00F60920" w:rsidRPr="00F60920" w:rsidRDefault="00F60920" w:rsidP="00F60920">
            <w:pPr>
              <w:spacing w:before="120" w:after="120"/>
              <w:rPr>
                <w:b/>
                <w:color w:val="FFFFFF" w:themeColor="background1"/>
              </w:rPr>
            </w:pPr>
            <w:r w:rsidRPr="00F60920">
              <w:rPr>
                <w:b/>
                <w:color w:val="FFFFFF" w:themeColor="background1"/>
              </w:rPr>
              <w:t>Instruction</w:t>
            </w:r>
          </w:p>
        </w:tc>
      </w:tr>
      <w:tr w:rsidR="00F60920" w:rsidTr="00F60920">
        <w:tc>
          <w:tcPr>
            <w:tcW w:w="1384" w:type="dxa"/>
          </w:tcPr>
          <w:p w:rsidR="00F60920" w:rsidRDefault="00F60920" w:rsidP="00291CA7">
            <w:pPr>
              <w:spacing w:before="60" w:after="60"/>
            </w:pPr>
            <w:r>
              <w:t>1</w:t>
            </w:r>
          </w:p>
        </w:tc>
        <w:tc>
          <w:tcPr>
            <w:tcW w:w="12790" w:type="dxa"/>
          </w:tcPr>
          <w:p w:rsidR="00F60920" w:rsidRDefault="00F60920" w:rsidP="00291CA7">
            <w:pPr>
              <w:spacing w:before="60" w:after="60"/>
            </w:pPr>
            <w:r>
              <w:t>Take SharePoint HR and Payroll areas offline</w:t>
            </w:r>
          </w:p>
        </w:tc>
      </w:tr>
      <w:tr w:rsidR="00F60920" w:rsidTr="00F60920">
        <w:tc>
          <w:tcPr>
            <w:tcW w:w="1384" w:type="dxa"/>
          </w:tcPr>
          <w:p w:rsidR="00F60920" w:rsidRDefault="00F60920" w:rsidP="00291CA7">
            <w:pPr>
              <w:spacing w:before="60" w:after="60"/>
            </w:pPr>
            <w:r>
              <w:t>2</w:t>
            </w:r>
          </w:p>
        </w:tc>
        <w:tc>
          <w:tcPr>
            <w:tcW w:w="12790" w:type="dxa"/>
          </w:tcPr>
          <w:p w:rsidR="00F60920" w:rsidRDefault="00F60920" w:rsidP="00291CA7">
            <w:pPr>
              <w:spacing w:before="60" w:after="60"/>
            </w:pPr>
            <w:r>
              <w:t xml:space="preserve">Shutdown SharePoint </w:t>
            </w:r>
          </w:p>
        </w:tc>
      </w:tr>
      <w:tr w:rsidR="009A3172" w:rsidTr="00F60920">
        <w:tc>
          <w:tcPr>
            <w:tcW w:w="1384" w:type="dxa"/>
          </w:tcPr>
          <w:p w:rsidR="009A3172" w:rsidRDefault="009A3172" w:rsidP="00291CA7">
            <w:pPr>
              <w:spacing w:before="60" w:after="60"/>
            </w:pPr>
            <w:r>
              <w:t>3</w:t>
            </w:r>
          </w:p>
        </w:tc>
        <w:tc>
          <w:tcPr>
            <w:tcW w:w="12790" w:type="dxa"/>
          </w:tcPr>
          <w:p w:rsidR="009A3172" w:rsidRDefault="009A3172" w:rsidP="00291CA7">
            <w:pPr>
              <w:spacing w:before="60" w:after="60"/>
            </w:pPr>
            <w:r>
              <w:t>Ensure no ETL jobs are not running or are due to run during outage period</w:t>
            </w:r>
          </w:p>
        </w:tc>
      </w:tr>
      <w:tr w:rsidR="009A3172" w:rsidTr="00F60920">
        <w:tc>
          <w:tcPr>
            <w:tcW w:w="1384" w:type="dxa"/>
          </w:tcPr>
          <w:p w:rsidR="009A3172" w:rsidRDefault="009A3172" w:rsidP="00291CA7">
            <w:pPr>
              <w:spacing w:before="60" w:after="60"/>
            </w:pPr>
            <w:r>
              <w:t>4</w:t>
            </w:r>
          </w:p>
        </w:tc>
        <w:tc>
          <w:tcPr>
            <w:tcW w:w="12790" w:type="dxa"/>
          </w:tcPr>
          <w:p w:rsidR="009A3172" w:rsidRDefault="009A3172" w:rsidP="00291CA7">
            <w:pPr>
              <w:spacing w:before="60" w:after="60"/>
            </w:pPr>
            <w:r>
              <w:t>Ensure no reports are running or are due to run during outage period</w:t>
            </w:r>
          </w:p>
        </w:tc>
      </w:tr>
      <w:tr w:rsidR="009A3172" w:rsidTr="00F60920">
        <w:tc>
          <w:tcPr>
            <w:tcW w:w="1384" w:type="dxa"/>
          </w:tcPr>
          <w:p w:rsidR="009A3172" w:rsidRDefault="009A3172" w:rsidP="00291CA7">
            <w:pPr>
              <w:spacing w:before="60" w:after="60"/>
            </w:pPr>
            <w:r>
              <w:t>5</w:t>
            </w:r>
          </w:p>
        </w:tc>
        <w:tc>
          <w:tcPr>
            <w:tcW w:w="12790" w:type="dxa"/>
          </w:tcPr>
          <w:p w:rsidR="009A3172" w:rsidRDefault="009A3172" w:rsidP="00291CA7">
            <w:pPr>
              <w:spacing w:before="60" w:after="60"/>
            </w:pPr>
            <w:r>
              <w:t>Take Frontend database offline</w:t>
            </w:r>
          </w:p>
        </w:tc>
      </w:tr>
      <w:tr w:rsidR="009A3172" w:rsidTr="00F60920">
        <w:tc>
          <w:tcPr>
            <w:tcW w:w="1384" w:type="dxa"/>
          </w:tcPr>
          <w:p w:rsidR="009A3172" w:rsidRDefault="009A3172" w:rsidP="00291CA7">
            <w:pPr>
              <w:spacing w:before="60" w:after="60"/>
            </w:pPr>
            <w:r>
              <w:t>6</w:t>
            </w:r>
          </w:p>
        </w:tc>
        <w:tc>
          <w:tcPr>
            <w:tcW w:w="12790" w:type="dxa"/>
          </w:tcPr>
          <w:p w:rsidR="009A3172" w:rsidRDefault="009A3172" w:rsidP="00291CA7">
            <w:pPr>
              <w:spacing w:before="60" w:after="60"/>
            </w:pPr>
            <w:r>
              <w:t>Shutdown Frontend database</w:t>
            </w:r>
          </w:p>
        </w:tc>
      </w:tr>
      <w:tr w:rsidR="009A3172" w:rsidTr="00F60920">
        <w:tc>
          <w:tcPr>
            <w:tcW w:w="1384" w:type="dxa"/>
          </w:tcPr>
          <w:p w:rsidR="009A3172" w:rsidRDefault="009A3172" w:rsidP="00291CA7">
            <w:pPr>
              <w:spacing w:before="60" w:after="60"/>
            </w:pPr>
            <w:r>
              <w:t>7</w:t>
            </w:r>
          </w:p>
        </w:tc>
        <w:tc>
          <w:tcPr>
            <w:tcW w:w="12790" w:type="dxa"/>
          </w:tcPr>
          <w:p w:rsidR="009A3172" w:rsidRDefault="009A3172" w:rsidP="00291CA7">
            <w:pPr>
              <w:spacing w:before="60" w:after="60"/>
            </w:pPr>
            <w:r>
              <w:t>Take Backend database offline</w:t>
            </w:r>
          </w:p>
        </w:tc>
      </w:tr>
      <w:tr w:rsidR="009A3172" w:rsidTr="00F60920">
        <w:tc>
          <w:tcPr>
            <w:tcW w:w="1384" w:type="dxa"/>
          </w:tcPr>
          <w:p w:rsidR="009A3172" w:rsidRDefault="009A3172" w:rsidP="00291CA7">
            <w:pPr>
              <w:spacing w:before="60" w:after="60"/>
            </w:pPr>
            <w:r>
              <w:t>8</w:t>
            </w:r>
          </w:p>
        </w:tc>
        <w:tc>
          <w:tcPr>
            <w:tcW w:w="12790" w:type="dxa"/>
          </w:tcPr>
          <w:p w:rsidR="009A3172" w:rsidRDefault="009A3172" w:rsidP="00291CA7">
            <w:pPr>
              <w:spacing w:before="60" w:after="60"/>
            </w:pPr>
            <w:r>
              <w:t>Shutdown Backend database</w:t>
            </w:r>
          </w:p>
        </w:tc>
      </w:tr>
    </w:tbl>
    <w:p w:rsidR="00F60920" w:rsidRDefault="00F60920" w:rsidP="00F430D8"/>
    <w:p w:rsidR="00F60920" w:rsidRDefault="00F60920" w:rsidP="00F60920">
      <w:pPr>
        <w:pStyle w:val="Heading3"/>
      </w:pPr>
      <w:bookmarkStart w:id="34" w:name="_Toc459989611"/>
      <w:proofErr w:type="spellStart"/>
      <w:r>
        <w:t>Startup</w:t>
      </w:r>
      <w:bookmarkEnd w:id="34"/>
      <w:proofErr w:type="spellEnd"/>
    </w:p>
    <w:tbl>
      <w:tblPr>
        <w:tblStyle w:val="TableGrid"/>
        <w:tblW w:w="0" w:type="auto"/>
        <w:tblLook w:val="04A0" w:firstRow="1" w:lastRow="0" w:firstColumn="1" w:lastColumn="0" w:noHBand="0" w:noVBand="1"/>
      </w:tblPr>
      <w:tblGrid>
        <w:gridCol w:w="1384"/>
        <w:gridCol w:w="12790"/>
      </w:tblGrid>
      <w:tr w:rsidR="00F60920" w:rsidRPr="00F60920" w:rsidTr="002F2EEA">
        <w:tc>
          <w:tcPr>
            <w:tcW w:w="1384" w:type="dxa"/>
            <w:shd w:val="clear" w:color="auto" w:fill="404040" w:themeFill="text1" w:themeFillTint="BF"/>
          </w:tcPr>
          <w:p w:rsidR="00F60920" w:rsidRPr="00F60920" w:rsidRDefault="00F60920" w:rsidP="002F2EEA">
            <w:pPr>
              <w:spacing w:before="120" w:after="120"/>
              <w:rPr>
                <w:b/>
                <w:color w:val="FFFFFF" w:themeColor="background1"/>
              </w:rPr>
            </w:pPr>
            <w:r w:rsidRPr="00F60920">
              <w:rPr>
                <w:b/>
                <w:color w:val="FFFFFF" w:themeColor="background1"/>
              </w:rPr>
              <w:t>Step</w:t>
            </w:r>
          </w:p>
        </w:tc>
        <w:tc>
          <w:tcPr>
            <w:tcW w:w="12790" w:type="dxa"/>
            <w:shd w:val="clear" w:color="auto" w:fill="404040" w:themeFill="text1" w:themeFillTint="BF"/>
          </w:tcPr>
          <w:p w:rsidR="00F60920" w:rsidRPr="00F60920" w:rsidRDefault="00F60920" w:rsidP="002F2EEA">
            <w:pPr>
              <w:spacing w:before="120" w:after="120"/>
              <w:rPr>
                <w:b/>
                <w:color w:val="FFFFFF" w:themeColor="background1"/>
              </w:rPr>
            </w:pPr>
            <w:r w:rsidRPr="00F60920">
              <w:rPr>
                <w:b/>
                <w:color w:val="FFFFFF" w:themeColor="background1"/>
              </w:rPr>
              <w:t>Instruction</w:t>
            </w:r>
          </w:p>
        </w:tc>
      </w:tr>
      <w:tr w:rsidR="00F60920" w:rsidTr="002F2EEA">
        <w:tc>
          <w:tcPr>
            <w:tcW w:w="1384" w:type="dxa"/>
          </w:tcPr>
          <w:p w:rsidR="00F60920" w:rsidRDefault="00F60920" w:rsidP="00291CA7">
            <w:pPr>
              <w:spacing w:before="60" w:after="60"/>
            </w:pPr>
            <w:r>
              <w:t>1</w:t>
            </w:r>
          </w:p>
        </w:tc>
        <w:tc>
          <w:tcPr>
            <w:tcW w:w="12790" w:type="dxa"/>
          </w:tcPr>
          <w:p w:rsidR="00F60920" w:rsidRDefault="00DC4AD1" w:rsidP="00291CA7">
            <w:pPr>
              <w:spacing w:before="60" w:after="60"/>
            </w:pPr>
            <w:r>
              <w:t>Bring up Backend database</w:t>
            </w:r>
          </w:p>
        </w:tc>
      </w:tr>
      <w:tr w:rsidR="00DC4AD1" w:rsidTr="002F2EEA">
        <w:tc>
          <w:tcPr>
            <w:tcW w:w="1384" w:type="dxa"/>
          </w:tcPr>
          <w:p w:rsidR="00DC4AD1" w:rsidRDefault="00DC4AD1" w:rsidP="00291CA7">
            <w:pPr>
              <w:spacing w:before="60" w:after="60"/>
            </w:pPr>
            <w:r>
              <w:t>2</w:t>
            </w:r>
          </w:p>
        </w:tc>
        <w:tc>
          <w:tcPr>
            <w:tcW w:w="12790" w:type="dxa"/>
          </w:tcPr>
          <w:p w:rsidR="00DC4AD1" w:rsidRDefault="00A95B1D" w:rsidP="00291CA7">
            <w:pPr>
              <w:spacing w:before="60" w:after="60"/>
            </w:pPr>
            <w:r>
              <w:t>Bring up Frontend database</w:t>
            </w:r>
          </w:p>
        </w:tc>
      </w:tr>
      <w:tr w:rsidR="00A95B1D" w:rsidTr="002F2EEA">
        <w:tc>
          <w:tcPr>
            <w:tcW w:w="1384" w:type="dxa"/>
          </w:tcPr>
          <w:p w:rsidR="00A95B1D" w:rsidRDefault="00A95B1D" w:rsidP="00291CA7">
            <w:pPr>
              <w:spacing w:before="60" w:after="60"/>
            </w:pPr>
            <w:r>
              <w:t>3</w:t>
            </w:r>
          </w:p>
        </w:tc>
        <w:tc>
          <w:tcPr>
            <w:tcW w:w="12790" w:type="dxa"/>
          </w:tcPr>
          <w:p w:rsidR="00A95B1D" w:rsidRDefault="00A95B1D" w:rsidP="00291CA7">
            <w:pPr>
              <w:spacing w:before="60" w:after="60"/>
            </w:pPr>
            <w:r>
              <w:t>Ensure ETL system is ready</w:t>
            </w:r>
          </w:p>
        </w:tc>
      </w:tr>
      <w:tr w:rsidR="00A95B1D" w:rsidTr="002F2EEA">
        <w:tc>
          <w:tcPr>
            <w:tcW w:w="1384" w:type="dxa"/>
          </w:tcPr>
          <w:p w:rsidR="00A95B1D" w:rsidRDefault="00A95B1D" w:rsidP="00291CA7">
            <w:pPr>
              <w:spacing w:before="60" w:after="60"/>
            </w:pPr>
            <w:r>
              <w:t>4</w:t>
            </w:r>
          </w:p>
        </w:tc>
        <w:tc>
          <w:tcPr>
            <w:tcW w:w="12790" w:type="dxa"/>
          </w:tcPr>
          <w:p w:rsidR="00A95B1D" w:rsidRDefault="00A95B1D" w:rsidP="00291CA7">
            <w:pPr>
              <w:spacing w:before="60" w:after="60"/>
            </w:pPr>
            <w:r>
              <w:t>Bring up SharePoint HR and Payroll areas</w:t>
            </w:r>
          </w:p>
        </w:tc>
      </w:tr>
    </w:tbl>
    <w:p w:rsidR="00F60920" w:rsidRPr="00F60920" w:rsidRDefault="00F60920" w:rsidP="00F60920"/>
    <w:p w:rsidR="00F60920" w:rsidRDefault="00F60920" w:rsidP="00F60920">
      <w:pPr>
        <w:pStyle w:val="Heading3"/>
      </w:pPr>
      <w:bookmarkStart w:id="35" w:name="_Toc459989612"/>
      <w:r>
        <w:t>Take offline</w:t>
      </w:r>
      <w:bookmarkEnd w:id="35"/>
    </w:p>
    <w:tbl>
      <w:tblPr>
        <w:tblStyle w:val="TableGrid"/>
        <w:tblW w:w="0" w:type="auto"/>
        <w:tblLook w:val="04A0" w:firstRow="1" w:lastRow="0" w:firstColumn="1" w:lastColumn="0" w:noHBand="0" w:noVBand="1"/>
      </w:tblPr>
      <w:tblGrid>
        <w:gridCol w:w="1384"/>
        <w:gridCol w:w="12790"/>
      </w:tblGrid>
      <w:tr w:rsidR="00F60920" w:rsidRPr="00F60920" w:rsidTr="002F2EEA">
        <w:tc>
          <w:tcPr>
            <w:tcW w:w="1384" w:type="dxa"/>
            <w:shd w:val="clear" w:color="auto" w:fill="404040" w:themeFill="text1" w:themeFillTint="BF"/>
          </w:tcPr>
          <w:p w:rsidR="00F60920" w:rsidRPr="00F60920" w:rsidRDefault="00F60920" w:rsidP="002F2EEA">
            <w:pPr>
              <w:spacing w:before="120" w:after="120"/>
              <w:rPr>
                <w:b/>
                <w:color w:val="FFFFFF" w:themeColor="background1"/>
              </w:rPr>
            </w:pPr>
            <w:r w:rsidRPr="00F60920">
              <w:rPr>
                <w:b/>
                <w:color w:val="FFFFFF" w:themeColor="background1"/>
              </w:rPr>
              <w:t>Step</w:t>
            </w:r>
          </w:p>
        </w:tc>
        <w:tc>
          <w:tcPr>
            <w:tcW w:w="12790" w:type="dxa"/>
            <w:shd w:val="clear" w:color="auto" w:fill="404040" w:themeFill="text1" w:themeFillTint="BF"/>
          </w:tcPr>
          <w:p w:rsidR="00F60920" w:rsidRPr="00F60920" w:rsidRDefault="00F60920" w:rsidP="002F2EEA">
            <w:pPr>
              <w:spacing w:before="120" w:after="120"/>
              <w:rPr>
                <w:b/>
                <w:color w:val="FFFFFF" w:themeColor="background1"/>
              </w:rPr>
            </w:pPr>
            <w:r w:rsidRPr="00F60920">
              <w:rPr>
                <w:b/>
                <w:color w:val="FFFFFF" w:themeColor="background1"/>
              </w:rPr>
              <w:t>Instruction</w:t>
            </w:r>
          </w:p>
        </w:tc>
      </w:tr>
      <w:tr w:rsidR="00F60920" w:rsidTr="002F2EEA">
        <w:tc>
          <w:tcPr>
            <w:tcW w:w="1384" w:type="dxa"/>
          </w:tcPr>
          <w:p w:rsidR="00F60920" w:rsidRDefault="00F60920" w:rsidP="00291CA7">
            <w:pPr>
              <w:spacing w:before="60" w:after="60"/>
            </w:pPr>
            <w:r>
              <w:lastRenderedPageBreak/>
              <w:t>1</w:t>
            </w:r>
          </w:p>
        </w:tc>
        <w:tc>
          <w:tcPr>
            <w:tcW w:w="12790" w:type="dxa"/>
          </w:tcPr>
          <w:p w:rsidR="00F60920" w:rsidRDefault="00A95B1D" w:rsidP="00291CA7">
            <w:pPr>
              <w:spacing w:before="60" w:after="60"/>
            </w:pPr>
            <w:r>
              <w:t>Take SharePoint HR and Payroll areas offline</w:t>
            </w:r>
          </w:p>
        </w:tc>
      </w:tr>
    </w:tbl>
    <w:p w:rsidR="00F60920" w:rsidRDefault="00F60920" w:rsidP="00F430D8"/>
    <w:p w:rsidR="00F60920" w:rsidRDefault="00F60920" w:rsidP="00F60920">
      <w:pPr>
        <w:pStyle w:val="Heading3"/>
      </w:pPr>
      <w:bookmarkStart w:id="36" w:name="_Toc459989613"/>
      <w:r>
        <w:t>Make online</w:t>
      </w:r>
      <w:bookmarkEnd w:id="36"/>
    </w:p>
    <w:tbl>
      <w:tblPr>
        <w:tblStyle w:val="TableGrid"/>
        <w:tblW w:w="0" w:type="auto"/>
        <w:tblLook w:val="04A0" w:firstRow="1" w:lastRow="0" w:firstColumn="1" w:lastColumn="0" w:noHBand="0" w:noVBand="1"/>
      </w:tblPr>
      <w:tblGrid>
        <w:gridCol w:w="1384"/>
        <w:gridCol w:w="12790"/>
      </w:tblGrid>
      <w:tr w:rsidR="00F60920" w:rsidRPr="00F60920" w:rsidTr="002F2EEA">
        <w:tc>
          <w:tcPr>
            <w:tcW w:w="1384" w:type="dxa"/>
            <w:shd w:val="clear" w:color="auto" w:fill="404040" w:themeFill="text1" w:themeFillTint="BF"/>
          </w:tcPr>
          <w:p w:rsidR="00F60920" w:rsidRPr="00F60920" w:rsidRDefault="00F60920" w:rsidP="002F2EEA">
            <w:pPr>
              <w:spacing w:before="120" w:after="120"/>
              <w:rPr>
                <w:b/>
                <w:color w:val="FFFFFF" w:themeColor="background1"/>
              </w:rPr>
            </w:pPr>
            <w:r w:rsidRPr="00F60920">
              <w:rPr>
                <w:b/>
                <w:color w:val="FFFFFF" w:themeColor="background1"/>
              </w:rPr>
              <w:t>Step</w:t>
            </w:r>
          </w:p>
        </w:tc>
        <w:tc>
          <w:tcPr>
            <w:tcW w:w="12790" w:type="dxa"/>
            <w:shd w:val="clear" w:color="auto" w:fill="404040" w:themeFill="text1" w:themeFillTint="BF"/>
          </w:tcPr>
          <w:p w:rsidR="00F60920" w:rsidRPr="00F60920" w:rsidRDefault="00F60920" w:rsidP="002F2EEA">
            <w:pPr>
              <w:spacing w:before="120" w:after="120"/>
              <w:rPr>
                <w:b/>
                <w:color w:val="FFFFFF" w:themeColor="background1"/>
              </w:rPr>
            </w:pPr>
            <w:r w:rsidRPr="00F60920">
              <w:rPr>
                <w:b/>
                <w:color w:val="FFFFFF" w:themeColor="background1"/>
              </w:rPr>
              <w:t>Instruction</w:t>
            </w:r>
          </w:p>
        </w:tc>
      </w:tr>
      <w:tr w:rsidR="00F60920" w:rsidTr="002F2EEA">
        <w:tc>
          <w:tcPr>
            <w:tcW w:w="1384" w:type="dxa"/>
          </w:tcPr>
          <w:p w:rsidR="00F60920" w:rsidRDefault="00F60920" w:rsidP="00291CA7">
            <w:pPr>
              <w:spacing w:before="60" w:after="60"/>
            </w:pPr>
            <w:r>
              <w:t>1</w:t>
            </w:r>
          </w:p>
        </w:tc>
        <w:tc>
          <w:tcPr>
            <w:tcW w:w="12790" w:type="dxa"/>
          </w:tcPr>
          <w:p w:rsidR="00F60920" w:rsidRDefault="00A95B1D" w:rsidP="00291CA7">
            <w:pPr>
              <w:spacing w:before="60" w:after="60"/>
            </w:pPr>
            <w:r>
              <w:t>Bring up SharePoint HR and Payroll areas</w:t>
            </w:r>
          </w:p>
        </w:tc>
      </w:tr>
    </w:tbl>
    <w:p w:rsidR="00F60920" w:rsidRDefault="00F60920" w:rsidP="00F430D8"/>
    <w:p w:rsidR="00F60920" w:rsidRDefault="00F60920" w:rsidP="00F60920">
      <w:pPr>
        <w:pStyle w:val="Heading3"/>
      </w:pPr>
      <w:bookmarkStart w:id="37" w:name="_Toc459989614"/>
      <w:r>
        <w:t>Backup data</w:t>
      </w:r>
      <w:bookmarkEnd w:id="37"/>
    </w:p>
    <w:tbl>
      <w:tblPr>
        <w:tblStyle w:val="TableGrid"/>
        <w:tblW w:w="0" w:type="auto"/>
        <w:tblLook w:val="04A0" w:firstRow="1" w:lastRow="0" w:firstColumn="1" w:lastColumn="0" w:noHBand="0" w:noVBand="1"/>
      </w:tblPr>
      <w:tblGrid>
        <w:gridCol w:w="1384"/>
        <w:gridCol w:w="12790"/>
      </w:tblGrid>
      <w:tr w:rsidR="00F60920" w:rsidRPr="00F60920" w:rsidTr="002F2EEA">
        <w:tc>
          <w:tcPr>
            <w:tcW w:w="1384" w:type="dxa"/>
            <w:shd w:val="clear" w:color="auto" w:fill="404040" w:themeFill="text1" w:themeFillTint="BF"/>
          </w:tcPr>
          <w:p w:rsidR="00F60920" w:rsidRPr="00F60920" w:rsidRDefault="00F60920" w:rsidP="002F2EEA">
            <w:pPr>
              <w:spacing w:before="120" w:after="120"/>
              <w:rPr>
                <w:b/>
                <w:color w:val="FFFFFF" w:themeColor="background1"/>
              </w:rPr>
            </w:pPr>
            <w:r w:rsidRPr="00F60920">
              <w:rPr>
                <w:b/>
                <w:color w:val="FFFFFF" w:themeColor="background1"/>
              </w:rPr>
              <w:t>Step</w:t>
            </w:r>
          </w:p>
        </w:tc>
        <w:tc>
          <w:tcPr>
            <w:tcW w:w="12790" w:type="dxa"/>
            <w:shd w:val="clear" w:color="auto" w:fill="404040" w:themeFill="text1" w:themeFillTint="BF"/>
          </w:tcPr>
          <w:p w:rsidR="00F60920" w:rsidRPr="00F60920" w:rsidRDefault="00F60920" w:rsidP="002F2EEA">
            <w:pPr>
              <w:spacing w:before="120" w:after="120"/>
              <w:rPr>
                <w:b/>
                <w:color w:val="FFFFFF" w:themeColor="background1"/>
              </w:rPr>
            </w:pPr>
            <w:r w:rsidRPr="00F60920">
              <w:rPr>
                <w:b/>
                <w:color w:val="FFFFFF" w:themeColor="background1"/>
              </w:rPr>
              <w:t>Instruction</w:t>
            </w:r>
          </w:p>
        </w:tc>
      </w:tr>
      <w:tr w:rsidR="00F60920" w:rsidTr="002F2EEA">
        <w:tc>
          <w:tcPr>
            <w:tcW w:w="1384" w:type="dxa"/>
          </w:tcPr>
          <w:p w:rsidR="00F60920" w:rsidRDefault="00F60920" w:rsidP="00291CA7">
            <w:pPr>
              <w:spacing w:before="60" w:after="60"/>
            </w:pPr>
            <w:r>
              <w:t>1</w:t>
            </w:r>
          </w:p>
        </w:tc>
        <w:tc>
          <w:tcPr>
            <w:tcW w:w="12790" w:type="dxa"/>
          </w:tcPr>
          <w:p w:rsidR="00F60920" w:rsidRDefault="00B558B5" w:rsidP="00291CA7">
            <w:pPr>
              <w:spacing w:before="60" w:after="60"/>
            </w:pPr>
            <w:r>
              <w:t xml:space="preserve">Follow </w:t>
            </w:r>
            <w:proofErr w:type="spellStart"/>
            <w:r>
              <w:t>Anglicare</w:t>
            </w:r>
            <w:proofErr w:type="spellEnd"/>
            <w:r>
              <w:t>-SA guidelines for backup process</w:t>
            </w:r>
          </w:p>
        </w:tc>
      </w:tr>
    </w:tbl>
    <w:p w:rsidR="00F60920" w:rsidRDefault="00F60920" w:rsidP="00F430D8"/>
    <w:p w:rsidR="00F60920" w:rsidRDefault="00F60920" w:rsidP="00F60920">
      <w:pPr>
        <w:pStyle w:val="Heading3"/>
      </w:pPr>
      <w:bookmarkStart w:id="38" w:name="_Toc459989615"/>
      <w:r>
        <w:t>Restore data</w:t>
      </w:r>
      <w:bookmarkEnd w:id="38"/>
    </w:p>
    <w:tbl>
      <w:tblPr>
        <w:tblStyle w:val="TableGrid"/>
        <w:tblW w:w="0" w:type="auto"/>
        <w:tblLook w:val="04A0" w:firstRow="1" w:lastRow="0" w:firstColumn="1" w:lastColumn="0" w:noHBand="0" w:noVBand="1"/>
      </w:tblPr>
      <w:tblGrid>
        <w:gridCol w:w="1384"/>
        <w:gridCol w:w="12790"/>
      </w:tblGrid>
      <w:tr w:rsidR="00A95B1D" w:rsidRPr="00F60920" w:rsidTr="00726B63">
        <w:tc>
          <w:tcPr>
            <w:tcW w:w="1384" w:type="dxa"/>
            <w:shd w:val="clear" w:color="auto" w:fill="404040" w:themeFill="text1" w:themeFillTint="BF"/>
          </w:tcPr>
          <w:p w:rsidR="00A95B1D" w:rsidRPr="00F60920" w:rsidRDefault="00A95B1D" w:rsidP="00726B63">
            <w:pPr>
              <w:spacing w:before="120" w:after="120"/>
              <w:rPr>
                <w:b/>
                <w:color w:val="FFFFFF" w:themeColor="background1"/>
              </w:rPr>
            </w:pPr>
            <w:r w:rsidRPr="00F60920">
              <w:rPr>
                <w:b/>
                <w:color w:val="FFFFFF" w:themeColor="background1"/>
              </w:rPr>
              <w:t>Step</w:t>
            </w:r>
          </w:p>
        </w:tc>
        <w:tc>
          <w:tcPr>
            <w:tcW w:w="12790" w:type="dxa"/>
            <w:shd w:val="clear" w:color="auto" w:fill="404040" w:themeFill="text1" w:themeFillTint="BF"/>
          </w:tcPr>
          <w:p w:rsidR="00A95B1D" w:rsidRPr="00F60920" w:rsidRDefault="00A95B1D" w:rsidP="00726B63">
            <w:pPr>
              <w:spacing w:before="120" w:after="120"/>
              <w:rPr>
                <w:b/>
                <w:color w:val="FFFFFF" w:themeColor="background1"/>
              </w:rPr>
            </w:pPr>
            <w:r w:rsidRPr="00F60920">
              <w:rPr>
                <w:b/>
                <w:color w:val="FFFFFF" w:themeColor="background1"/>
              </w:rPr>
              <w:t>Instruction</w:t>
            </w:r>
          </w:p>
        </w:tc>
      </w:tr>
      <w:tr w:rsidR="00A95B1D" w:rsidTr="00726B63">
        <w:tc>
          <w:tcPr>
            <w:tcW w:w="1384" w:type="dxa"/>
          </w:tcPr>
          <w:p w:rsidR="00A95B1D" w:rsidRDefault="00A95B1D" w:rsidP="00291CA7">
            <w:pPr>
              <w:spacing w:before="60" w:after="60"/>
            </w:pPr>
            <w:r>
              <w:t>1</w:t>
            </w:r>
          </w:p>
        </w:tc>
        <w:tc>
          <w:tcPr>
            <w:tcW w:w="12790" w:type="dxa"/>
          </w:tcPr>
          <w:p w:rsidR="00A95B1D" w:rsidRDefault="00B558B5" w:rsidP="00291CA7">
            <w:pPr>
              <w:spacing w:before="60" w:after="60"/>
            </w:pPr>
            <w:r>
              <w:t xml:space="preserve">Follow </w:t>
            </w:r>
            <w:proofErr w:type="spellStart"/>
            <w:r>
              <w:t>Anglicare</w:t>
            </w:r>
            <w:proofErr w:type="spellEnd"/>
            <w:r>
              <w:t>-SA guidelines for restore process</w:t>
            </w:r>
          </w:p>
        </w:tc>
      </w:tr>
    </w:tbl>
    <w:p w:rsidR="00A95B1D" w:rsidRPr="00A95B1D" w:rsidRDefault="00A95B1D" w:rsidP="00A95B1D"/>
    <w:p w:rsidR="00A95B1D" w:rsidRPr="00A95B1D" w:rsidRDefault="00A95B1D" w:rsidP="00A95B1D">
      <w:pPr>
        <w:sectPr w:rsidR="00A95B1D" w:rsidRPr="00A95B1D" w:rsidSect="00223D37">
          <w:pgSz w:w="16838" w:h="11906" w:orient="landscape"/>
          <w:pgMar w:top="1080" w:right="1440" w:bottom="1080" w:left="1440" w:header="708" w:footer="708" w:gutter="0"/>
          <w:pgNumType w:start="0"/>
          <w:cols w:space="708"/>
          <w:titlePg/>
          <w:docGrid w:linePitch="360"/>
        </w:sectPr>
      </w:pPr>
    </w:p>
    <w:p w:rsidR="00D276AB" w:rsidRDefault="00D276AB" w:rsidP="00D276AB">
      <w:pPr>
        <w:pStyle w:val="Heading1"/>
      </w:pPr>
      <w:bookmarkStart w:id="39" w:name="_Toc459989616"/>
      <w:r w:rsidRPr="00D276AB">
        <w:lastRenderedPageBreak/>
        <w:t>Decision Log</w:t>
      </w:r>
      <w:bookmarkEnd w:id="39"/>
    </w:p>
    <w:p w:rsidR="00D2002D" w:rsidRDefault="00D2002D" w:rsidP="00D2002D">
      <w:r>
        <w:t xml:space="preserve">The purpose of this section is to simply record the major decisions that have been made, including both the technology choices (e.g. products, frameworks, </w:t>
      </w:r>
      <w:proofErr w:type="spellStart"/>
      <w:r>
        <w:t>etc</w:t>
      </w:r>
      <w:proofErr w:type="spellEnd"/>
      <w:r>
        <w:t xml:space="preserve">) and the overall architecture (e.g. the structure of the software, architectural style, decomposition, patterns, </w:t>
      </w:r>
      <w:proofErr w:type="spellStart"/>
      <w:r>
        <w:t>etc</w:t>
      </w:r>
      <w:proofErr w:type="spellEnd"/>
      <w:r>
        <w:t>). For example:</w:t>
      </w:r>
    </w:p>
    <w:p w:rsidR="00D2002D" w:rsidRDefault="00D2002D" w:rsidP="00D2002D">
      <w:pPr>
        <w:pStyle w:val="ListParagraph"/>
        <w:numPr>
          <w:ilvl w:val="0"/>
          <w:numId w:val="2"/>
        </w:numPr>
      </w:pPr>
      <w:r>
        <w:t>Why did you choose technology or framework “X” over “Y” and “Z”?</w:t>
      </w:r>
    </w:p>
    <w:p w:rsidR="00D2002D" w:rsidRDefault="00D2002D" w:rsidP="00D2002D">
      <w:pPr>
        <w:pStyle w:val="ListParagraph"/>
        <w:numPr>
          <w:ilvl w:val="0"/>
          <w:numId w:val="2"/>
        </w:numPr>
      </w:pPr>
      <w:r>
        <w:t>How did you do this?</w:t>
      </w:r>
    </w:p>
    <w:p w:rsidR="00D2002D" w:rsidRDefault="00D2002D" w:rsidP="00D2002D">
      <w:pPr>
        <w:pStyle w:val="ListParagraph"/>
        <w:numPr>
          <w:ilvl w:val="0"/>
          <w:numId w:val="2"/>
        </w:numPr>
      </w:pPr>
      <w:r>
        <w:t>Product evaluation or proof of concept?</w:t>
      </w:r>
    </w:p>
    <w:p w:rsidR="00D2002D" w:rsidRDefault="00D2002D" w:rsidP="001D2DA5">
      <w:pPr>
        <w:pStyle w:val="ListParagraph"/>
        <w:numPr>
          <w:ilvl w:val="0"/>
          <w:numId w:val="2"/>
        </w:numPr>
      </w:pPr>
      <w:r>
        <w:t>Were you forced into making a decision about “X” based upon corporate policy or enterprise</w:t>
      </w:r>
      <w:r w:rsidR="001D2DA5">
        <w:t xml:space="preserve"> architecture strategies?</w:t>
      </w:r>
    </w:p>
    <w:p w:rsidR="00D2002D" w:rsidRDefault="00D2002D" w:rsidP="00D2002D">
      <w:pPr>
        <w:pStyle w:val="ListParagraph"/>
        <w:numPr>
          <w:ilvl w:val="0"/>
          <w:numId w:val="2"/>
        </w:numPr>
      </w:pPr>
      <w:r>
        <w:t>Why did you choose the selected software architecture? What other options did you consider?</w:t>
      </w:r>
    </w:p>
    <w:p w:rsidR="00D2002D" w:rsidRDefault="00D2002D" w:rsidP="00D2002D">
      <w:pPr>
        <w:pStyle w:val="ListParagraph"/>
        <w:numPr>
          <w:ilvl w:val="0"/>
          <w:numId w:val="2"/>
        </w:numPr>
      </w:pPr>
      <w:r>
        <w:t>How do you know that the solution satisfies the major non-functional requirements?</w:t>
      </w:r>
    </w:p>
    <w:p w:rsidR="00D2002D" w:rsidRDefault="00D2002D" w:rsidP="00D2002D"/>
    <w:tbl>
      <w:tblPr>
        <w:tblStyle w:val="TableGrid"/>
        <w:tblW w:w="0" w:type="auto"/>
        <w:tblLook w:val="04A0" w:firstRow="1" w:lastRow="0" w:firstColumn="1" w:lastColumn="0" w:noHBand="0" w:noVBand="1"/>
      </w:tblPr>
      <w:tblGrid>
        <w:gridCol w:w="675"/>
        <w:gridCol w:w="995"/>
        <w:gridCol w:w="5384"/>
        <w:gridCol w:w="5670"/>
        <w:gridCol w:w="1276"/>
      </w:tblGrid>
      <w:tr w:rsidR="00D2002D" w:rsidTr="00EA7828">
        <w:tc>
          <w:tcPr>
            <w:tcW w:w="675" w:type="dxa"/>
            <w:shd w:val="clear" w:color="auto" w:fill="404040" w:themeFill="text1" w:themeFillTint="BF"/>
          </w:tcPr>
          <w:p w:rsidR="00D2002D" w:rsidRPr="00D2002D" w:rsidRDefault="00D2002D" w:rsidP="00D2002D">
            <w:pPr>
              <w:spacing w:before="120" w:after="120"/>
              <w:rPr>
                <w:b/>
                <w:color w:val="FFFFFF" w:themeColor="background1" w:themeTint="BF"/>
              </w:rPr>
            </w:pPr>
            <w:r w:rsidRPr="00D2002D">
              <w:rPr>
                <w:b/>
                <w:color w:val="FFFFFF" w:themeColor="background1" w:themeTint="BF"/>
              </w:rPr>
              <w:t>ID</w:t>
            </w:r>
          </w:p>
        </w:tc>
        <w:tc>
          <w:tcPr>
            <w:tcW w:w="995" w:type="dxa"/>
            <w:shd w:val="clear" w:color="auto" w:fill="404040" w:themeFill="text1" w:themeFillTint="BF"/>
          </w:tcPr>
          <w:p w:rsidR="00D2002D" w:rsidRPr="00D2002D" w:rsidRDefault="00D2002D" w:rsidP="00D2002D">
            <w:pPr>
              <w:spacing w:before="120" w:after="120"/>
              <w:rPr>
                <w:b/>
                <w:color w:val="FFFFFF" w:themeColor="background1" w:themeTint="BF"/>
              </w:rPr>
            </w:pPr>
            <w:r w:rsidRPr="00D2002D">
              <w:rPr>
                <w:b/>
                <w:color w:val="FFFFFF" w:themeColor="background1" w:themeTint="BF"/>
              </w:rPr>
              <w:t>When</w:t>
            </w:r>
          </w:p>
        </w:tc>
        <w:tc>
          <w:tcPr>
            <w:tcW w:w="5384" w:type="dxa"/>
            <w:shd w:val="clear" w:color="auto" w:fill="404040" w:themeFill="text1" w:themeFillTint="BF"/>
          </w:tcPr>
          <w:p w:rsidR="00D2002D" w:rsidRPr="00D2002D" w:rsidRDefault="00D2002D" w:rsidP="00D2002D">
            <w:pPr>
              <w:spacing w:before="120" w:after="120"/>
              <w:rPr>
                <w:b/>
                <w:color w:val="FFFFFF" w:themeColor="background1" w:themeTint="BF"/>
              </w:rPr>
            </w:pPr>
            <w:r w:rsidRPr="00D2002D">
              <w:rPr>
                <w:b/>
                <w:color w:val="FFFFFF" w:themeColor="background1" w:themeTint="BF"/>
              </w:rPr>
              <w:t>Problem</w:t>
            </w:r>
          </w:p>
        </w:tc>
        <w:tc>
          <w:tcPr>
            <w:tcW w:w="5670" w:type="dxa"/>
            <w:shd w:val="clear" w:color="auto" w:fill="404040" w:themeFill="text1" w:themeFillTint="BF"/>
          </w:tcPr>
          <w:p w:rsidR="00D2002D" w:rsidRPr="00D2002D" w:rsidRDefault="00D2002D" w:rsidP="00D2002D">
            <w:pPr>
              <w:spacing w:before="120" w:after="120"/>
              <w:rPr>
                <w:b/>
                <w:color w:val="FFFFFF" w:themeColor="background1" w:themeTint="BF"/>
              </w:rPr>
            </w:pPr>
            <w:r w:rsidRPr="00D2002D">
              <w:rPr>
                <w:b/>
                <w:color w:val="FFFFFF" w:themeColor="background1" w:themeTint="BF"/>
              </w:rPr>
              <w:t>Rationale</w:t>
            </w:r>
          </w:p>
        </w:tc>
        <w:tc>
          <w:tcPr>
            <w:tcW w:w="1276" w:type="dxa"/>
            <w:shd w:val="clear" w:color="auto" w:fill="404040" w:themeFill="text1" w:themeFillTint="BF"/>
          </w:tcPr>
          <w:p w:rsidR="00D2002D" w:rsidRPr="00D2002D" w:rsidRDefault="00D2002D" w:rsidP="00D2002D">
            <w:pPr>
              <w:spacing w:before="120" w:after="120"/>
              <w:rPr>
                <w:b/>
                <w:color w:val="FFFFFF" w:themeColor="background1" w:themeTint="BF"/>
              </w:rPr>
            </w:pPr>
            <w:r w:rsidRPr="00D2002D">
              <w:rPr>
                <w:b/>
                <w:color w:val="FFFFFF" w:themeColor="background1" w:themeTint="BF"/>
              </w:rPr>
              <w:t>Sta</w:t>
            </w:r>
            <w:r>
              <w:rPr>
                <w:b/>
                <w:color w:val="FFFFFF" w:themeColor="background1" w:themeTint="BF"/>
              </w:rPr>
              <w:t>t</w:t>
            </w:r>
            <w:r w:rsidRPr="00D2002D">
              <w:rPr>
                <w:b/>
                <w:color w:val="FFFFFF" w:themeColor="background1" w:themeTint="BF"/>
              </w:rPr>
              <w:t>us</w:t>
            </w:r>
          </w:p>
        </w:tc>
      </w:tr>
      <w:tr w:rsidR="00D2002D" w:rsidTr="00D2002D">
        <w:tc>
          <w:tcPr>
            <w:tcW w:w="675" w:type="dxa"/>
          </w:tcPr>
          <w:p w:rsidR="00D2002D" w:rsidRDefault="00D2002D" w:rsidP="00291CA7">
            <w:pPr>
              <w:spacing w:before="60" w:after="60"/>
            </w:pPr>
            <w:r>
              <w:t>1</w:t>
            </w:r>
          </w:p>
        </w:tc>
        <w:tc>
          <w:tcPr>
            <w:tcW w:w="995" w:type="dxa"/>
          </w:tcPr>
          <w:p w:rsidR="00D2002D" w:rsidRDefault="00D2002D" w:rsidP="00291CA7">
            <w:pPr>
              <w:spacing w:before="60" w:after="60"/>
            </w:pPr>
            <w:r>
              <w:t>11/08/16</w:t>
            </w:r>
          </w:p>
        </w:tc>
        <w:tc>
          <w:tcPr>
            <w:tcW w:w="5384" w:type="dxa"/>
          </w:tcPr>
          <w:p w:rsidR="00D2002D" w:rsidRDefault="00D2002D" w:rsidP="00291CA7">
            <w:pPr>
              <w:spacing w:before="60" w:after="60"/>
            </w:pPr>
            <w:proofErr w:type="spellStart"/>
            <w:r>
              <w:t>Anglicare</w:t>
            </w:r>
            <w:proofErr w:type="spellEnd"/>
            <w:r>
              <w:t>-SA have a number of reporting technologies at their disposal for creating the reporting solution, these have been documented in the HRIS Solution Outline.</w:t>
            </w:r>
          </w:p>
          <w:p w:rsidR="00D2002D" w:rsidRDefault="00D2002D" w:rsidP="00291CA7">
            <w:pPr>
              <w:spacing w:before="60" w:after="60"/>
            </w:pPr>
          </w:p>
          <w:p w:rsidR="00D2002D" w:rsidRPr="00D2002D" w:rsidRDefault="00D2002D" w:rsidP="00291CA7">
            <w:pPr>
              <w:spacing w:before="60" w:after="60"/>
              <w:rPr>
                <w:i/>
              </w:rPr>
            </w:pPr>
            <w:r w:rsidRPr="00D2002D">
              <w:rPr>
                <w:b/>
                <w:i/>
              </w:rPr>
              <w:t>Decision</w:t>
            </w:r>
            <w:r w:rsidRPr="00D2002D">
              <w:rPr>
                <w:i/>
              </w:rPr>
              <w:t>: Use SQL-Server, SSRS, SSIS and Power BI</w:t>
            </w:r>
          </w:p>
        </w:tc>
        <w:tc>
          <w:tcPr>
            <w:tcW w:w="5670" w:type="dxa"/>
          </w:tcPr>
          <w:p w:rsidR="00D2002D" w:rsidRDefault="00D2002D" w:rsidP="00291CA7">
            <w:pPr>
              <w:spacing w:before="60" w:after="60"/>
            </w:pPr>
            <w:r>
              <w:t>The selected technologies are the only ones that satisfy all the functional and non-functional requirements within an affordable budget</w:t>
            </w:r>
          </w:p>
        </w:tc>
        <w:tc>
          <w:tcPr>
            <w:tcW w:w="1276" w:type="dxa"/>
          </w:tcPr>
          <w:p w:rsidR="00D2002D" w:rsidRDefault="00D2002D" w:rsidP="00291CA7">
            <w:pPr>
              <w:spacing w:before="60" w:after="60"/>
            </w:pPr>
            <w:r>
              <w:t>Closed</w:t>
            </w:r>
          </w:p>
        </w:tc>
      </w:tr>
      <w:tr w:rsidR="00D2002D" w:rsidTr="00D2002D">
        <w:tc>
          <w:tcPr>
            <w:tcW w:w="675" w:type="dxa"/>
          </w:tcPr>
          <w:p w:rsidR="00D2002D" w:rsidRDefault="00D2002D" w:rsidP="00291CA7">
            <w:pPr>
              <w:spacing w:before="60" w:after="60"/>
            </w:pPr>
            <w:r>
              <w:t xml:space="preserve">2 </w:t>
            </w:r>
          </w:p>
        </w:tc>
        <w:tc>
          <w:tcPr>
            <w:tcW w:w="995" w:type="dxa"/>
          </w:tcPr>
          <w:p w:rsidR="00D2002D" w:rsidRDefault="00D2002D" w:rsidP="00291CA7">
            <w:pPr>
              <w:spacing w:before="60" w:after="60"/>
            </w:pPr>
            <w:r>
              <w:t>11/08/16</w:t>
            </w:r>
          </w:p>
        </w:tc>
        <w:tc>
          <w:tcPr>
            <w:tcW w:w="5384" w:type="dxa"/>
          </w:tcPr>
          <w:p w:rsidR="00D2002D" w:rsidRDefault="00D2002D" w:rsidP="00291CA7">
            <w:pPr>
              <w:spacing w:before="60" w:after="60"/>
            </w:pPr>
            <w:r>
              <w:t>Decision required around where the solution will be hosted.</w:t>
            </w:r>
          </w:p>
          <w:p w:rsidR="00D2002D" w:rsidRDefault="00D2002D" w:rsidP="00291CA7">
            <w:pPr>
              <w:spacing w:before="60" w:after="60"/>
            </w:pPr>
            <w:r>
              <w:t>Options:</w:t>
            </w:r>
          </w:p>
          <w:p w:rsidR="00D2002D" w:rsidRDefault="00D2002D" w:rsidP="00291CA7">
            <w:pPr>
              <w:pStyle w:val="ListParagraph"/>
              <w:numPr>
                <w:ilvl w:val="0"/>
                <w:numId w:val="3"/>
              </w:numPr>
              <w:spacing w:before="60" w:after="60"/>
            </w:pPr>
            <w:r>
              <w:t>In house</w:t>
            </w:r>
          </w:p>
          <w:p w:rsidR="00D2002D" w:rsidRDefault="00D2002D" w:rsidP="00291CA7">
            <w:pPr>
              <w:pStyle w:val="ListParagraph"/>
              <w:numPr>
                <w:ilvl w:val="0"/>
                <w:numId w:val="3"/>
              </w:numPr>
              <w:spacing w:before="60" w:after="60"/>
            </w:pPr>
            <w:r>
              <w:t>Cloud based hosting</w:t>
            </w:r>
          </w:p>
          <w:p w:rsidR="00D2002D" w:rsidRDefault="00D2002D" w:rsidP="00291CA7">
            <w:pPr>
              <w:spacing w:before="60" w:after="60"/>
            </w:pPr>
          </w:p>
          <w:p w:rsidR="00D2002D" w:rsidRPr="00D2002D" w:rsidRDefault="00D2002D" w:rsidP="00291CA7">
            <w:pPr>
              <w:spacing w:before="60" w:after="60"/>
              <w:rPr>
                <w:i/>
              </w:rPr>
            </w:pPr>
            <w:r w:rsidRPr="00D2002D">
              <w:rPr>
                <w:b/>
                <w:i/>
              </w:rPr>
              <w:t>Decision:</w:t>
            </w:r>
            <w:r w:rsidRPr="00D2002D">
              <w:rPr>
                <w:i/>
              </w:rPr>
              <w:t xml:space="preserve"> Cloud based hosting</w:t>
            </w:r>
          </w:p>
        </w:tc>
        <w:tc>
          <w:tcPr>
            <w:tcW w:w="5670" w:type="dxa"/>
          </w:tcPr>
          <w:p w:rsidR="00D2002D" w:rsidRDefault="00D2002D" w:rsidP="00291CA7">
            <w:pPr>
              <w:spacing w:before="60" w:after="60"/>
            </w:pPr>
            <w:r>
              <w:t xml:space="preserve">Hosting in the cloud gives a number of advantages over in house </w:t>
            </w:r>
            <w:r w:rsidR="003526D0">
              <w:t>hosting:</w:t>
            </w:r>
          </w:p>
          <w:p w:rsidR="003526D0" w:rsidRDefault="003526D0" w:rsidP="00291CA7">
            <w:pPr>
              <w:pStyle w:val="ListParagraph"/>
              <w:numPr>
                <w:ilvl w:val="0"/>
                <w:numId w:val="4"/>
              </w:numPr>
              <w:spacing w:before="60" w:after="60"/>
            </w:pPr>
            <w:r>
              <w:t>Little Capex cost</w:t>
            </w:r>
          </w:p>
          <w:p w:rsidR="003526D0" w:rsidRDefault="003526D0" w:rsidP="00291CA7">
            <w:pPr>
              <w:pStyle w:val="ListParagraph"/>
              <w:numPr>
                <w:ilvl w:val="0"/>
                <w:numId w:val="4"/>
              </w:numPr>
              <w:spacing w:before="60" w:after="60"/>
            </w:pPr>
            <w:r>
              <w:t>Quicker to provision</w:t>
            </w:r>
          </w:p>
          <w:p w:rsidR="003526D0" w:rsidRDefault="003526D0" w:rsidP="00291CA7">
            <w:pPr>
              <w:pStyle w:val="ListParagraph"/>
              <w:numPr>
                <w:ilvl w:val="0"/>
                <w:numId w:val="4"/>
              </w:numPr>
              <w:spacing w:before="60" w:after="60"/>
            </w:pPr>
            <w:r>
              <w:t>Scalable performance</w:t>
            </w:r>
          </w:p>
          <w:p w:rsidR="003526D0" w:rsidRDefault="003526D0" w:rsidP="00291CA7">
            <w:pPr>
              <w:pStyle w:val="ListParagraph"/>
              <w:numPr>
                <w:ilvl w:val="0"/>
                <w:numId w:val="4"/>
              </w:numPr>
              <w:spacing w:before="60" w:after="60"/>
            </w:pPr>
            <w:r>
              <w:t>Disaster recovery is built in</w:t>
            </w:r>
          </w:p>
          <w:p w:rsidR="003526D0" w:rsidRDefault="003526D0" w:rsidP="00291CA7">
            <w:pPr>
              <w:pStyle w:val="ListParagraph"/>
              <w:numPr>
                <w:ilvl w:val="0"/>
                <w:numId w:val="4"/>
              </w:numPr>
              <w:spacing w:before="60" w:after="60"/>
            </w:pPr>
            <w:r>
              <w:t>Maintenance overheads are lower</w:t>
            </w:r>
          </w:p>
        </w:tc>
        <w:tc>
          <w:tcPr>
            <w:tcW w:w="1276" w:type="dxa"/>
          </w:tcPr>
          <w:p w:rsidR="00D2002D" w:rsidRDefault="003526D0" w:rsidP="00291CA7">
            <w:pPr>
              <w:spacing w:before="60" w:after="60"/>
            </w:pPr>
            <w:r>
              <w:t>Closed</w:t>
            </w:r>
          </w:p>
        </w:tc>
      </w:tr>
      <w:tr w:rsidR="00DC1FA3" w:rsidTr="00D2002D">
        <w:tc>
          <w:tcPr>
            <w:tcW w:w="675" w:type="dxa"/>
          </w:tcPr>
          <w:p w:rsidR="00DC1FA3" w:rsidRDefault="00DC1FA3" w:rsidP="00291CA7">
            <w:pPr>
              <w:spacing w:before="60" w:after="60"/>
            </w:pPr>
            <w:r>
              <w:t>3</w:t>
            </w:r>
          </w:p>
        </w:tc>
        <w:tc>
          <w:tcPr>
            <w:tcW w:w="995" w:type="dxa"/>
          </w:tcPr>
          <w:p w:rsidR="00DC1FA3" w:rsidRDefault="00DC1FA3" w:rsidP="00291CA7">
            <w:pPr>
              <w:spacing w:before="60" w:after="60"/>
            </w:pPr>
            <w:r>
              <w:t>12/08/16</w:t>
            </w:r>
          </w:p>
        </w:tc>
        <w:tc>
          <w:tcPr>
            <w:tcW w:w="5384" w:type="dxa"/>
          </w:tcPr>
          <w:p w:rsidR="00DC1FA3" w:rsidRDefault="00DC1FA3" w:rsidP="00291CA7">
            <w:pPr>
              <w:spacing w:before="60" w:after="60"/>
            </w:pPr>
            <w:r>
              <w:t>Decision required around what architecture to use for the data warehouse.</w:t>
            </w:r>
          </w:p>
          <w:p w:rsidR="00DC1FA3" w:rsidRDefault="00DC1FA3" w:rsidP="00291CA7">
            <w:pPr>
              <w:spacing w:before="60" w:after="60"/>
            </w:pPr>
            <w:r>
              <w:t>Options:</w:t>
            </w:r>
          </w:p>
          <w:p w:rsidR="00DC1FA3" w:rsidRDefault="00DC1FA3" w:rsidP="00291CA7">
            <w:pPr>
              <w:pStyle w:val="ListParagraph"/>
              <w:numPr>
                <w:ilvl w:val="0"/>
                <w:numId w:val="8"/>
              </w:numPr>
              <w:spacing w:before="60" w:after="60"/>
            </w:pPr>
            <w:r>
              <w:t>Kimball</w:t>
            </w:r>
          </w:p>
          <w:p w:rsidR="00DC1FA3" w:rsidRDefault="00DC1FA3" w:rsidP="00291CA7">
            <w:pPr>
              <w:pStyle w:val="ListParagraph"/>
              <w:numPr>
                <w:ilvl w:val="0"/>
                <w:numId w:val="8"/>
              </w:numPr>
              <w:spacing w:before="60" w:after="60"/>
            </w:pPr>
            <w:proofErr w:type="spellStart"/>
            <w:r>
              <w:lastRenderedPageBreak/>
              <w:t>Inmon</w:t>
            </w:r>
            <w:proofErr w:type="spellEnd"/>
          </w:p>
          <w:p w:rsidR="00DC1FA3" w:rsidRDefault="00DC1FA3" w:rsidP="00291CA7">
            <w:pPr>
              <w:pStyle w:val="ListParagraph"/>
              <w:numPr>
                <w:ilvl w:val="0"/>
                <w:numId w:val="8"/>
              </w:numPr>
              <w:spacing w:before="60" w:after="60"/>
            </w:pPr>
            <w:r>
              <w:t xml:space="preserve">Data Vault – Dan </w:t>
            </w:r>
            <w:proofErr w:type="spellStart"/>
            <w:r>
              <w:t>Lindstedt</w:t>
            </w:r>
            <w:proofErr w:type="spellEnd"/>
          </w:p>
          <w:p w:rsidR="00DC1FA3" w:rsidRDefault="00DC1FA3" w:rsidP="00291CA7">
            <w:pPr>
              <w:spacing w:before="60" w:after="60"/>
            </w:pPr>
          </w:p>
          <w:p w:rsidR="00DC1FA3" w:rsidRPr="00DC1FA3" w:rsidRDefault="00DC1FA3" w:rsidP="00291CA7">
            <w:pPr>
              <w:spacing w:before="60" w:after="60"/>
              <w:rPr>
                <w:i/>
              </w:rPr>
            </w:pPr>
            <w:r w:rsidRPr="00DC1FA3">
              <w:rPr>
                <w:b/>
                <w:i/>
              </w:rPr>
              <w:t>Decision</w:t>
            </w:r>
            <w:r w:rsidRPr="00DC1FA3">
              <w:rPr>
                <w:i/>
              </w:rPr>
              <w:t>: Kimball</w:t>
            </w:r>
          </w:p>
        </w:tc>
        <w:tc>
          <w:tcPr>
            <w:tcW w:w="5670" w:type="dxa"/>
          </w:tcPr>
          <w:p w:rsidR="00DC1FA3" w:rsidRDefault="00DC1FA3" w:rsidP="00291CA7">
            <w:pPr>
              <w:spacing w:before="60" w:after="60"/>
            </w:pPr>
            <w:r>
              <w:lastRenderedPageBreak/>
              <w:t xml:space="preserve">Kimball is by far the most popular choice for data warehouse solutions and is widely accepted across a variety of industries. Experience within </w:t>
            </w:r>
            <w:proofErr w:type="spellStart"/>
            <w:r>
              <w:t>Anglicare</w:t>
            </w:r>
            <w:proofErr w:type="spellEnd"/>
            <w:r>
              <w:t>-SA is limited to Kimball and Data Vault, with a preference for Kimball.</w:t>
            </w:r>
          </w:p>
        </w:tc>
        <w:tc>
          <w:tcPr>
            <w:tcW w:w="1276" w:type="dxa"/>
          </w:tcPr>
          <w:p w:rsidR="00DC1FA3" w:rsidRDefault="00DC1FA3" w:rsidP="00291CA7">
            <w:pPr>
              <w:spacing w:before="60" w:after="60"/>
            </w:pPr>
            <w:r>
              <w:t>Closed</w:t>
            </w:r>
          </w:p>
        </w:tc>
      </w:tr>
      <w:tr w:rsidR="00B558B5" w:rsidTr="00D2002D">
        <w:tc>
          <w:tcPr>
            <w:tcW w:w="675" w:type="dxa"/>
          </w:tcPr>
          <w:p w:rsidR="00B558B5" w:rsidRDefault="00B558B5" w:rsidP="00291CA7">
            <w:pPr>
              <w:spacing w:before="60" w:after="60"/>
            </w:pPr>
            <w:r>
              <w:lastRenderedPageBreak/>
              <w:t>4</w:t>
            </w:r>
          </w:p>
        </w:tc>
        <w:tc>
          <w:tcPr>
            <w:tcW w:w="995" w:type="dxa"/>
          </w:tcPr>
          <w:p w:rsidR="00B558B5" w:rsidRDefault="00B558B5" w:rsidP="00291CA7">
            <w:pPr>
              <w:spacing w:before="60" w:after="60"/>
            </w:pPr>
            <w:r>
              <w:t>22/8/16</w:t>
            </w:r>
          </w:p>
        </w:tc>
        <w:tc>
          <w:tcPr>
            <w:tcW w:w="5384" w:type="dxa"/>
          </w:tcPr>
          <w:p w:rsidR="00B558B5" w:rsidRDefault="00B558B5" w:rsidP="00291CA7">
            <w:pPr>
              <w:spacing w:before="60" w:after="60"/>
            </w:pPr>
            <w:r>
              <w:t xml:space="preserve">Decision needed around source control for the development project. </w:t>
            </w:r>
          </w:p>
          <w:p w:rsidR="00B558B5" w:rsidRDefault="00B558B5" w:rsidP="00291CA7">
            <w:pPr>
              <w:spacing w:before="60" w:after="60"/>
            </w:pPr>
          </w:p>
          <w:p w:rsidR="00B558B5" w:rsidRDefault="00B558B5" w:rsidP="00291CA7">
            <w:pPr>
              <w:spacing w:before="60" w:after="60"/>
            </w:pPr>
            <w:r>
              <w:t>Options:</w:t>
            </w:r>
          </w:p>
          <w:p w:rsidR="00B558B5" w:rsidRDefault="00B558B5" w:rsidP="00291CA7">
            <w:pPr>
              <w:pStyle w:val="ListParagraph"/>
              <w:numPr>
                <w:ilvl w:val="0"/>
                <w:numId w:val="28"/>
              </w:numPr>
              <w:spacing w:before="60" w:after="60"/>
            </w:pPr>
            <w:proofErr w:type="spellStart"/>
            <w:r>
              <w:t>VisualStudio</w:t>
            </w:r>
            <w:proofErr w:type="spellEnd"/>
            <w:r>
              <w:t xml:space="preserve"> team services (GIT based)</w:t>
            </w:r>
          </w:p>
          <w:p w:rsidR="00B558B5" w:rsidRDefault="00B558B5" w:rsidP="00291CA7">
            <w:pPr>
              <w:pStyle w:val="ListParagraph"/>
              <w:numPr>
                <w:ilvl w:val="0"/>
                <w:numId w:val="28"/>
              </w:numPr>
              <w:spacing w:before="60" w:after="60"/>
            </w:pPr>
            <w:proofErr w:type="spellStart"/>
            <w:r>
              <w:t>GitHub</w:t>
            </w:r>
            <w:proofErr w:type="spellEnd"/>
          </w:p>
          <w:p w:rsidR="00B558B5" w:rsidRDefault="00B558B5" w:rsidP="00291CA7">
            <w:pPr>
              <w:spacing w:before="60" w:after="60"/>
            </w:pPr>
          </w:p>
          <w:p w:rsidR="00B558B5" w:rsidRPr="00B558B5" w:rsidRDefault="00B558B5" w:rsidP="00291CA7">
            <w:pPr>
              <w:spacing w:before="60" w:after="60"/>
              <w:rPr>
                <w:i/>
              </w:rPr>
            </w:pPr>
            <w:r w:rsidRPr="00B558B5">
              <w:rPr>
                <w:b/>
                <w:i/>
              </w:rPr>
              <w:t>Decision</w:t>
            </w:r>
            <w:r w:rsidRPr="00B558B5">
              <w:rPr>
                <w:i/>
              </w:rPr>
              <w:t xml:space="preserve">: </w:t>
            </w:r>
            <w:proofErr w:type="spellStart"/>
            <w:r w:rsidRPr="00B558B5">
              <w:rPr>
                <w:i/>
              </w:rPr>
              <w:t>GitHub</w:t>
            </w:r>
            <w:proofErr w:type="spellEnd"/>
          </w:p>
        </w:tc>
        <w:tc>
          <w:tcPr>
            <w:tcW w:w="5670" w:type="dxa"/>
          </w:tcPr>
          <w:p w:rsidR="00B558B5" w:rsidRDefault="00B558B5" w:rsidP="00291CA7">
            <w:pPr>
              <w:spacing w:before="60" w:after="60"/>
            </w:pPr>
            <w:r>
              <w:t xml:space="preserve">Configuring </w:t>
            </w:r>
            <w:proofErr w:type="spellStart"/>
            <w:r>
              <w:t>VisualStudio</w:t>
            </w:r>
            <w:proofErr w:type="spellEnd"/>
            <w:r>
              <w:t xml:space="preserve"> team services proved difficult in the time available and seems to be overkill for the project needs. </w:t>
            </w:r>
            <w:proofErr w:type="spellStart"/>
            <w:r>
              <w:t>GitHub</w:t>
            </w:r>
            <w:proofErr w:type="spellEnd"/>
            <w:r>
              <w:t xml:space="preserve"> on the other hand just worked and was up and running very quickly.</w:t>
            </w:r>
          </w:p>
        </w:tc>
        <w:tc>
          <w:tcPr>
            <w:tcW w:w="1276" w:type="dxa"/>
          </w:tcPr>
          <w:p w:rsidR="00B558B5" w:rsidRDefault="00291CA7" w:rsidP="00291CA7">
            <w:pPr>
              <w:spacing w:before="60" w:after="60"/>
            </w:pPr>
            <w:r>
              <w:t>Closed</w:t>
            </w:r>
          </w:p>
        </w:tc>
      </w:tr>
    </w:tbl>
    <w:p w:rsidR="00D2002D" w:rsidRDefault="00D2002D" w:rsidP="00D2002D"/>
    <w:p w:rsidR="00703526" w:rsidRDefault="00703526">
      <w:r>
        <w:br w:type="page"/>
      </w:r>
    </w:p>
    <w:p w:rsidR="00703526" w:rsidRDefault="00703526" w:rsidP="00703526">
      <w:pPr>
        <w:pStyle w:val="Heading1"/>
      </w:pPr>
      <w:bookmarkStart w:id="40" w:name="_Toc459989617"/>
      <w:r>
        <w:lastRenderedPageBreak/>
        <w:t xml:space="preserve">Annex </w:t>
      </w:r>
      <w:proofErr w:type="gramStart"/>
      <w:r>
        <w:t>A</w:t>
      </w:r>
      <w:proofErr w:type="gramEnd"/>
      <w:r>
        <w:t xml:space="preserve"> – Warehouse Sizing</w:t>
      </w:r>
      <w:bookmarkEnd w:id="40"/>
    </w:p>
    <w:p w:rsidR="00703526" w:rsidRPr="00703526" w:rsidRDefault="00703526" w:rsidP="00703526"/>
    <w:tbl>
      <w:tblPr>
        <w:tblW w:w="10100" w:type="dxa"/>
        <w:tblInd w:w="93" w:type="dxa"/>
        <w:tblLook w:val="04A0" w:firstRow="1" w:lastRow="0" w:firstColumn="1" w:lastColumn="0" w:noHBand="0" w:noVBand="1"/>
      </w:tblPr>
      <w:tblGrid>
        <w:gridCol w:w="2266"/>
        <w:gridCol w:w="2107"/>
        <w:gridCol w:w="2306"/>
        <w:gridCol w:w="1600"/>
        <w:gridCol w:w="1821"/>
      </w:tblGrid>
      <w:tr w:rsidR="00703526" w:rsidRPr="00703526" w:rsidTr="00703526">
        <w:trPr>
          <w:trHeight w:val="465"/>
        </w:trPr>
        <w:tc>
          <w:tcPr>
            <w:tcW w:w="10100" w:type="dxa"/>
            <w:gridSpan w:val="5"/>
            <w:tcBorders>
              <w:top w:val="nil"/>
              <w:left w:val="nil"/>
              <w:bottom w:val="nil"/>
              <w:right w:val="nil"/>
            </w:tcBorders>
            <w:shd w:val="clear" w:color="000000" w:fill="D9D9D9"/>
            <w:noWrap/>
            <w:vAlign w:val="bottom"/>
            <w:hideMark/>
          </w:tcPr>
          <w:p w:rsidR="00703526" w:rsidRPr="00703526" w:rsidRDefault="00703526" w:rsidP="00703526">
            <w:pPr>
              <w:spacing w:after="0" w:line="240" w:lineRule="auto"/>
              <w:jc w:val="center"/>
              <w:rPr>
                <w:rFonts w:ascii="Calibri" w:eastAsia="Times New Roman" w:hAnsi="Calibri" w:cs="Times New Roman"/>
                <w:color w:val="000000"/>
                <w:sz w:val="36"/>
                <w:szCs w:val="36"/>
                <w:lang w:eastAsia="en-AU"/>
              </w:rPr>
            </w:pPr>
            <w:r w:rsidRPr="00703526">
              <w:rPr>
                <w:rFonts w:ascii="Calibri" w:eastAsia="Times New Roman" w:hAnsi="Calibri" w:cs="Times New Roman"/>
                <w:color w:val="000000"/>
                <w:sz w:val="36"/>
                <w:szCs w:val="36"/>
                <w:lang w:eastAsia="en-AU"/>
              </w:rPr>
              <w:t>Warehouse Frontend</w:t>
            </w:r>
          </w:p>
        </w:tc>
      </w:tr>
      <w:tr w:rsidR="00703526" w:rsidRPr="00703526" w:rsidTr="00703526">
        <w:trPr>
          <w:trHeight w:val="375"/>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8"/>
                <w:szCs w:val="28"/>
                <w:lang w:eastAsia="en-AU"/>
              </w:rPr>
            </w:pPr>
            <w:r w:rsidRPr="00703526">
              <w:rPr>
                <w:rFonts w:ascii="Calibri" w:eastAsia="Times New Roman" w:hAnsi="Calibri" w:cs="Times New Roman"/>
                <w:color w:val="000000"/>
                <w:sz w:val="28"/>
                <w:szCs w:val="28"/>
                <w:lang w:eastAsia="en-AU"/>
              </w:rPr>
              <w:t>Dimension Sizing</w:t>
            </w: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Dimension</w:t>
            </w:r>
          </w:p>
        </w:tc>
        <w:tc>
          <w:tcPr>
            <w:tcW w:w="2107"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Small (&lt; 1000 rows)</w:t>
            </w:r>
          </w:p>
        </w:tc>
        <w:tc>
          <w:tcPr>
            <w:tcW w:w="2306"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Medium (1000-100k)</w:t>
            </w:r>
          </w:p>
        </w:tc>
        <w:tc>
          <w:tcPr>
            <w:tcW w:w="1600"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Large ( &gt; 100k)</w:t>
            </w:r>
          </w:p>
        </w:tc>
        <w:tc>
          <w:tcPr>
            <w:tcW w:w="1821"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 </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roofErr w:type="spellStart"/>
            <w:r w:rsidRPr="00703526">
              <w:rPr>
                <w:rFonts w:ascii="Calibri" w:eastAsia="Times New Roman" w:hAnsi="Calibri" w:cs="Times New Roman"/>
                <w:color w:val="000000"/>
                <w:sz w:val="22"/>
                <w:lang w:eastAsia="en-AU"/>
              </w:rPr>
              <w:t>month_dim</w:t>
            </w:r>
            <w:proofErr w:type="spellEnd"/>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w:t>
            </w: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roofErr w:type="spellStart"/>
            <w:r w:rsidRPr="00703526">
              <w:rPr>
                <w:rFonts w:ascii="Calibri" w:eastAsia="Times New Roman" w:hAnsi="Calibri" w:cs="Times New Roman"/>
                <w:color w:val="000000"/>
                <w:sz w:val="22"/>
                <w:lang w:eastAsia="en-AU"/>
              </w:rPr>
              <w:t>date_dim</w:t>
            </w:r>
            <w:proofErr w:type="spellEnd"/>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w:t>
            </w: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roofErr w:type="spellStart"/>
            <w:r w:rsidRPr="00703526">
              <w:rPr>
                <w:rFonts w:ascii="Calibri" w:eastAsia="Times New Roman" w:hAnsi="Calibri" w:cs="Times New Roman"/>
                <w:color w:val="000000"/>
                <w:sz w:val="22"/>
                <w:lang w:eastAsia="en-AU"/>
              </w:rPr>
              <w:t>portfolio_dim</w:t>
            </w:r>
            <w:proofErr w:type="spellEnd"/>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w:t>
            </w: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roofErr w:type="spellStart"/>
            <w:r w:rsidRPr="00703526">
              <w:rPr>
                <w:rFonts w:ascii="Calibri" w:eastAsia="Times New Roman" w:hAnsi="Calibri" w:cs="Times New Roman"/>
                <w:color w:val="000000"/>
                <w:sz w:val="22"/>
                <w:lang w:eastAsia="en-AU"/>
              </w:rPr>
              <w:t>service_stream_dim</w:t>
            </w:r>
            <w:proofErr w:type="spellEnd"/>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w:t>
            </w: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roofErr w:type="spellStart"/>
            <w:r w:rsidRPr="00703526">
              <w:rPr>
                <w:rFonts w:ascii="Calibri" w:eastAsia="Times New Roman" w:hAnsi="Calibri" w:cs="Times New Roman"/>
                <w:color w:val="000000"/>
                <w:sz w:val="22"/>
                <w:lang w:eastAsia="en-AU"/>
              </w:rPr>
              <w:t>program_dim</w:t>
            </w:r>
            <w:proofErr w:type="spellEnd"/>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w:t>
            </w: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roofErr w:type="spellStart"/>
            <w:r w:rsidRPr="00703526">
              <w:rPr>
                <w:rFonts w:ascii="Calibri" w:eastAsia="Times New Roman" w:hAnsi="Calibri" w:cs="Times New Roman"/>
                <w:color w:val="000000"/>
                <w:sz w:val="22"/>
                <w:lang w:eastAsia="en-AU"/>
              </w:rPr>
              <w:t>employee_dim</w:t>
            </w:r>
            <w:proofErr w:type="spellEnd"/>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w:t>
            </w: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roofErr w:type="spellStart"/>
            <w:r w:rsidRPr="00703526">
              <w:rPr>
                <w:rFonts w:ascii="Calibri" w:eastAsia="Times New Roman" w:hAnsi="Calibri" w:cs="Times New Roman"/>
                <w:color w:val="000000"/>
                <w:sz w:val="22"/>
                <w:lang w:eastAsia="en-AU"/>
              </w:rPr>
              <w:t>position_dim</w:t>
            </w:r>
            <w:proofErr w:type="spellEnd"/>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w:t>
            </w: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roofErr w:type="spellStart"/>
            <w:r w:rsidRPr="00703526">
              <w:rPr>
                <w:rFonts w:ascii="Calibri" w:eastAsia="Times New Roman" w:hAnsi="Calibri" w:cs="Times New Roman"/>
                <w:color w:val="000000"/>
                <w:sz w:val="22"/>
                <w:lang w:eastAsia="en-AU"/>
              </w:rPr>
              <w:t>qualification_dim</w:t>
            </w:r>
            <w:proofErr w:type="spellEnd"/>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w:t>
            </w: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Table count</w:t>
            </w:r>
          </w:p>
        </w:tc>
        <w:tc>
          <w:tcPr>
            <w:tcW w:w="2107"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6</w:t>
            </w:r>
          </w:p>
        </w:tc>
        <w:tc>
          <w:tcPr>
            <w:tcW w:w="2306"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2</w:t>
            </w:r>
          </w:p>
        </w:tc>
        <w:tc>
          <w:tcPr>
            <w:tcW w:w="1600"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0</w:t>
            </w:r>
          </w:p>
        </w:tc>
        <w:tc>
          <w:tcPr>
            <w:tcW w:w="1821"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 </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Size per table (MB)</w:t>
            </w: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w:t>
            </w: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500</w:t>
            </w: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10000</w:t>
            </w: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Size (MB)</w:t>
            </w:r>
          </w:p>
        </w:tc>
        <w:tc>
          <w:tcPr>
            <w:tcW w:w="2107"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6</w:t>
            </w:r>
          </w:p>
        </w:tc>
        <w:tc>
          <w:tcPr>
            <w:tcW w:w="2306"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1000</w:t>
            </w:r>
          </w:p>
        </w:tc>
        <w:tc>
          <w:tcPr>
            <w:tcW w:w="1600"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0</w:t>
            </w:r>
          </w:p>
        </w:tc>
        <w:tc>
          <w:tcPr>
            <w:tcW w:w="1821"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1006</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75"/>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8"/>
                <w:szCs w:val="28"/>
                <w:lang w:eastAsia="en-AU"/>
              </w:rPr>
            </w:pPr>
            <w:r w:rsidRPr="00703526">
              <w:rPr>
                <w:rFonts w:ascii="Calibri" w:eastAsia="Times New Roman" w:hAnsi="Calibri" w:cs="Times New Roman"/>
                <w:color w:val="000000"/>
                <w:sz w:val="28"/>
                <w:szCs w:val="28"/>
                <w:lang w:eastAsia="en-AU"/>
              </w:rPr>
              <w:t>Fact Sizing</w:t>
            </w: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600"/>
        </w:trPr>
        <w:tc>
          <w:tcPr>
            <w:tcW w:w="2266" w:type="dxa"/>
            <w:tcBorders>
              <w:top w:val="nil"/>
              <w:left w:val="nil"/>
              <w:bottom w:val="nil"/>
              <w:right w:val="nil"/>
            </w:tcBorders>
            <w:shd w:val="clear" w:color="000000" w:fill="404040"/>
            <w:noWrap/>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Source system</w:t>
            </w:r>
          </w:p>
        </w:tc>
        <w:tc>
          <w:tcPr>
            <w:tcW w:w="2107" w:type="dxa"/>
            <w:tcBorders>
              <w:top w:val="nil"/>
              <w:left w:val="nil"/>
              <w:bottom w:val="nil"/>
              <w:right w:val="nil"/>
            </w:tcBorders>
            <w:shd w:val="clear" w:color="000000" w:fill="404040"/>
            <w:noWrap/>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Size (MB)</w:t>
            </w:r>
          </w:p>
        </w:tc>
        <w:tc>
          <w:tcPr>
            <w:tcW w:w="2306" w:type="dxa"/>
            <w:tcBorders>
              <w:top w:val="nil"/>
              <w:left w:val="nil"/>
              <w:bottom w:val="nil"/>
              <w:right w:val="nil"/>
            </w:tcBorders>
            <w:shd w:val="clear" w:color="000000" w:fill="404040"/>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Incremental extract percentage</w:t>
            </w:r>
          </w:p>
        </w:tc>
        <w:tc>
          <w:tcPr>
            <w:tcW w:w="1600" w:type="dxa"/>
            <w:tcBorders>
              <w:top w:val="nil"/>
              <w:left w:val="nil"/>
              <w:bottom w:val="nil"/>
              <w:right w:val="nil"/>
            </w:tcBorders>
            <w:shd w:val="clear" w:color="000000" w:fill="404040"/>
            <w:noWrap/>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Daily size (MB)</w:t>
            </w:r>
          </w:p>
        </w:tc>
        <w:tc>
          <w:tcPr>
            <w:tcW w:w="1821" w:type="dxa"/>
            <w:tcBorders>
              <w:top w:val="nil"/>
              <w:left w:val="nil"/>
              <w:bottom w:val="nil"/>
              <w:right w:val="nil"/>
            </w:tcBorders>
            <w:shd w:val="clear" w:color="000000" w:fill="404040"/>
            <w:noWrap/>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Annual size (MB)</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T1</w:t>
            </w: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330</w:t>
            </w: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10.00%</w:t>
            </w: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33</w:t>
            </w: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8580</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Size (MB)</w:t>
            </w:r>
          </w:p>
        </w:tc>
        <w:tc>
          <w:tcPr>
            <w:tcW w:w="2107"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 </w:t>
            </w:r>
          </w:p>
        </w:tc>
        <w:tc>
          <w:tcPr>
            <w:tcW w:w="2306"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 </w:t>
            </w:r>
          </w:p>
        </w:tc>
        <w:tc>
          <w:tcPr>
            <w:tcW w:w="1600"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 </w:t>
            </w:r>
          </w:p>
        </w:tc>
        <w:tc>
          <w:tcPr>
            <w:tcW w:w="1821"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9586</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465"/>
        </w:trPr>
        <w:tc>
          <w:tcPr>
            <w:tcW w:w="10100" w:type="dxa"/>
            <w:gridSpan w:val="5"/>
            <w:tcBorders>
              <w:top w:val="nil"/>
              <w:left w:val="nil"/>
              <w:bottom w:val="nil"/>
              <w:right w:val="nil"/>
            </w:tcBorders>
            <w:shd w:val="clear" w:color="000000" w:fill="D9D9D9"/>
            <w:noWrap/>
            <w:vAlign w:val="bottom"/>
            <w:hideMark/>
          </w:tcPr>
          <w:p w:rsidR="00703526" w:rsidRPr="00703526" w:rsidRDefault="00703526" w:rsidP="00703526">
            <w:pPr>
              <w:spacing w:after="0" w:line="240" w:lineRule="auto"/>
              <w:jc w:val="center"/>
              <w:rPr>
                <w:rFonts w:ascii="Calibri" w:eastAsia="Times New Roman" w:hAnsi="Calibri" w:cs="Times New Roman"/>
                <w:color w:val="000000"/>
                <w:sz w:val="36"/>
                <w:szCs w:val="36"/>
                <w:lang w:eastAsia="en-AU"/>
              </w:rPr>
            </w:pPr>
            <w:r w:rsidRPr="00703526">
              <w:rPr>
                <w:rFonts w:ascii="Calibri" w:eastAsia="Times New Roman" w:hAnsi="Calibri" w:cs="Times New Roman"/>
                <w:color w:val="000000"/>
                <w:sz w:val="36"/>
                <w:szCs w:val="36"/>
                <w:lang w:eastAsia="en-AU"/>
              </w:rPr>
              <w:t>Warehouse Backend</w:t>
            </w:r>
          </w:p>
        </w:tc>
      </w:tr>
      <w:tr w:rsidR="00703526" w:rsidRPr="00703526" w:rsidTr="00703526">
        <w:trPr>
          <w:trHeight w:val="300"/>
        </w:trPr>
        <w:tc>
          <w:tcPr>
            <w:tcW w:w="2266"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lastRenderedPageBreak/>
              <w:t>Description</w:t>
            </w:r>
          </w:p>
        </w:tc>
        <w:tc>
          <w:tcPr>
            <w:tcW w:w="2107"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Size (MB)</w:t>
            </w:r>
          </w:p>
        </w:tc>
        <w:tc>
          <w:tcPr>
            <w:tcW w:w="2306"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 </w:t>
            </w:r>
          </w:p>
        </w:tc>
        <w:tc>
          <w:tcPr>
            <w:tcW w:w="1600"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 </w:t>
            </w:r>
          </w:p>
        </w:tc>
        <w:tc>
          <w:tcPr>
            <w:tcW w:w="1821" w:type="dxa"/>
            <w:tcBorders>
              <w:top w:val="nil"/>
              <w:left w:val="nil"/>
              <w:bottom w:val="nil"/>
              <w:right w:val="nil"/>
            </w:tcBorders>
            <w:shd w:val="clear" w:color="000000" w:fill="404040"/>
            <w:noWrap/>
            <w:vAlign w:val="bottom"/>
            <w:hideMark/>
          </w:tcPr>
          <w:p w:rsidR="00703526" w:rsidRPr="00703526" w:rsidRDefault="00703526" w:rsidP="00703526">
            <w:pPr>
              <w:spacing w:after="0" w:line="240" w:lineRule="auto"/>
              <w:rPr>
                <w:rFonts w:ascii="Calibri" w:eastAsia="Times New Roman" w:hAnsi="Calibri" w:cs="Times New Roman"/>
                <w:b/>
                <w:bCs/>
                <w:color w:val="FFFFFF"/>
                <w:sz w:val="22"/>
                <w:lang w:eastAsia="en-AU"/>
              </w:rPr>
            </w:pPr>
            <w:r w:rsidRPr="00703526">
              <w:rPr>
                <w:rFonts w:ascii="Calibri" w:eastAsia="Times New Roman" w:hAnsi="Calibri" w:cs="Times New Roman"/>
                <w:b/>
                <w:bCs/>
                <w:color w:val="FFFFFF"/>
                <w:sz w:val="22"/>
                <w:lang w:eastAsia="en-AU"/>
              </w:rPr>
              <w:t> </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Replicated T1 data</w:t>
            </w: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35</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Staged T1 data</w:t>
            </w: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4793</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Working T1 data</w:t>
            </w: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4793</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Control tables</w:t>
            </w: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color w:val="000000"/>
                <w:sz w:val="22"/>
                <w:lang w:eastAsia="en-AU"/>
              </w:rPr>
            </w:pPr>
            <w:r w:rsidRPr="00703526">
              <w:rPr>
                <w:rFonts w:ascii="Calibri" w:eastAsia="Times New Roman" w:hAnsi="Calibri" w:cs="Times New Roman"/>
                <w:color w:val="000000"/>
                <w:sz w:val="22"/>
                <w:lang w:eastAsia="en-AU"/>
              </w:rPr>
              <w:t>10</w:t>
            </w:r>
          </w:p>
        </w:tc>
      </w:tr>
      <w:tr w:rsidR="00703526" w:rsidRPr="00703526" w:rsidTr="00703526">
        <w:trPr>
          <w:trHeight w:val="300"/>
        </w:trPr>
        <w:tc>
          <w:tcPr>
            <w:tcW w:w="226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107"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2306"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600"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c>
          <w:tcPr>
            <w:tcW w:w="1821" w:type="dxa"/>
            <w:tcBorders>
              <w:top w:val="nil"/>
              <w:left w:val="nil"/>
              <w:bottom w:val="nil"/>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color w:val="000000"/>
                <w:sz w:val="22"/>
                <w:lang w:eastAsia="en-AU"/>
              </w:rPr>
            </w:pPr>
          </w:p>
        </w:tc>
      </w:tr>
      <w:tr w:rsidR="00703526" w:rsidRPr="00703526" w:rsidTr="00703526">
        <w:trPr>
          <w:trHeight w:val="300"/>
        </w:trPr>
        <w:tc>
          <w:tcPr>
            <w:tcW w:w="2266"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Size (MB)</w:t>
            </w:r>
          </w:p>
        </w:tc>
        <w:tc>
          <w:tcPr>
            <w:tcW w:w="2107"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 </w:t>
            </w:r>
          </w:p>
        </w:tc>
        <w:tc>
          <w:tcPr>
            <w:tcW w:w="2306"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 </w:t>
            </w:r>
          </w:p>
        </w:tc>
        <w:tc>
          <w:tcPr>
            <w:tcW w:w="1600"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 </w:t>
            </w:r>
          </w:p>
        </w:tc>
        <w:tc>
          <w:tcPr>
            <w:tcW w:w="1821" w:type="dxa"/>
            <w:tcBorders>
              <w:top w:val="single" w:sz="4" w:space="0" w:color="auto"/>
              <w:left w:val="nil"/>
              <w:bottom w:val="single" w:sz="4" w:space="0" w:color="auto"/>
              <w:right w:val="nil"/>
            </w:tcBorders>
            <w:shd w:val="clear" w:color="auto" w:fill="auto"/>
            <w:noWrap/>
            <w:vAlign w:val="bottom"/>
            <w:hideMark/>
          </w:tcPr>
          <w:p w:rsidR="00703526" w:rsidRPr="00703526" w:rsidRDefault="00703526" w:rsidP="00703526">
            <w:pPr>
              <w:spacing w:after="0" w:line="240" w:lineRule="auto"/>
              <w:jc w:val="right"/>
              <w:rPr>
                <w:rFonts w:ascii="Calibri" w:eastAsia="Times New Roman" w:hAnsi="Calibri" w:cs="Times New Roman"/>
                <w:b/>
                <w:bCs/>
                <w:color w:val="000000"/>
                <w:sz w:val="22"/>
                <w:lang w:eastAsia="en-AU"/>
              </w:rPr>
            </w:pPr>
            <w:r w:rsidRPr="00703526">
              <w:rPr>
                <w:rFonts w:ascii="Calibri" w:eastAsia="Times New Roman" w:hAnsi="Calibri" w:cs="Times New Roman"/>
                <w:b/>
                <w:bCs/>
                <w:color w:val="000000"/>
                <w:sz w:val="22"/>
                <w:lang w:eastAsia="en-AU"/>
              </w:rPr>
              <w:t>9631</w:t>
            </w:r>
          </w:p>
        </w:tc>
      </w:tr>
    </w:tbl>
    <w:p w:rsidR="00703526" w:rsidRPr="00D2002D" w:rsidRDefault="00703526" w:rsidP="00D2002D"/>
    <w:sectPr w:rsidR="00703526" w:rsidRPr="00D2002D" w:rsidSect="00D2002D">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710" w:rsidRDefault="002B0710" w:rsidP="00BD0E0E">
      <w:pPr>
        <w:spacing w:after="0" w:line="240" w:lineRule="auto"/>
      </w:pPr>
      <w:r>
        <w:separator/>
      </w:r>
    </w:p>
  </w:endnote>
  <w:endnote w:type="continuationSeparator" w:id="0">
    <w:p w:rsidR="002B0710" w:rsidRDefault="002B0710" w:rsidP="00BD0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B0C" w:rsidRPr="00BD0E0E" w:rsidRDefault="001D0B0C" w:rsidP="00BD0E0E">
    <w:pPr>
      <w:pStyle w:val="Footer"/>
      <w:jc w:val="center"/>
      <w:rPr>
        <w:sz w:val="18"/>
        <w:szCs w:val="18"/>
      </w:rPr>
    </w:pPr>
    <w:r w:rsidRPr="00BD0E0E">
      <w:rPr>
        <w:sz w:val="18"/>
        <w:szCs w:val="18"/>
      </w:rPr>
      <w:t xml:space="preserve">HRIS Architecture Definition Document </w:t>
    </w:r>
    <w:r>
      <w:rPr>
        <w:sz w:val="18"/>
        <w:szCs w:val="18"/>
      </w:rPr>
      <w:t>–</w:t>
    </w:r>
    <w:r w:rsidRPr="00BD0E0E">
      <w:rPr>
        <w:sz w:val="18"/>
        <w:szCs w:val="18"/>
      </w:rPr>
      <w:t xml:space="preserve"> Reporting</w:t>
    </w:r>
    <w:r>
      <w:rPr>
        <w:sz w:val="18"/>
        <w:szCs w:val="18"/>
      </w:rPr>
      <w:t xml:space="preserve"> Warehouse</w:t>
    </w:r>
  </w:p>
  <w:p w:rsidR="001D0B0C" w:rsidRDefault="00A9071B" w:rsidP="00BD0E0E">
    <w:pPr>
      <w:pStyle w:val="Footer"/>
      <w:jc w:val="center"/>
    </w:pPr>
    <w:sdt>
      <w:sdtPr>
        <w:rPr>
          <w:sz w:val="18"/>
          <w:szCs w:val="18"/>
        </w:rPr>
        <w:id w:val="-108512115"/>
        <w:docPartObj>
          <w:docPartGallery w:val="Page Numbers (Bottom of Page)"/>
          <w:docPartUnique/>
        </w:docPartObj>
      </w:sdtPr>
      <w:sdtEndPr>
        <w:rPr>
          <w:sz w:val="20"/>
          <w:szCs w:val="22"/>
        </w:rPr>
      </w:sdtEndPr>
      <w:sdtContent>
        <w:sdt>
          <w:sdtPr>
            <w:rPr>
              <w:sz w:val="18"/>
              <w:szCs w:val="18"/>
            </w:rPr>
            <w:id w:val="1216537680"/>
            <w:docPartObj>
              <w:docPartGallery w:val="Page Numbers (Top of Page)"/>
              <w:docPartUnique/>
            </w:docPartObj>
          </w:sdtPr>
          <w:sdtEndPr>
            <w:rPr>
              <w:sz w:val="20"/>
              <w:szCs w:val="22"/>
            </w:rPr>
          </w:sdtEndPr>
          <w:sdtContent>
            <w:r w:rsidR="001D0B0C" w:rsidRPr="00BD0E0E">
              <w:rPr>
                <w:sz w:val="18"/>
                <w:szCs w:val="18"/>
              </w:rPr>
              <w:t xml:space="preserve">Page </w:t>
            </w:r>
            <w:r w:rsidR="001D0B0C" w:rsidRPr="00BD0E0E">
              <w:rPr>
                <w:b/>
                <w:bCs/>
                <w:sz w:val="18"/>
                <w:szCs w:val="18"/>
              </w:rPr>
              <w:fldChar w:fldCharType="begin"/>
            </w:r>
            <w:r w:rsidR="001D0B0C" w:rsidRPr="00BD0E0E">
              <w:rPr>
                <w:b/>
                <w:bCs/>
                <w:sz w:val="18"/>
                <w:szCs w:val="18"/>
              </w:rPr>
              <w:instrText xml:space="preserve"> PAGE </w:instrText>
            </w:r>
            <w:r w:rsidR="001D0B0C" w:rsidRPr="00BD0E0E">
              <w:rPr>
                <w:b/>
                <w:bCs/>
                <w:sz w:val="18"/>
                <w:szCs w:val="18"/>
              </w:rPr>
              <w:fldChar w:fldCharType="separate"/>
            </w:r>
            <w:r>
              <w:rPr>
                <w:b/>
                <w:bCs/>
                <w:noProof/>
                <w:sz w:val="18"/>
                <w:szCs w:val="18"/>
              </w:rPr>
              <w:t>3</w:t>
            </w:r>
            <w:r w:rsidR="001D0B0C" w:rsidRPr="00BD0E0E">
              <w:rPr>
                <w:b/>
                <w:bCs/>
                <w:sz w:val="18"/>
                <w:szCs w:val="18"/>
              </w:rPr>
              <w:fldChar w:fldCharType="end"/>
            </w:r>
            <w:r w:rsidR="001D0B0C" w:rsidRPr="00BD0E0E">
              <w:rPr>
                <w:sz w:val="18"/>
                <w:szCs w:val="18"/>
              </w:rPr>
              <w:t xml:space="preserve"> of </w:t>
            </w:r>
            <w:r w:rsidR="001D0B0C" w:rsidRPr="00BD0E0E">
              <w:rPr>
                <w:b/>
                <w:bCs/>
                <w:sz w:val="18"/>
                <w:szCs w:val="18"/>
              </w:rPr>
              <w:fldChar w:fldCharType="begin"/>
            </w:r>
            <w:r w:rsidR="001D0B0C" w:rsidRPr="00BD0E0E">
              <w:rPr>
                <w:b/>
                <w:bCs/>
                <w:sz w:val="18"/>
                <w:szCs w:val="18"/>
              </w:rPr>
              <w:instrText xml:space="preserve"> NUMPAGES  </w:instrText>
            </w:r>
            <w:r w:rsidR="001D0B0C" w:rsidRPr="00BD0E0E">
              <w:rPr>
                <w:b/>
                <w:bCs/>
                <w:sz w:val="18"/>
                <w:szCs w:val="18"/>
              </w:rPr>
              <w:fldChar w:fldCharType="separate"/>
            </w:r>
            <w:r>
              <w:rPr>
                <w:b/>
                <w:bCs/>
                <w:noProof/>
                <w:sz w:val="18"/>
                <w:szCs w:val="18"/>
              </w:rPr>
              <w:t>36</w:t>
            </w:r>
            <w:r w:rsidR="001D0B0C" w:rsidRPr="00BD0E0E">
              <w:rPr>
                <w:b/>
                <w:bCs/>
                <w:sz w:val="18"/>
                <w:szCs w:val="18"/>
              </w:rPr>
              <w:fldChar w:fldCharType="end"/>
            </w:r>
          </w:sdtContent>
        </w:sdt>
      </w:sdtContent>
    </w:sdt>
  </w:p>
  <w:p w:rsidR="001D0B0C" w:rsidRDefault="001D0B0C" w:rsidP="00BD0E0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710" w:rsidRDefault="002B0710" w:rsidP="00BD0E0E">
      <w:pPr>
        <w:spacing w:after="0" w:line="240" w:lineRule="auto"/>
      </w:pPr>
      <w:r>
        <w:separator/>
      </w:r>
    </w:p>
  </w:footnote>
  <w:footnote w:type="continuationSeparator" w:id="0">
    <w:p w:rsidR="002B0710" w:rsidRDefault="002B0710" w:rsidP="00BD0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5BC5"/>
    <w:multiLevelType w:val="hybridMultilevel"/>
    <w:tmpl w:val="BFDCF2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1C7DEA"/>
    <w:multiLevelType w:val="hybridMultilevel"/>
    <w:tmpl w:val="AD786E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B77A9"/>
    <w:multiLevelType w:val="hybridMultilevel"/>
    <w:tmpl w:val="9F0067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F3E6679"/>
    <w:multiLevelType w:val="hybridMultilevel"/>
    <w:tmpl w:val="F6500C5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1580A37"/>
    <w:multiLevelType w:val="hybridMultilevel"/>
    <w:tmpl w:val="15DC1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5C67375"/>
    <w:multiLevelType w:val="hybridMultilevel"/>
    <w:tmpl w:val="46F491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5F51990"/>
    <w:multiLevelType w:val="hybridMultilevel"/>
    <w:tmpl w:val="FF6ED8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8EA7283"/>
    <w:multiLevelType w:val="hybridMultilevel"/>
    <w:tmpl w:val="BB8C5F3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9156238"/>
    <w:multiLevelType w:val="hybridMultilevel"/>
    <w:tmpl w:val="7316A6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A0C755F"/>
    <w:multiLevelType w:val="hybridMultilevel"/>
    <w:tmpl w:val="26A28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D545BFE"/>
    <w:multiLevelType w:val="hybridMultilevel"/>
    <w:tmpl w:val="D4E04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F16343D"/>
    <w:multiLevelType w:val="hybridMultilevel"/>
    <w:tmpl w:val="88F829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3C7425C"/>
    <w:multiLevelType w:val="hybridMultilevel"/>
    <w:tmpl w:val="47FAD6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BAD4DE4"/>
    <w:multiLevelType w:val="hybridMultilevel"/>
    <w:tmpl w:val="D4B481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2621B69"/>
    <w:multiLevelType w:val="hybridMultilevel"/>
    <w:tmpl w:val="69AA06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CD152D8"/>
    <w:multiLevelType w:val="hybridMultilevel"/>
    <w:tmpl w:val="F7F2A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3B40D72"/>
    <w:multiLevelType w:val="hybridMultilevel"/>
    <w:tmpl w:val="13589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3FB26EB"/>
    <w:multiLevelType w:val="hybridMultilevel"/>
    <w:tmpl w:val="673CD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4A413C4"/>
    <w:multiLevelType w:val="hybridMultilevel"/>
    <w:tmpl w:val="609CC0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6C53B95"/>
    <w:multiLevelType w:val="hybridMultilevel"/>
    <w:tmpl w:val="2BF81F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9E17BFD"/>
    <w:multiLevelType w:val="hybridMultilevel"/>
    <w:tmpl w:val="1F0ED2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AFF51EB"/>
    <w:multiLevelType w:val="hybridMultilevel"/>
    <w:tmpl w:val="E508F1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DB26A07"/>
    <w:multiLevelType w:val="hybridMultilevel"/>
    <w:tmpl w:val="BCD85C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9AE2B25"/>
    <w:multiLevelType w:val="hybridMultilevel"/>
    <w:tmpl w:val="E9E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D5C4C0F"/>
    <w:multiLevelType w:val="hybridMultilevel"/>
    <w:tmpl w:val="E4BED7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5216ADE"/>
    <w:multiLevelType w:val="hybridMultilevel"/>
    <w:tmpl w:val="037854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5FE1C51"/>
    <w:multiLevelType w:val="hybridMultilevel"/>
    <w:tmpl w:val="FB28E9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7420A21"/>
    <w:multiLevelType w:val="hybridMultilevel"/>
    <w:tmpl w:val="95E03F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1AC15A1"/>
    <w:multiLevelType w:val="hybridMultilevel"/>
    <w:tmpl w:val="968A94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4552334"/>
    <w:multiLevelType w:val="hybridMultilevel"/>
    <w:tmpl w:val="5922D3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4DB3CB3"/>
    <w:multiLevelType w:val="hybridMultilevel"/>
    <w:tmpl w:val="A4FCC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14"/>
  </w:num>
  <w:num w:numId="4">
    <w:abstractNumId w:val="29"/>
  </w:num>
  <w:num w:numId="5">
    <w:abstractNumId w:val="7"/>
  </w:num>
  <w:num w:numId="6">
    <w:abstractNumId w:val="3"/>
  </w:num>
  <w:num w:numId="7">
    <w:abstractNumId w:val="0"/>
  </w:num>
  <w:num w:numId="8">
    <w:abstractNumId w:val="18"/>
  </w:num>
  <w:num w:numId="9">
    <w:abstractNumId w:val="27"/>
  </w:num>
  <w:num w:numId="10">
    <w:abstractNumId w:val="2"/>
  </w:num>
  <w:num w:numId="11">
    <w:abstractNumId w:val="19"/>
  </w:num>
  <w:num w:numId="12">
    <w:abstractNumId w:val="17"/>
  </w:num>
  <w:num w:numId="13">
    <w:abstractNumId w:val="24"/>
  </w:num>
  <w:num w:numId="14">
    <w:abstractNumId w:val="23"/>
  </w:num>
  <w:num w:numId="15">
    <w:abstractNumId w:val="25"/>
  </w:num>
  <w:num w:numId="16">
    <w:abstractNumId w:val="30"/>
  </w:num>
  <w:num w:numId="17">
    <w:abstractNumId w:val="15"/>
  </w:num>
  <w:num w:numId="18">
    <w:abstractNumId w:val="21"/>
  </w:num>
  <w:num w:numId="19">
    <w:abstractNumId w:val="16"/>
  </w:num>
  <w:num w:numId="20">
    <w:abstractNumId w:val="26"/>
  </w:num>
  <w:num w:numId="21">
    <w:abstractNumId w:val="9"/>
  </w:num>
  <w:num w:numId="22">
    <w:abstractNumId w:val="10"/>
  </w:num>
  <w:num w:numId="23">
    <w:abstractNumId w:val="22"/>
  </w:num>
  <w:num w:numId="24">
    <w:abstractNumId w:val="8"/>
  </w:num>
  <w:num w:numId="25">
    <w:abstractNumId w:val="13"/>
  </w:num>
  <w:num w:numId="26">
    <w:abstractNumId w:val="12"/>
  </w:num>
  <w:num w:numId="27">
    <w:abstractNumId w:val="6"/>
  </w:num>
  <w:num w:numId="28">
    <w:abstractNumId w:val="20"/>
  </w:num>
  <w:num w:numId="29">
    <w:abstractNumId w:val="28"/>
  </w:num>
  <w:num w:numId="30">
    <w:abstractNumId w:val="5"/>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6AB"/>
    <w:rsid w:val="000F6AA2"/>
    <w:rsid w:val="001269CD"/>
    <w:rsid w:val="00183280"/>
    <w:rsid w:val="001C629C"/>
    <w:rsid w:val="001D0B0C"/>
    <w:rsid w:val="001D2DA5"/>
    <w:rsid w:val="00223D37"/>
    <w:rsid w:val="00224A1C"/>
    <w:rsid w:val="00284D61"/>
    <w:rsid w:val="00291CA7"/>
    <w:rsid w:val="002A434F"/>
    <w:rsid w:val="002B0710"/>
    <w:rsid w:val="002E1044"/>
    <w:rsid w:val="002F2EEA"/>
    <w:rsid w:val="0030469C"/>
    <w:rsid w:val="00331C48"/>
    <w:rsid w:val="00344D2B"/>
    <w:rsid w:val="003526D0"/>
    <w:rsid w:val="003A091B"/>
    <w:rsid w:val="003B6EC9"/>
    <w:rsid w:val="003D511F"/>
    <w:rsid w:val="00430491"/>
    <w:rsid w:val="0055058F"/>
    <w:rsid w:val="00550C9C"/>
    <w:rsid w:val="005D35EF"/>
    <w:rsid w:val="005E3287"/>
    <w:rsid w:val="006A544D"/>
    <w:rsid w:val="006B052F"/>
    <w:rsid w:val="006F40D6"/>
    <w:rsid w:val="00703526"/>
    <w:rsid w:val="00704598"/>
    <w:rsid w:val="00704CF1"/>
    <w:rsid w:val="00726B63"/>
    <w:rsid w:val="00763AF5"/>
    <w:rsid w:val="00775BDF"/>
    <w:rsid w:val="00787E1C"/>
    <w:rsid w:val="007D6E80"/>
    <w:rsid w:val="00804CB8"/>
    <w:rsid w:val="0084232C"/>
    <w:rsid w:val="008E5C4F"/>
    <w:rsid w:val="00923433"/>
    <w:rsid w:val="009311A4"/>
    <w:rsid w:val="00951422"/>
    <w:rsid w:val="009A3172"/>
    <w:rsid w:val="00A241F3"/>
    <w:rsid w:val="00A9071B"/>
    <w:rsid w:val="00A95B1D"/>
    <w:rsid w:val="00AB18DE"/>
    <w:rsid w:val="00B558B5"/>
    <w:rsid w:val="00B757AF"/>
    <w:rsid w:val="00BC594E"/>
    <w:rsid w:val="00BD0E0E"/>
    <w:rsid w:val="00C34998"/>
    <w:rsid w:val="00C402E5"/>
    <w:rsid w:val="00C53776"/>
    <w:rsid w:val="00CD747A"/>
    <w:rsid w:val="00CF1762"/>
    <w:rsid w:val="00D2002D"/>
    <w:rsid w:val="00D27329"/>
    <w:rsid w:val="00D276AB"/>
    <w:rsid w:val="00D42B83"/>
    <w:rsid w:val="00DB1FFE"/>
    <w:rsid w:val="00DC1FA3"/>
    <w:rsid w:val="00DC4AD1"/>
    <w:rsid w:val="00DC5EB7"/>
    <w:rsid w:val="00E92EA2"/>
    <w:rsid w:val="00E942BD"/>
    <w:rsid w:val="00EA7828"/>
    <w:rsid w:val="00EC3025"/>
    <w:rsid w:val="00EF505E"/>
    <w:rsid w:val="00F430D8"/>
    <w:rsid w:val="00F60920"/>
    <w:rsid w:val="00F820B2"/>
    <w:rsid w:val="00FA06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287"/>
    <w:rPr>
      <w:color w:val="404040" w:themeColor="text1" w:themeTint="BF"/>
      <w:sz w:val="20"/>
    </w:rPr>
  </w:style>
  <w:style w:type="paragraph" w:styleId="Heading1">
    <w:name w:val="heading 1"/>
    <w:basedOn w:val="Normal"/>
    <w:next w:val="Normal"/>
    <w:link w:val="Heading1Char"/>
    <w:uiPriority w:val="9"/>
    <w:qFormat/>
    <w:rsid w:val="00D276AB"/>
    <w:pPr>
      <w:keepNext/>
      <w:keepLines/>
      <w:spacing w:before="480" w:after="0"/>
      <w:outlineLvl w:val="0"/>
    </w:pPr>
    <w:rPr>
      <w:rFonts w:asciiTheme="majorHAnsi" w:eastAsiaTheme="majorEastAsia" w:hAnsiTheme="majorHAnsi" w:cstheme="majorBidi"/>
      <w:bCs/>
      <w:sz w:val="36"/>
      <w:szCs w:val="28"/>
    </w:rPr>
  </w:style>
  <w:style w:type="paragraph" w:styleId="Heading2">
    <w:name w:val="heading 2"/>
    <w:basedOn w:val="Normal"/>
    <w:next w:val="Normal"/>
    <w:link w:val="Heading2Char"/>
    <w:uiPriority w:val="9"/>
    <w:unhideWhenUsed/>
    <w:qFormat/>
    <w:rsid w:val="00D276AB"/>
    <w:pPr>
      <w:keepNext/>
      <w:keepLines/>
      <w:spacing w:before="200" w:after="0"/>
      <w:outlineLvl w:val="1"/>
    </w:pPr>
    <w:rPr>
      <w:rFonts w:asciiTheme="majorHAnsi" w:eastAsiaTheme="majorEastAsia" w:hAnsiTheme="majorHAnsi" w:cstheme="majorBidi"/>
      <w:bCs/>
      <w:sz w:val="28"/>
      <w:szCs w:val="26"/>
    </w:rPr>
  </w:style>
  <w:style w:type="paragraph" w:styleId="Heading3">
    <w:name w:val="heading 3"/>
    <w:basedOn w:val="Normal"/>
    <w:next w:val="Normal"/>
    <w:link w:val="Heading3Char"/>
    <w:uiPriority w:val="9"/>
    <w:unhideWhenUsed/>
    <w:qFormat/>
    <w:rsid w:val="00B757AF"/>
    <w:pPr>
      <w:keepNext/>
      <w:keepLines/>
      <w:spacing w:before="200" w:after="0"/>
      <w:outlineLvl w:val="2"/>
    </w:pPr>
    <w:rPr>
      <w:rFonts w:asciiTheme="majorHAnsi" w:eastAsiaTheme="majorEastAsia" w:hAnsiTheme="majorHAnsi" w:cstheme="majorBid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6AB"/>
    <w:rPr>
      <w:rFonts w:asciiTheme="majorHAnsi" w:eastAsiaTheme="majorEastAsia" w:hAnsiTheme="majorHAnsi" w:cstheme="majorBidi"/>
      <w:bCs/>
      <w:sz w:val="36"/>
      <w:szCs w:val="28"/>
    </w:rPr>
  </w:style>
  <w:style w:type="character" w:customStyle="1" w:styleId="Heading2Char">
    <w:name w:val="Heading 2 Char"/>
    <w:basedOn w:val="DefaultParagraphFont"/>
    <w:link w:val="Heading2"/>
    <w:uiPriority w:val="9"/>
    <w:rsid w:val="00D276AB"/>
    <w:rPr>
      <w:rFonts w:asciiTheme="majorHAnsi" w:eastAsiaTheme="majorEastAsia" w:hAnsiTheme="majorHAnsi" w:cstheme="majorBidi"/>
      <w:bCs/>
      <w:sz w:val="28"/>
      <w:szCs w:val="26"/>
    </w:rPr>
  </w:style>
  <w:style w:type="character" w:customStyle="1" w:styleId="Heading3Char">
    <w:name w:val="Heading 3 Char"/>
    <w:basedOn w:val="DefaultParagraphFont"/>
    <w:link w:val="Heading3"/>
    <w:uiPriority w:val="9"/>
    <w:rsid w:val="00B757AF"/>
    <w:rPr>
      <w:rFonts w:asciiTheme="majorHAnsi" w:eastAsiaTheme="majorEastAsia" w:hAnsiTheme="majorHAnsi" w:cstheme="majorBidi"/>
      <w:bCs/>
      <w:sz w:val="24"/>
    </w:rPr>
  </w:style>
  <w:style w:type="paragraph" w:styleId="BalloonText">
    <w:name w:val="Balloon Text"/>
    <w:basedOn w:val="Normal"/>
    <w:link w:val="BalloonTextChar"/>
    <w:uiPriority w:val="99"/>
    <w:semiHidden/>
    <w:unhideWhenUsed/>
    <w:rsid w:val="00B757AF"/>
    <w:pPr>
      <w:spacing w:after="0" w:line="240" w:lineRule="auto"/>
    </w:pPr>
    <w:rPr>
      <w:rFonts w:ascii="Tahoma" w:hAnsi="Tahoma" w:cs="Tahoma"/>
      <w:sz w:val="16"/>
      <w:szCs w:val="16"/>
    </w:rPr>
  </w:style>
  <w:style w:type="paragraph" w:styleId="NormalWeb">
    <w:name w:val="Normal (Web)"/>
    <w:basedOn w:val="Normal"/>
    <w:uiPriority w:val="99"/>
    <w:semiHidden/>
    <w:unhideWhenUsed/>
    <w:rsid w:val="00B757AF"/>
    <w:rPr>
      <w:rFonts w:ascii="Arial" w:hAnsi="Arial" w:cs="Times New Roman"/>
      <w:color w:val="000000" w:themeColor="text1"/>
      <w:szCs w:val="24"/>
      <w14:textFill>
        <w14:solidFill>
          <w14:schemeClr w14:val="tx1">
            <w14:lumMod w14:val="75000"/>
            <w14:lumOff w14:val="25000"/>
            <w14:lumMod w14:val="75000"/>
            <w14:lumOff w14:val="25000"/>
          </w14:schemeClr>
        </w14:solidFill>
      </w14:textFill>
    </w:rPr>
  </w:style>
  <w:style w:type="character" w:customStyle="1" w:styleId="BalloonTextChar">
    <w:name w:val="Balloon Text Char"/>
    <w:basedOn w:val="DefaultParagraphFont"/>
    <w:link w:val="BalloonText"/>
    <w:uiPriority w:val="99"/>
    <w:semiHidden/>
    <w:rsid w:val="00B757AF"/>
    <w:rPr>
      <w:rFonts w:ascii="Tahoma" w:hAnsi="Tahoma" w:cs="Tahoma"/>
      <w:sz w:val="16"/>
      <w:szCs w:val="16"/>
    </w:rPr>
  </w:style>
  <w:style w:type="paragraph" w:styleId="TOCHeading">
    <w:name w:val="TOC Heading"/>
    <w:basedOn w:val="Heading1"/>
    <w:next w:val="Normal"/>
    <w:uiPriority w:val="39"/>
    <w:semiHidden/>
    <w:unhideWhenUsed/>
    <w:qFormat/>
    <w:rsid w:val="00B757AF"/>
    <w:pPr>
      <w:outlineLvl w:val="9"/>
    </w:pPr>
    <w:rPr>
      <w:b/>
      <w:color w:val="4F81BD" w:themeColor="accent1"/>
      <w:sz w:val="28"/>
      <w:lang w:val="en-US" w:eastAsia="ja-JP"/>
      <w14:textFill>
        <w14:solidFill>
          <w14:schemeClr w14:val="accent1">
            <w14:lumMod w14:val="75000"/>
            <w14:lumMod w14:val="75000"/>
            <w14:lumOff w14:val="25000"/>
          </w14:schemeClr>
        </w14:solidFill>
      </w14:textFill>
    </w:rPr>
  </w:style>
  <w:style w:type="paragraph" w:styleId="TOC1">
    <w:name w:val="toc 1"/>
    <w:basedOn w:val="Normal"/>
    <w:next w:val="Normal"/>
    <w:autoRedefine/>
    <w:uiPriority w:val="39"/>
    <w:unhideWhenUsed/>
    <w:rsid w:val="00B757AF"/>
    <w:pPr>
      <w:spacing w:after="100"/>
    </w:pPr>
  </w:style>
  <w:style w:type="paragraph" w:styleId="TOC2">
    <w:name w:val="toc 2"/>
    <w:basedOn w:val="Normal"/>
    <w:next w:val="Normal"/>
    <w:autoRedefine/>
    <w:uiPriority w:val="39"/>
    <w:unhideWhenUsed/>
    <w:rsid w:val="00B757AF"/>
    <w:pPr>
      <w:spacing w:after="100"/>
      <w:ind w:left="220"/>
    </w:pPr>
  </w:style>
  <w:style w:type="paragraph" w:styleId="TOC3">
    <w:name w:val="toc 3"/>
    <w:basedOn w:val="Normal"/>
    <w:next w:val="Normal"/>
    <w:autoRedefine/>
    <w:uiPriority w:val="39"/>
    <w:unhideWhenUsed/>
    <w:rsid w:val="00B757AF"/>
    <w:pPr>
      <w:spacing w:after="100"/>
      <w:ind w:left="440"/>
    </w:pPr>
  </w:style>
  <w:style w:type="character" w:styleId="Hyperlink">
    <w:name w:val="Hyperlink"/>
    <w:basedOn w:val="DefaultParagraphFont"/>
    <w:uiPriority w:val="99"/>
    <w:unhideWhenUsed/>
    <w:rsid w:val="00B757AF"/>
    <w:rPr>
      <w:color w:val="0000FF" w:themeColor="hyperlink"/>
      <w:u w:val="single"/>
    </w:rPr>
  </w:style>
  <w:style w:type="paragraph" w:styleId="Header">
    <w:name w:val="header"/>
    <w:basedOn w:val="Normal"/>
    <w:link w:val="HeaderChar"/>
    <w:uiPriority w:val="99"/>
    <w:unhideWhenUsed/>
    <w:rsid w:val="00BD0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E0E"/>
  </w:style>
  <w:style w:type="paragraph" w:styleId="Footer">
    <w:name w:val="footer"/>
    <w:basedOn w:val="Normal"/>
    <w:link w:val="FooterChar"/>
    <w:uiPriority w:val="99"/>
    <w:unhideWhenUsed/>
    <w:rsid w:val="00BD0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E0E"/>
  </w:style>
  <w:style w:type="paragraph" w:styleId="ListParagraph">
    <w:name w:val="List Paragraph"/>
    <w:basedOn w:val="Normal"/>
    <w:uiPriority w:val="34"/>
    <w:qFormat/>
    <w:rsid w:val="00D2002D"/>
    <w:pPr>
      <w:ind w:left="720"/>
      <w:contextualSpacing/>
    </w:pPr>
  </w:style>
  <w:style w:type="table" w:styleId="TableGrid">
    <w:name w:val="Table Grid"/>
    <w:basedOn w:val="TableNormal"/>
    <w:uiPriority w:val="59"/>
    <w:rsid w:val="00D20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92EA2"/>
    <w:pPr>
      <w:spacing w:line="240" w:lineRule="auto"/>
    </w:pPr>
    <w:rPr>
      <w:b/>
      <w:bCs/>
      <w:color w:val="7BA0CD" w:themeColor="accent1" w:themeTint="BF"/>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287"/>
    <w:rPr>
      <w:color w:val="404040" w:themeColor="text1" w:themeTint="BF"/>
      <w:sz w:val="20"/>
    </w:rPr>
  </w:style>
  <w:style w:type="paragraph" w:styleId="Heading1">
    <w:name w:val="heading 1"/>
    <w:basedOn w:val="Normal"/>
    <w:next w:val="Normal"/>
    <w:link w:val="Heading1Char"/>
    <w:uiPriority w:val="9"/>
    <w:qFormat/>
    <w:rsid w:val="00D276AB"/>
    <w:pPr>
      <w:keepNext/>
      <w:keepLines/>
      <w:spacing w:before="480" w:after="0"/>
      <w:outlineLvl w:val="0"/>
    </w:pPr>
    <w:rPr>
      <w:rFonts w:asciiTheme="majorHAnsi" w:eastAsiaTheme="majorEastAsia" w:hAnsiTheme="majorHAnsi" w:cstheme="majorBidi"/>
      <w:bCs/>
      <w:sz w:val="36"/>
      <w:szCs w:val="28"/>
    </w:rPr>
  </w:style>
  <w:style w:type="paragraph" w:styleId="Heading2">
    <w:name w:val="heading 2"/>
    <w:basedOn w:val="Normal"/>
    <w:next w:val="Normal"/>
    <w:link w:val="Heading2Char"/>
    <w:uiPriority w:val="9"/>
    <w:unhideWhenUsed/>
    <w:qFormat/>
    <w:rsid w:val="00D276AB"/>
    <w:pPr>
      <w:keepNext/>
      <w:keepLines/>
      <w:spacing w:before="200" w:after="0"/>
      <w:outlineLvl w:val="1"/>
    </w:pPr>
    <w:rPr>
      <w:rFonts w:asciiTheme="majorHAnsi" w:eastAsiaTheme="majorEastAsia" w:hAnsiTheme="majorHAnsi" w:cstheme="majorBidi"/>
      <w:bCs/>
      <w:sz w:val="28"/>
      <w:szCs w:val="26"/>
    </w:rPr>
  </w:style>
  <w:style w:type="paragraph" w:styleId="Heading3">
    <w:name w:val="heading 3"/>
    <w:basedOn w:val="Normal"/>
    <w:next w:val="Normal"/>
    <w:link w:val="Heading3Char"/>
    <w:uiPriority w:val="9"/>
    <w:unhideWhenUsed/>
    <w:qFormat/>
    <w:rsid w:val="00B757AF"/>
    <w:pPr>
      <w:keepNext/>
      <w:keepLines/>
      <w:spacing w:before="200" w:after="0"/>
      <w:outlineLvl w:val="2"/>
    </w:pPr>
    <w:rPr>
      <w:rFonts w:asciiTheme="majorHAnsi" w:eastAsiaTheme="majorEastAsia" w:hAnsiTheme="majorHAnsi" w:cstheme="majorBid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6AB"/>
    <w:rPr>
      <w:rFonts w:asciiTheme="majorHAnsi" w:eastAsiaTheme="majorEastAsia" w:hAnsiTheme="majorHAnsi" w:cstheme="majorBidi"/>
      <w:bCs/>
      <w:sz w:val="36"/>
      <w:szCs w:val="28"/>
    </w:rPr>
  </w:style>
  <w:style w:type="character" w:customStyle="1" w:styleId="Heading2Char">
    <w:name w:val="Heading 2 Char"/>
    <w:basedOn w:val="DefaultParagraphFont"/>
    <w:link w:val="Heading2"/>
    <w:uiPriority w:val="9"/>
    <w:rsid w:val="00D276AB"/>
    <w:rPr>
      <w:rFonts w:asciiTheme="majorHAnsi" w:eastAsiaTheme="majorEastAsia" w:hAnsiTheme="majorHAnsi" w:cstheme="majorBidi"/>
      <w:bCs/>
      <w:sz w:val="28"/>
      <w:szCs w:val="26"/>
    </w:rPr>
  </w:style>
  <w:style w:type="character" w:customStyle="1" w:styleId="Heading3Char">
    <w:name w:val="Heading 3 Char"/>
    <w:basedOn w:val="DefaultParagraphFont"/>
    <w:link w:val="Heading3"/>
    <w:uiPriority w:val="9"/>
    <w:rsid w:val="00B757AF"/>
    <w:rPr>
      <w:rFonts w:asciiTheme="majorHAnsi" w:eastAsiaTheme="majorEastAsia" w:hAnsiTheme="majorHAnsi" w:cstheme="majorBidi"/>
      <w:bCs/>
      <w:sz w:val="24"/>
    </w:rPr>
  </w:style>
  <w:style w:type="paragraph" w:styleId="BalloonText">
    <w:name w:val="Balloon Text"/>
    <w:basedOn w:val="Normal"/>
    <w:link w:val="BalloonTextChar"/>
    <w:uiPriority w:val="99"/>
    <w:semiHidden/>
    <w:unhideWhenUsed/>
    <w:rsid w:val="00B757AF"/>
    <w:pPr>
      <w:spacing w:after="0" w:line="240" w:lineRule="auto"/>
    </w:pPr>
    <w:rPr>
      <w:rFonts w:ascii="Tahoma" w:hAnsi="Tahoma" w:cs="Tahoma"/>
      <w:sz w:val="16"/>
      <w:szCs w:val="16"/>
    </w:rPr>
  </w:style>
  <w:style w:type="paragraph" w:styleId="NormalWeb">
    <w:name w:val="Normal (Web)"/>
    <w:basedOn w:val="Normal"/>
    <w:uiPriority w:val="99"/>
    <w:semiHidden/>
    <w:unhideWhenUsed/>
    <w:rsid w:val="00B757AF"/>
    <w:rPr>
      <w:rFonts w:ascii="Arial" w:hAnsi="Arial" w:cs="Times New Roman"/>
      <w:color w:val="000000" w:themeColor="text1"/>
      <w:szCs w:val="24"/>
      <w14:textFill>
        <w14:solidFill>
          <w14:schemeClr w14:val="tx1">
            <w14:lumMod w14:val="75000"/>
            <w14:lumOff w14:val="25000"/>
            <w14:lumMod w14:val="75000"/>
            <w14:lumOff w14:val="25000"/>
          </w14:schemeClr>
        </w14:solidFill>
      </w14:textFill>
    </w:rPr>
  </w:style>
  <w:style w:type="character" w:customStyle="1" w:styleId="BalloonTextChar">
    <w:name w:val="Balloon Text Char"/>
    <w:basedOn w:val="DefaultParagraphFont"/>
    <w:link w:val="BalloonText"/>
    <w:uiPriority w:val="99"/>
    <w:semiHidden/>
    <w:rsid w:val="00B757AF"/>
    <w:rPr>
      <w:rFonts w:ascii="Tahoma" w:hAnsi="Tahoma" w:cs="Tahoma"/>
      <w:sz w:val="16"/>
      <w:szCs w:val="16"/>
    </w:rPr>
  </w:style>
  <w:style w:type="paragraph" w:styleId="TOCHeading">
    <w:name w:val="TOC Heading"/>
    <w:basedOn w:val="Heading1"/>
    <w:next w:val="Normal"/>
    <w:uiPriority w:val="39"/>
    <w:semiHidden/>
    <w:unhideWhenUsed/>
    <w:qFormat/>
    <w:rsid w:val="00B757AF"/>
    <w:pPr>
      <w:outlineLvl w:val="9"/>
    </w:pPr>
    <w:rPr>
      <w:b/>
      <w:color w:val="4F81BD" w:themeColor="accent1"/>
      <w:sz w:val="28"/>
      <w:lang w:val="en-US" w:eastAsia="ja-JP"/>
      <w14:textFill>
        <w14:solidFill>
          <w14:schemeClr w14:val="accent1">
            <w14:lumMod w14:val="75000"/>
            <w14:lumMod w14:val="75000"/>
            <w14:lumOff w14:val="25000"/>
          </w14:schemeClr>
        </w14:solidFill>
      </w14:textFill>
    </w:rPr>
  </w:style>
  <w:style w:type="paragraph" w:styleId="TOC1">
    <w:name w:val="toc 1"/>
    <w:basedOn w:val="Normal"/>
    <w:next w:val="Normal"/>
    <w:autoRedefine/>
    <w:uiPriority w:val="39"/>
    <w:unhideWhenUsed/>
    <w:rsid w:val="00B757AF"/>
    <w:pPr>
      <w:spacing w:after="100"/>
    </w:pPr>
  </w:style>
  <w:style w:type="paragraph" w:styleId="TOC2">
    <w:name w:val="toc 2"/>
    <w:basedOn w:val="Normal"/>
    <w:next w:val="Normal"/>
    <w:autoRedefine/>
    <w:uiPriority w:val="39"/>
    <w:unhideWhenUsed/>
    <w:rsid w:val="00B757AF"/>
    <w:pPr>
      <w:spacing w:after="100"/>
      <w:ind w:left="220"/>
    </w:pPr>
  </w:style>
  <w:style w:type="paragraph" w:styleId="TOC3">
    <w:name w:val="toc 3"/>
    <w:basedOn w:val="Normal"/>
    <w:next w:val="Normal"/>
    <w:autoRedefine/>
    <w:uiPriority w:val="39"/>
    <w:unhideWhenUsed/>
    <w:rsid w:val="00B757AF"/>
    <w:pPr>
      <w:spacing w:after="100"/>
      <w:ind w:left="440"/>
    </w:pPr>
  </w:style>
  <w:style w:type="character" w:styleId="Hyperlink">
    <w:name w:val="Hyperlink"/>
    <w:basedOn w:val="DefaultParagraphFont"/>
    <w:uiPriority w:val="99"/>
    <w:unhideWhenUsed/>
    <w:rsid w:val="00B757AF"/>
    <w:rPr>
      <w:color w:val="0000FF" w:themeColor="hyperlink"/>
      <w:u w:val="single"/>
    </w:rPr>
  </w:style>
  <w:style w:type="paragraph" w:styleId="Header">
    <w:name w:val="header"/>
    <w:basedOn w:val="Normal"/>
    <w:link w:val="HeaderChar"/>
    <w:uiPriority w:val="99"/>
    <w:unhideWhenUsed/>
    <w:rsid w:val="00BD0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E0E"/>
  </w:style>
  <w:style w:type="paragraph" w:styleId="Footer">
    <w:name w:val="footer"/>
    <w:basedOn w:val="Normal"/>
    <w:link w:val="FooterChar"/>
    <w:uiPriority w:val="99"/>
    <w:unhideWhenUsed/>
    <w:rsid w:val="00BD0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E0E"/>
  </w:style>
  <w:style w:type="paragraph" w:styleId="ListParagraph">
    <w:name w:val="List Paragraph"/>
    <w:basedOn w:val="Normal"/>
    <w:uiPriority w:val="34"/>
    <w:qFormat/>
    <w:rsid w:val="00D2002D"/>
    <w:pPr>
      <w:ind w:left="720"/>
      <w:contextualSpacing/>
    </w:pPr>
  </w:style>
  <w:style w:type="table" w:styleId="TableGrid">
    <w:name w:val="Table Grid"/>
    <w:basedOn w:val="TableNormal"/>
    <w:uiPriority w:val="59"/>
    <w:rsid w:val="00D20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92EA2"/>
    <w:pPr>
      <w:spacing w:line="240" w:lineRule="auto"/>
    </w:pPr>
    <w:rPr>
      <w:b/>
      <w:bCs/>
      <w:color w:val="7BA0CD" w:themeColor="accent1" w:themeTint="B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428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0.jpg"/><Relationship Id="rId18" Type="http://schemas.openxmlformats.org/officeDocument/2006/relationships/image" Target="media/image4.emf"/><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package" Target="embeddings/Microsoft_Visio_Drawing4.vsdx"/><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package" Target="embeddings/Microsoft_Visio_Drawing2.vsdx"/><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Visio_Drawing5.vsdx"/><Relationship Id="rId32" Type="http://schemas.openxmlformats.org/officeDocument/2006/relationships/package" Target="embeddings/Microsoft_Visio_Drawing7.vsdx"/><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image" Target="media/image6.emf"/><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package" Target="embeddings/Microsoft_Visio_Drawing3.vsdx"/><Relationship Id="rId31" Type="http://schemas.openxmlformats.org/officeDocument/2006/relationships/image" Target="media/image12.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footer" Target="footer1.xml"/><Relationship Id="rId27" Type="http://schemas.openxmlformats.org/officeDocument/2006/relationships/image" Target="media/image9.png"/><Relationship Id="rId30" Type="http://schemas.openxmlformats.org/officeDocument/2006/relationships/package" Target="embeddings/Microsoft_Visio_Drawing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p:properties xmlns:p="http://schemas.microsoft.com/office/2006/metadata/properties" xmlns:xsi="http://www.w3.org/2001/XMLSchema-instance" xmlns:pc="http://schemas.microsoft.com/office/infopath/2007/PartnerControls"><documentManagement><Document_x0020_Type xmlns="$ListId:Shared Documents;">Other</Document_x0020_Type></documentManagement></p:properties>
</file>

<file path=customXml/item2.xml><?xml version="1.0" encoding="utf-8"?><ct:contentTypeSchema ct:_="" ma:_="" ma:contentTypeName="Document" ma:contentTypeID="0x010100377232A4BD68D34A81A2A0E181310BB4" ma:contentTypeVersion="" ma:contentTypeDescription="Create a new document." ma:contentTypeScope="" ma:versionID="a977069db5df4af11dae900522133f3f" xmlns:ct="http://schemas.microsoft.com/office/2006/metadata/contentType" xmlns:ma="http://schemas.microsoft.com/office/2006/metadata/properties/metaAttributes">
<xsd:schema targetNamespace="http://schemas.microsoft.com/office/2006/metadata/properties" ma:root="true" ma:fieldsID="fa581f90a74ef12731f4de442babec2b" ns2:_="" xmlns:xsd="http://www.w3.org/2001/XMLSchema" xmlns:xs="http://www.w3.org/2001/XMLSchema" xmlns:p="http://schemas.microsoft.com/office/2006/metadata/properties" xmlns:ns2="$ListId:Shared Documents;">
<xsd:import namespace="$ListId:Shared Documents;"/>
<xsd:element name="properties">
<xsd:complexType>
<xsd:sequence>
<xsd:element name="documentManagement">
<xsd:complexType>
<xsd:all>
<xsd:element ref="ns2:Document_x0020_Type"/>
</xsd:all>
</xsd:complexType>
</xsd:element>
</xsd:sequence>
</xsd:complexType>
</xsd:element>
</xsd:schema>
<xsd:schema targetNamespace="$ListId:Shared Document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Document_x0020_Type" ma:index="2" ma:displayName="Document Type" ma:format="Dropdown" ma:internalName="Document_x0020_Type">
<xsd:simpleType>
<xsd:restriction base="dms:Choice">
<xsd:enumeration value="Agenda"/>
<xsd:enumeration value="End of project report"/>
<xsd:enumeration value="Minutes"/>
<xsd:enumeration value="Project Plan"/>
<xsd:enumeration value="Project Scope"/>
<xsd:enumeration value="Other"/>
<xsd:enumeration value="Status Report"/>
</xsd:restrictio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38A50-4CC7-4BFB-B68D-CD36A4A109E5}">
  <ds:schemaRefs>
    <ds:schemaRef ds:uri="http://schemas.microsoft.com/office/2006/metadata/properties"/>
    <ds:schemaRef ds:uri="http://schemas.microsoft.com/office/infopath/2007/PartnerControls"/>
    <ds:schemaRef ds:uri="$ListId:Shared Documents;"/>
  </ds:schemaRefs>
</ds:datastoreItem>
</file>

<file path=customXml/itemProps2.xml><?xml version="1.0" encoding="utf-8"?>
<ds:datastoreItem xmlns:ds="http://schemas.openxmlformats.org/officeDocument/2006/customXml" ds:itemID="{70538F09-95B2-428C-A867-6B4B3D3088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Shared Document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9236B1-DCF4-4343-ACEE-C88AAF9E05A9}">
  <ds:schemaRefs>
    <ds:schemaRef ds:uri="http://schemas.microsoft.com/sharepoint/v3/contenttype/forms"/>
  </ds:schemaRefs>
</ds:datastoreItem>
</file>

<file path=customXml/itemProps4.xml><?xml version="1.0" encoding="utf-8"?>
<ds:datastoreItem xmlns:ds="http://schemas.openxmlformats.org/officeDocument/2006/customXml" ds:itemID="{4E123D3E-A7EA-4452-8E76-B65040591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3196</TotalTime>
  <Pages>37</Pages>
  <Words>4466</Words>
  <Characters>25459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HRIS Architecture Definition Document</vt:lpstr>
    </vt:vector>
  </TitlesOfParts>
  <Company/>
  <LinksUpToDate>false</LinksUpToDate>
  <CharactersWithSpaces>29866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HRIS Architecture Definition Document</dc:title>
  <dc:subject>Reporting Warehouse</dc:subject>
  <dc:creator>Phil Crick</dc:creator>
  <cp:lastModifiedBy>Phil Crick</cp:lastModifiedBy>
  <cp:revision>31</cp:revision>
  <cp:lastPrinted>2016-08-23T04:18:00Z</cp:lastPrinted>
  <dcterms:created xsi:type="dcterms:W3CDTF">2016-08-10T23:46:00Z</dcterms:created>
  <dcterms:modified xsi:type="dcterms:W3CDTF">2016-09-01T23:08:00Z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0x010100377232A4BD68D34A81A2A0E181310BB4</vt:lpwstr>
  </property>
</Properties>
</file>