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86450320"/>
        <w:docPartObj>
          <w:docPartGallery w:val="Cover Pages"/>
          <w:docPartUnique/>
        </w:docPartObj>
      </w:sdtPr>
      <w:sdtEndPr/>
      <w:sdtContent>
        <w:p w:rsidR="00444AEF" w:rsidRDefault="00444AEF">
          <w:pPr>
            <w:rPr>
              <w:rFonts w:asciiTheme="majorHAnsi" w:eastAsiaTheme="majorEastAsia" w:hAnsiTheme="majorHAnsi" w:cstheme="majorBidi"/>
              <w:b/>
              <w:bCs/>
              <w:color w:val="365F91" w:themeColor="accent1" w:themeShade="BF"/>
              <w:sz w:val="28"/>
              <w:szCs w:val="28"/>
            </w:rPr>
          </w:pPr>
          <w:r w:rsidRPr="00444AEF">
            <w:rPr>
              <w:rFonts w:asciiTheme="majorHAnsi" w:eastAsiaTheme="majorEastAsia" w:hAnsiTheme="majorHAnsi" w:cstheme="majorBidi"/>
              <w:b/>
              <w:bCs/>
              <w:noProof/>
              <w:color w:val="365F91" w:themeColor="accent1" w:themeShade="BF"/>
              <w:sz w:val="28"/>
              <w:szCs w:val="28"/>
              <w:lang w:eastAsia="en-AU"/>
            </w:rPr>
            <mc:AlternateContent>
              <mc:Choice Requires="wpg">
                <w:drawing>
                  <wp:anchor distT="0" distB="0" distL="114300" distR="114300" simplePos="0" relativeHeight="251659264" behindDoc="0" locked="0" layoutInCell="0" allowOverlap="1" wp14:anchorId="7FC247D2" wp14:editId="5B4A3328">
                    <wp:simplePos x="0" y="0"/>
                    <wp:positionH relativeFrom="page">
                      <wp:align>center</wp:align>
                    </wp:positionH>
                    <wp:positionV relativeFrom="margin">
                      <wp:align>center</wp:align>
                    </wp:positionV>
                    <wp:extent cx="6154420" cy="7196455"/>
                    <wp:effectExtent l="0" t="0" r="0" b="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4420" cy="7196455"/>
                              <a:chOff x="1800" y="1440"/>
                              <a:chExt cx="9692" cy="11333"/>
                            </a:xfrm>
                          </wpg:grpSpPr>
                          <wps:wsp>
                            <wps:cNvPr id="419" name="Rectangle 15"/>
                            <wps:cNvSpPr>
                              <a:spLocks noChangeArrowheads="1"/>
                            </wps:cNvSpPr>
                            <wps:spPr bwMode="auto">
                              <a:xfrm>
                                <a:off x="1800" y="1440"/>
                                <a:ext cx="8638" cy="1404"/>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A8733C" w:rsidRDefault="00A8733C">
                                      <w:pPr>
                                        <w:spacing w:after="0"/>
                                        <w:rPr>
                                          <w:b/>
                                          <w:bCs/>
                                          <w:color w:val="000000" w:themeColor="text1"/>
                                          <w:sz w:val="32"/>
                                          <w:szCs w:val="32"/>
                                        </w:rPr>
                                      </w:pPr>
                                      <w:r>
                                        <w:rPr>
                                          <w:b/>
                                          <w:bCs/>
                                          <w:color w:val="000000" w:themeColor="text1"/>
                                          <w:sz w:val="32"/>
                                          <w:szCs w:val="32"/>
                                        </w:rPr>
                                        <w:t>Anglicare-SA</w:t>
                                      </w:r>
                                    </w:p>
                                  </w:sdtContent>
                                </w:sdt>
                                <w:p w:rsidR="00A8733C" w:rsidRDefault="00A8733C">
                                  <w:pPr>
                                    <w:spacing w:after="0"/>
                                    <w:rPr>
                                      <w:b/>
                                      <w:bCs/>
                                      <w:color w:val="000000" w:themeColor="text1"/>
                                      <w:sz w:val="32"/>
                                      <w:szCs w:val="32"/>
                                    </w:rPr>
                                  </w:pPr>
                                  <w:r>
                                    <w:rPr>
                                      <w:b/>
                                      <w:bCs/>
                                      <w:noProof/>
                                      <w:color w:val="000000" w:themeColor="text1"/>
                                      <w:sz w:val="32"/>
                                      <w:szCs w:val="32"/>
                                      <w:lang w:eastAsia="en-AU"/>
                                    </w:rPr>
                                    <w:drawing>
                                      <wp:inline distT="0" distB="0" distL="0" distR="0" wp14:anchorId="17CA8BC2" wp14:editId="50605BCE">
                                        <wp:extent cx="5302250" cy="496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licareSALog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02250" cy="496570"/>
                                                </a:xfrm>
                                                <a:prstGeom prst="rect">
                                                  <a:avLst/>
                                                </a:prstGeom>
                                              </pic:spPr>
                                            </pic:pic>
                                          </a:graphicData>
                                        </a:graphic>
                                      </wp:inline>
                                    </w:drawing>
                                  </w: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13"/>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A8733C" w:rsidRDefault="00A8733C">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A8733C" w:rsidRDefault="002F7B7D">
                                      <w:pPr>
                                        <w:spacing w:after="0"/>
                                        <w:rPr>
                                          <w:b/>
                                          <w:bCs/>
                                          <w:color w:val="1F497D" w:themeColor="text2"/>
                                          <w:sz w:val="72"/>
                                          <w:szCs w:val="72"/>
                                        </w:rPr>
                                      </w:pPr>
                                      <w:r>
                                        <w:rPr>
                                          <w:b/>
                                          <w:bCs/>
                                          <w:color w:val="1F497D" w:themeColor="text2"/>
                                          <w:sz w:val="72"/>
                                          <w:szCs w:val="72"/>
                                        </w:rPr>
                                        <w:t>Data Warehouse</w:t>
                                      </w:r>
                                      <w:r w:rsidR="00066394">
                                        <w:rPr>
                                          <w:b/>
                                          <w:bCs/>
                                          <w:color w:val="1F497D" w:themeColor="text2"/>
                                          <w:sz w:val="72"/>
                                          <w:szCs w:val="72"/>
                                        </w:rPr>
                                        <w:t xml:space="preserve"> </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A8733C" w:rsidRDefault="002F7B7D">
                                      <w:pPr>
                                        <w:rPr>
                                          <w:b/>
                                          <w:bCs/>
                                          <w:color w:val="4F81BD" w:themeColor="accent1"/>
                                          <w:sz w:val="40"/>
                                          <w:szCs w:val="40"/>
                                        </w:rPr>
                                      </w:pPr>
                                      <w:r>
                                        <w:rPr>
                                          <w:b/>
                                          <w:bCs/>
                                          <w:color w:val="4F81BD" w:themeColor="accent1"/>
                                          <w:sz w:val="40"/>
                                          <w:szCs w:val="40"/>
                                        </w:rPr>
                                        <w:t xml:space="preserve">Data quality </w:t>
                                      </w:r>
                                      <w:r w:rsidR="00066394">
                                        <w:rPr>
                                          <w:b/>
                                          <w:bCs/>
                                          <w:color w:val="4F81BD" w:themeColor="accent1"/>
                                          <w:sz w:val="40"/>
                                          <w:szCs w:val="40"/>
                                        </w:rPr>
                                        <w:t>requirements</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A8733C" w:rsidRDefault="00A8733C">
                                      <w:pPr>
                                        <w:rPr>
                                          <w:b/>
                                          <w:bCs/>
                                          <w:color w:val="000000" w:themeColor="text1"/>
                                          <w:sz w:val="32"/>
                                          <w:szCs w:val="32"/>
                                        </w:rPr>
                                      </w:pPr>
                                      <w:r>
                                        <w:rPr>
                                          <w:b/>
                                          <w:bCs/>
                                          <w:color w:val="000000" w:themeColor="text1"/>
                                          <w:sz w:val="32"/>
                                          <w:szCs w:val="32"/>
                                        </w:rPr>
                                        <w:t>Phil Crick</w:t>
                                      </w:r>
                                    </w:p>
                                  </w:sdtContent>
                                </w:sdt>
                                <w:p w:rsidR="00A8733C" w:rsidRDefault="00A8733C">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0</wp14:pctWidth>
                    </wp14:sizeRelH>
                    <wp14:sizeRelV relativeFrom="margin">
                      <wp14:pctHeight>0</wp14:pctHeight>
                    </wp14:sizeRelV>
                  </wp:anchor>
                </w:drawing>
              </mc:Choice>
              <mc:Fallback>
                <w:pict>
                  <v:group id="Group 3" o:spid="_x0000_s1026" style="position:absolute;margin-left:0;margin-top:0;width:484.6pt;height:566.65pt;z-index:251659264;mso-position-horizontal:center;mso-position-horizontal-relative:page;mso-position-vertical:center;mso-position-vertical-relative:margin;mso-height-relative:margin" coordorigin="1800,1440" coordsize="9692,11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" o:allowincell="f">
                    <v:rect id="Rectangle 15" o:spid="_x0000_s1027" style="position:absolute;left:1800;top:1440;width:8638;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A8733C" w:rsidRDefault="00A8733C">
                                <w:pPr>
                                  <w:spacing w:after="0"/>
                                  <w:rPr>
                                    <w:b/>
                                    <w:bCs/>
                                    <w:color w:val="000000" w:themeColor="text1"/>
                                    <w:sz w:val="32"/>
                                    <w:szCs w:val="32"/>
                                  </w:rPr>
                                </w:pPr>
                                <w:r>
                                  <w:rPr>
                                    <w:b/>
                                    <w:bCs/>
                                    <w:color w:val="000000" w:themeColor="text1"/>
                                    <w:sz w:val="32"/>
                                    <w:szCs w:val="32"/>
                                  </w:rPr>
                                  <w:t>Anglicare-SA</w:t>
                                </w:r>
                              </w:p>
                            </w:sdtContent>
                          </w:sdt>
                          <w:p w:rsidR="00A8733C" w:rsidRDefault="00A8733C">
                            <w:pPr>
                              <w:spacing w:after="0"/>
                              <w:rPr>
                                <w:b/>
                                <w:bCs/>
                                <w:color w:val="000000" w:themeColor="text1"/>
                                <w:sz w:val="32"/>
                                <w:szCs w:val="32"/>
                              </w:rPr>
                            </w:pPr>
                            <w:r>
                              <w:rPr>
                                <w:b/>
                                <w:bCs/>
                                <w:noProof/>
                                <w:color w:val="000000" w:themeColor="text1"/>
                                <w:sz w:val="32"/>
                                <w:szCs w:val="32"/>
                                <w:lang w:eastAsia="en-AU"/>
                              </w:rPr>
                              <w:drawing>
                                <wp:inline distT="0" distB="0" distL="0" distR="0" wp14:anchorId="17CA8BC2" wp14:editId="50605BCE">
                                  <wp:extent cx="5302250" cy="496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licareSALog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02250" cy="496570"/>
                                          </a:xfrm>
                                          <a:prstGeom prst="rect">
                                            <a:avLst/>
                                          </a:prstGeom>
                                        </pic:spPr>
                                      </pic:pic>
                                    </a:graphicData>
                                  </a:graphic>
                                </wp:inline>
                              </w:drawing>
                            </w:r>
                          </w:p>
                        </w:txbxContent>
                      </v:textbox>
                    </v:rect>
                    <v:rect id="Rectangle 16" o:spid="_x0000_s1028" style="position:absolute;left:6494;top:11160;width:4998;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A8733C" w:rsidRDefault="00A8733C">
                            <w:pPr>
                              <w:jc w:val="right"/>
                              <w:rPr>
                                <w:sz w:val="96"/>
                                <w:szCs w:val="96"/>
                                <w14:numForm w14:val="oldStyle"/>
                              </w:rPr>
                            </w:pPr>
                          </w:p>
                        </w:txbxContent>
                      </v:textbox>
                    </v:rect>
                    <v:rect id="Rectangle 17" o:spid="_x0000_s102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A8733C" w:rsidRDefault="002F7B7D">
                                <w:pPr>
                                  <w:spacing w:after="0"/>
                                  <w:rPr>
                                    <w:b/>
                                    <w:bCs/>
                                    <w:color w:val="1F497D" w:themeColor="text2"/>
                                    <w:sz w:val="72"/>
                                    <w:szCs w:val="72"/>
                                  </w:rPr>
                                </w:pPr>
                                <w:r>
                                  <w:rPr>
                                    <w:b/>
                                    <w:bCs/>
                                    <w:color w:val="1F497D" w:themeColor="text2"/>
                                    <w:sz w:val="72"/>
                                    <w:szCs w:val="72"/>
                                  </w:rPr>
                                  <w:t>Data Warehouse</w:t>
                                </w:r>
                                <w:r w:rsidR="00066394">
                                  <w:rPr>
                                    <w:b/>
                                    <w:bCs/>
                                    <w:color w:val="1F497D" w:themeColor="text2"/>
                                    <w:sz w:val="72"/>
                                    <w:szCs w:val="72"/>
                                  </w:rPr>
                                  <w:t xml:space="preserve"> </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A8733C" w:rsidRDefault="002F7B7D">
                                <w:pPr>
                                  <w:rPr>
                                    <w:b/>
                                    <w:bCs/>
                                    <w:color w:val="4F81BD" w:themeColor="accent1"/>
                                    <w:sz w:val="40"/>
                                    <w:szCs w:val="40"/>
                                  </w:rPr>
                                </w:pPr>
                                <w:r>
                                  <w:rPr>
                                    <w:b/>
                                    <w:bCs/>
                                    <w:color w:val="4F81BD" w:themeColor="accent1"/>
                                    <w:sz w:val="40"/>
                                    <w:szCs w:val="40"/>
                                  </w:rPr>
                                  <w:t xml:space="preserve">Data quality </w:t>
                                </w:r>
                                <w:r w:rsidR="00066394">
                                  <w:rPr>
                                    <w:b/>
                                    <w:bCs/>
                                    <w:color w:val="4F81BD" w:themeColor="accent1"/>
                                    <w:sz w:val="40"/>
                                    <w:szCs w:val="40"/>
                                  </w:rPr>
                                  <w:t>requirements</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A8733C" w:rsidRDefault="00A8733C">
                                <w:pPr>
                                  <w:rPr>
                                    <w:b/>
                                    <w:bCs/>
                                    <w:color w:val="000000" w:themeColor="text1"/>
                                    <w:sz w:val="32"/>
                                    <w:szCs w:val="32"/>
                                  </w:rPr>
                                </w:pPr>
                                <w:r>
                                  <w:rPr>
                                    <w:b/>
                                    <w:bCs/>
                                    <w:color w:val="000000" w:themeColor="text1"/>
                                    <w:sz w:val="32"/>
                                    <w:szCs w:val="32"/>
                                  </w:rPr>
                                  <w:t>Phil Crick</w:t>
                                </w:r>
                              </w:p>
                            </w:sdtContent>
                          </w:sdt>
                          <w:p w:rsidR="00A8733C" w:rsidRDefault="00A8733C">
                            <w:pPr>
                              <w:rPr>
                                <w:b/>
                                <w:bCs/>
                                <w:color w:val="000000" w:themeColor="text1"/>
                                <w:sz w:val="32"/>
                                <w:szCs w:val="32"/>
                              </w:rPr>
                            </w:pPr>
                          </w:p>
                        </w:txbxContent>
                      </v:textbox>
                    </v:rect>
                    <w10:wrap anchorx="page" anchory="margin"/>
                  </v:group>
                </w:pict>
              </mc:Fallback>
            </mc:AlternateContent>
          </w:r>
          <w:r>
            <w:br w:type="page"/>
          </w:r>
        </w:p>
      </w:sdtContent>
    </w:sdt>
    <w:p w:rsidR="00CD6EC6" w:rsidRDefault="00CD6EC6">
      <w:pPr>
        <w:rPr>
          <w:rFonts w:eastAsiaTheme="majorEastAsia" w:cstheme="majorBidi"/>
          <w:bCs/>
          <w:color w:val="auto"/>
          <w:sz w:val="36"/>
          <w:szCs w:val="28"/>
        </w:rPr>
      </w:pPr>
      <w:r>
        <w:rPr>
          <w:rFonts w:eastAsiaTheme="majorEastAsia" w:cstheme="majorBidi"/>
          <w:bCs/>
          <w:color w:val="auto"/>
          <w:sz w:val="36"/>
          <w:szCs w:val="28"/>
        </w:rPr>
        <w:lastRenderedPageBreak/>
        <w:t>Document Control</w:t>
      </w:r>
    </w:p>
    <w:tbl>
      <w:tblPr>
        <w:tblStyle w:val="TableGrid"/>
        <w:tblW w:w="0" w:type="auto"/>
        <w:tblLook w:val="04A0" w:firstRow="1" w:lastRow="0" w:firstColumn="1" w:lastColumn="0" w:noHBand="0" w:noVBand="1"/>
      </w:tblPr>
      <w:tblGrid>
        <w:gridCol w:w="1526"/>
        <w:gridCol w:w="3827"/>
        <w:gridCol w:w="2268"/>
        <w:gridCol w:w="1621"/>
      </w:tblGrid>
      <w:tr w:rsidR="00CD6EC6" w:rsidTr="00CD6EC6">
        <w:tc>
          <w:tcPr>
            <w:tcW w:w="1526" w:type="dxa"/>
            <w:shd w:val="clear" w:color="auto" w:fill="000000" w:themeFill="text1"/>
          </w:tcPr>
          <w:p w:rsidR="00CD6EC6" w:rsidRPr="00CD6EC6" w:rsidRDefault="00CD6EC6" w:rsidP="00CD6EC6">
            <w:pPr>
              <w:rPr>
                <w:b/>
                <w:color w:val="FFFFFF" w:themeColor="background1"/>
                <w:szCs w:val="20"/>
              </w:rPr>
            </w:pPr>
            <w:r w:rsidRPr="00CD6EC6">
              <w:rPr>
                <w:b/>
                <w:color w:val="FFFFFF" w:themeColor="background1"/>
                <w:szCs w:val="20"/>
              </w:rPr>
              <w:t>Date</w:t>
            </w:r>
          </w:p>
        </w:tc>
        <w:tc>
          <w:tcPr>
            <w:tcW w:w="3827" w:type="dxa"/>
            <w:shd w:val="clear" w:color="auto" w:fill="000000" w:themeFill="text1"/>
          </w:tcPr>
          <w:p w:rsidR="00CD6EC6" w:rsidRPr="00CD6EC6" w:rsidRDefault="00CD6EC6" w:rsidP="00CD6EC6">
            <w:pPr>
              <w:rPr>
                <w:rFonts w:eastAsiaTheme="majorEastAsia" w:cstheme="majorBidi"/>
                <w:b/>
                <w:bCs/>
                <w:color w:val="FFFFFF" w:themeColor="background1"/>
                <w:szCs w:val="20"/>
              </w:rPr>
            </w:pPr>
            <w:r w:rsidRPr="00CD6EC6">
              <w:rPr>
                <w:rFonts w:eastAsiaTheme="majorEastAsia" w:cstheme="majorBidi"/>
                <w:b/>
                <w:bCs/>
                <w:color w:val="FFFFFF" w:themeColor="background1"/>
                <w:szCs w:val="20"/>
              </w:rPr>
              <w:t>Nature of Change</w:t>
            </w:r>
          </w:p>
        </w:tc>
        <w:tc>
          <w:tcPr>
            <w:tcW w:w="2268" w:type="dxa"/>
            <w:shd w:val="clear" w:color="auto" w:fill="000000" w:themeFill="text1"/>
          </w:tcPr>
          <w:p w:rsidR="00CD6EC6" w:rsidRPr="00CD6EC6" w:rsidRDefault="00CD6EC6" w:rsidP="00CD6EC6">
            <w:pPr>
              <w:rPr>
                <w:rFonts w:eastAsiaTheme="majorEastAsia" w:cstheme="majorBidi"/>
                <w:b/>
                <w:bCs/>
                <w:color w:val="FFFFFF" w:themeColor="background1"/>
                <w:szCs w:val="20"/>
              </w:rPr>
            </w:pPr>
            <w:r w:rsidRPr="00CD6EC6">
              <w:rPr>
                <w:rFonts w:eastAsiaTheme="majorEastAsia" w:cstheme="majorBidi"/>
                <w:b/>
                <w:bCs/>
                <w:color w:val="FFFFFF" w:themeColor="background1"/>
                <w:szCs w:val="20"/>
              </w:rPr>
              <w:t>Author</w:t>
            </w:r>
          </w:p>
        </w:tc>
        <w:tc>
          <w:tcPr>
            <w:tcW w:w="1621" w:type="dxa"/>
            <w:shd w:val="clear" w:color="auto" w:fill="000000" w:themeFill="text1"/>
          </w:tcPr>
          <w:p w:rsidR="00CD6EC6" w:rsidRPr="00CD6EC6" w:rsidRDefault="00CD6EC6" w:rsidP="00CD6EC6">
            <w:pPr>
              <w:rPr>
                <w:rFonts w:eastAsiaTheme="majorEastAsia" w:cstheme="majorBidi"/>
                <w:b/>
                <w:bCs/>
                <w:color w:val="FFFFFF" w:themeColor="background1"/>
                <w:szCs w:val="20"/>
              </w:rPr>
            </w:pPr>
            <w:r w:rsidRPr="00CD6EC6">
              <w:rPr>
                <w:rFonts w:eastAsiaTheme="majorEastAsia" w:cstheme="majorBidi"/>
                <w:b/>
                <w:bCs/>
                <w:color w:val="FFFFFF" w:themeColor="background1"/>
                <w:szCs w:val="20"/>
              </w:rPr>
              <w:t>Doc version</w:t>
            </w:r>
          </w:p>
        </w:tc>
      </w:tr>
      <w:tr w:rsidR="00CD6EC6" w:rsidTr="00CD6EC6">
        <w:tc>
          <w:tcPr>
            <w:tcW w:w="1526" w:type="dxa"/>
          </w:tcPr>
          <w:p w:rsidR="00CD6EC6" w:rsidRPr="00CD6EC6" w:rsidRDefault="002F7B7D" w:rsidP="00066394">
            <w:pPr>
              <w:rPr>
                <w:rFonts w:eastAsiaTheme="majorEastAsia" w:cstheme="majorBidi"/>
                <w:bCs/>
                <w:color w:val="auto"/>
                <w:szCs w:val="20"/>
              </w:rPr>
            </w:pPr>
            <w:r>
              <w:rPr>
                <w:rFonts w:eastAsiaTheme="majorEastAsia" w:cstheme="majorBidi"/>
                <w:bCs/>
                <w:color w:val="auto"/>
                <w:szCs w:val="20"/>
              </w:rPr>
              <w:t>11</w:t>
            </w:r>
            <w:r w:rsidR="00CD6EC6">
              <w:rPr>
                <w:rFonts w:eastAsiaTheme="majorEastAsia" w:cstheme="majorBidi"/>
                <w:bCs/>
                <w:color w:val="auto"/>
                <w:szCs w:val="20"/>
              </w:rPr>
              <w:t xml:space="preserve"> </w:t>
            </w:r>
            <w:r w:rsidR="00066394">
              <w:rPr>
                <w:rFonts w:eastAsiaTheme="majorEastAsia" w:cstheme="majorBidi"/>
                <w:bCs/>
                <w:color w:val="auto"/>
                <w:szCs w:val="20"/>
              </w:rPr>
              <w:t>Apr</w:t>
            </w:r>
            <w:r w:rsidR="00CD6EC6">
              <w:rPr>
                <w:rFonts w:eastAsiaTheme="majorEastAsia" w:cstheme="majorBidi"/>
                <w:bCs/>
                <w:color w:val="auto"/>
                <w:szCs w:val="20"/>
              </w:rPr>
              <w:t xml:space="preserve"> 2017</w:t>
            </w:r>
          </w:p>
        </w:tc>
        <w:tc>
          <w:tcPr>
            <w:tcW w:w="3827" w:type="dxa"/>
          </w:tcPr>
          <w:p w:rsidR="00CD6EC6" w:rsidRPr="00CD6EC6" w:rsidRDefault="00CD6EC6">
            <w:pPr>
              <w:rPr>
                <w:rFonts w:eastAsiaTheme="majorEastAsia" w:cstheme="majorBidi"/>
                <w:bCs/>
                <w:color w:val="auto"/>
                <w:szCs w:val="20"/>
              </w:rPr>
            </w:pPr>
            <w:r>
              <w:rPr>
                <w:rFonts w:eastAsiaTheme="majorEastAsia" w:cstheme="majorBidi"/>
                <w:bCs/>
                <w:color w:val="auto"/>
                <w:szCs w:val="20"/>
              </w:rPr>
              <w:t>First draft for review and feedback</w:t>
            </w:r>
          </w:p>
        </w:tc>
        <w:tc>
          <w:tcPr>
            <w:tcW w:w="2268" w:type="dxa"/>
          </w:tcPr>
          <w:p w:rsidR="00CD6EC6" w:rsidRPr="00CD6EC6" w:rsidRDefault="00CD6EC6">
            <w:pPr>
              <w:rPr>
                <w:rFonts w:eastAsiaTheme="majorEastAsia" w:cstheme="majorBidi"/>
                <w:bCs/>
                <w:color w:val="auto"/>
                <w:szCs w:val="20"/>
              </w:rPr>
            </w:pPr>
            <w:r>
              <w:rPr>
                <w:rFonts w:eastAsiaTheme="majorEastAsia" w:cstheme="majorBidi"/>
                <w:bCs/>
                <w:color w:val="auto"/>
                <w:szCs w:val="20"/>
              </w:rPr>
              <w:t>Phil Crick</w:t>
            </w:r>
          </w:p>
        </w:tc>
        <w:tc>
          <w:tcPr>
            <w:tcW w:w="1621" w:type="dxa"/>
          </w:tcPr>
          <w:p w:rsidR="00CD6EC6" w:rsidRPr="00CD6EC6" w:rsidRDefault="00CD6EC6">
            <w:pPr>
              <w:rPr>
                <w:rFonts w:eastAsiaTheme="majorEastAsia" w:cstheme="majorBidi"/>
                <w:bCs/>
                <w:color w:val="auto"/>
                <w:szCs w:val="20"/>
              </w:rPr>
            </w:pPr>
            <w:r>
              <w:rPr>
                <w:rFonts w:eastAsiaTheme="majorEastAsia" w:cstheme="majorBidi"/>
                <w:bCs/>
                <w:color w:val="auto"/>
                <w:szCs w:val="20"/>
              </w:rPr>
              <w:t>V1</w:t>
            </w:r>
          </w:p>
        </w:tc>
      </w:tr>
      <w:tr w:rsidR="00CD6EC6" w:rsidTr="00CD6EC6">
        <w:tc>
          <w:tcPr>
            <w:tcW w:w="1526" w:type="dxa"/>
          </w:tcPr>
          <w:p w:rsidR="00CD6EC6" w:rsidRPr="00CD6EC6" w:rsidRDefault="00CD6EC6">
            <w:pPr>
              <w:rPr>
                <w:rFonts w:eastAsiaTheme="majorEastAsia" w:cstheme="majorBidi"/>
                <w:bCs/>
                <w:color w:val="auto"/>
                <w:szCs w:val="20"/>
              </w:rPr>
            </w:pPr>
          </w:p>
        </w:tc>
        <w:tc>
          <w:tcPr>
            <w:tcW w:w="3827" w:type="dxa"/>
          </w:tcPr>
          <w:p w:rsidR="00CD6EC6" w:rsidRDefault="00CD6EC6">
            <w:pPr>
              <w:rPr>
                <w:rFonts w:eastAsiaTheme="majorEastAsia" w:cstheme="majorBidi"/>
                <w:bCs/>
                <w:color w:val="auto"/>
                <w:szCs w:val="20"/>
              </w:rPr>
            </w:pPr>
          </w:p>
        </w:tc>
        <w:tc>
          <w:tcPr>
            <w:tcW w:w="2268" w:type="dxa"/>
          </w:tcPr>
          <w:p w:rsidR="00CD6EC6" w:rsidRDefault="00CD6EC6">
            <w:pPr>
              <w:rPr>
                <w:rFonts w:eastAsiaTheme="majorEastAsia" w:cstheme="majorBidi"/>
                <w:bCs/>
                <w:color w:val="auto"/>
                <w:szCs w:val="20"/>
              </w:rPr>
            </w:pPr>
          </w:p>
        </w:tc>
        <w:tc>
          <w:tcPr>
            <w:tcW w:w="1621" w:type="dxa"/>
          </w:tcPr>
          <w:p w:rsidR="00CD6EC6" w:rsidRDefault="00CD6EC6">
            <w:pPr>
              <w:rPr>
                <w:rFonts w:eastAsiaTheme="majorEastAsia" w:cstheme="majorBidi"/>
                <w:bCs/>
                <w:color w:val="auto"/>
                <w:szCs w:val="20"/>
              </w:rPr>
            </w:pPr>
          </w:p>
        </w:tc>
      </w:tr>
    </w:tbl>
    <w:p w:rsidR="00CE10AE" w:rsidRDefault="00CE10AE">
      <w:pPr>
        <w:rPr>
          <w:rFonts w:eastAsiaTheme="majorEastAsia" w:cstheme="majorBidi"/>
          <w:bCs/>
          <w:color w:val="auto"/>
          <w:sz w:val="36"/>
          <w:szCs w:val="28"/>
        </w:rPr>
      </w:pPr>
    </w:p>
    <w:p w:rsidR="00CE10AE" w:rsidRDefault="00CE10AE">
      <w:pPr>
        <w:rPr>
          <w:rFonts w:eastAsiaTheme="majorEastAsia" w:cstheme="majorBidi"/>
          <w:bCs/>
          <w:color w:val="auto"/>
          <w:sz w:val="36"/>
          <w:szCs w:val="28"/>
        </w:rPr>
      </w:pPr>
      <w:r>
        <w:rPr>
          <w:rFonts w:eastAsiaTheme="majorEastAsia" w:cstheme="majorBidi"/>
          <w:bCs/>
          <w:color w:val="auto"/>
          <w:sz w:val="36"/>
          <w:szCs w:val="28"/>
        </w:rPr>
        <w:br w:type="page"/>
      </w:r>
    </w:p>
    <w:sdt>
      <w:sdtPr>
        <w:rPr>
          <w:rFonts w:asciiTheme="minorHAnsi" w:eastAsiaTheme="minorHAnsi" w:hAnsiTheme="minorHAnsi" w:cstheme="minorBidi"/>
          <w:b/>
          <w:bCs w:val="0"/>
          <w:color w:val="404040" w:themeColor="text1" w:themeTint="BF"/>
          <w:sz w:val="22"/>
          <w:szCs w:val="22"/>
          <w:lang w:val="en-AU" w:eastAsia="en-US"/>
        </w:rPr>
        <w:id w:val="461393164"/>
        <w:docPartObj>
          <w:docPartGallery w:val="Table of Contents"/>
          <w:docPartUnique/>
        </w:docPartObj>
      </w:sdtPr>
      <w:sdtEndPr>
        <w:rPr>
          <w:rFonts w:ascii="Arial" w:hAnsi="Arial"/>
          <w:b w:val="0"/>
          <w:noProof/>
          <w:sz w:val="20"/>
        </w:rPr>
      </w:sdtEndPr>
      <w:sdtContent>
        <w:p w:rsidR="00007CCE" w:rsidRDefault="00007CCE">
          <w:pPr>
            <w:pStyle w:val="TOCHeading"/>
          </w:pPr>
          <w:r>
            <w:t>Contents</w:t>
          </w:r>
        </w:p>
        <w:p w:rsidR="00832F0F" w:rsidRDefault="00007CCE">
          <w:pPr>
            <w:pStyle w:val="TOC1"/>
            <w:tabs>
              <w:tab w:val="right" w:leader="dot" w:pos="9016"/>
            </w:tabs>
            <w:rPr>
              <w:rFonts w:asciiTheme="minorHAnsi" w:eastAsiaTheme="minorEastAsia" w:hAnsiTheme="minorHAnsi"/>
              <w:noProof/>
              <w:color w:val="auto"/>
              <w:sz w:val="22"/>
              <w:lang w:eastAsia="en-AU"/>
            </w:rPr>
          </w:pPr>
          <w:r>
            <w:fldChar w:fldCharType="begin"/>
          </w:r>
          <w:r>
            <w:instrText xml:space="preserve"> TOC \o "1-3" \h \z \u </w:instrText>
          </w:r>
          <w:r>
            <w:fldChar w:fldCharType="separate"/>
          </w:r>
          <w:hyperlink w:anchor="_Toc479079220" w:history="1">
            <w:r w:rsidR="00832F0F" w:rsidRPr="00EA482F">
              <w:rPr>
                <w:rStyle w:val="Hyperlink"/>
                <w:noProof/>
              </w:rPr>
              <w:t>Introduction</w:t>
            </w:r>
            <w:r w:rsidR="00832F0F">
              <w:rPr>
                <w:noProof/>
                <w:webHidden/>
              </w:rPr>
              <w:tab/>
            </w:r>
            <w:r w:rsidR="00832F0F">
              <w:rPr>
                <w:noProof/>
                <w:webHidden/>
              </w:rPr>
              <w:fldChar w:fldCharType="begin"/>
            </w:r>
            <w:r w:rsidR="00832F0F">
              <w:rPr>
                <w:noProof/>
                <w:webHidden/>
              </w:rPr>
              <w:instrText xml:space="preserve"> PAGEREF _Toc479079220 \h </w:instrText>
            </w:r>
            <w:r w:rsidR="00832F0F">
              <w:rPr>
                <w:noProof/>
                <w:webHidden/>
              </w:rPr>
            </w:r>
            <w:r w:rsidR="00832F0F">
              <w:rPr>
                <w:noProof/>
                <w:webHidden/>
              </w:rPr>
              <w:fldChar w:fldCharType="separate"/>
            </w:r>
            <w:r w:rsidR="00262D6D">
              <w:rPr>
                <w:noProof/>
                <w:webHidden/>
              </w:rPr>
              <w:t>3</w:t>
            </w:r>
            <w:r w:rsidR="00832F0F">
              <w:rPr>
                <w:noProof/>
                <w:webHidden/>
              </w:rPr>
              <w:fldChar w:fldCharType="end"/>
            </w:r>
          </w:hyperlink>
        </w:p>
        <w:p w:rsidR="00832F0F" w:rsidRDefault="00262D6D">
          <w:pPr>
            <w:pStyle w:val="TOC2"/>
            <w:tabs>
              <w:tab w:val="right" w:leader="dot" w:pos="9016"/>
            </w:tabs>
            <w:rPr>
              <w:rFonts w:asciiTheme="minorHAnsi" w:eastAsiaTheme="minorEastAsia" w:hAnsiTheme="minorHAnsi"/>
              <w:noProof/>
              <w:color w:val="auto"/>
              <w:sz w:val="22"/>
              <w:lang w:eastAsia="en-AU"/>
            </w:rPr>
          </w:pPr>
          <w:hyperlink w:anchor="_Toc479079221" w:history="1">
            <w:r w:rsidR="00832F0F" w:rsidRPr="00EA482F">
              <w:rPr>
                <w:rStyle w:val="Hyperlink"/>
                <w:noProof/>
              </w:rPr>
              <w:t>Purpose and Overview</w:t>
            </w:r>
            <w:r w:rsidR="00832F0F">
              <w:rPr>
                <w:noProof/>
                <w:webHidden/>
              </w:rPr>
              <w:tab/>
            </w:r>
            <w:r w:rsidR="00832F0F">
              <w:rPr>
                <w:noProof/>
                <w:webHidden/>
              </w:rPr>
              <w:fldChar w:fldCharType="begin"/>
            </w:r>
            <w:r w:rsidR="00832F0F">
              <w:rPr>
                <w:noProof/>
                <w:webHidden/>
              </w:rPr>
              <w:instrText xml:space="preserve"> PAGEREF _Toc479079221 \h </w:instrText>
            </w:r>
            <w:r w:rsidR="00832F0F">
              <w:rPr>
                <w:noProof/>
                <w:webHidden/>
              </w:rPr>
            </w:r>
            <w:r w:rsidR="00832F0F">
              <w:rPr>
                <w:noProof/>
                <w:webHidden/>
              </w:rPr>
              <w:fldChar w:fldCharType="separate"/>
            </w:r>
            <w:r>
              <w:rPr>
                <w:noProof/>
                <w:webHidden/>
              </w:rPr>
              <w:t>3</w:t>
            </w:r>
            <w:r w:rsidR="00832F0F">
              <w:rPr>
                <w:noProof/>
                <w:webHidden/>
              </w:rPr>
              <w:fldChar w:fldCharType="end"/>
            </w:r>
          </w:hyperlink>
        </w:p>
        <w:p w:rsidR="00832F0F" w:rsidRDefault="00262D6D">
          <w:pPr>
            <w:pStyle w:val="TOC2"/>
            <w:tabs>
              <w:tab w:val="right" w:leader="dot" w:pos="9016"/>
            </w:tabs>
            <w:rPr>
              <w:rFonts w:asciiTheme="minorHAnsi" w:eastAsiaTheme="minorEastAsia" w:hAnsiTheme="minorHAnsi"/>
              <w:noProof/>
              <w:color w:val="auto"/>
              <w:sz w:val="22"/>
              <w:lang w:eastAsia="en-AU"/>
            </w:rPr>
          </w:pPr>
          <w:hyperlink w:anchor="_Toc479079222" w:history="1">
            <w:r w:rsidR="00832F0F" w:rsidRPr="00EA482F">
              <w:rPr>
                <w:rStyle w:val="Hyperlink"/>
                <w:noProof/>
              </w:rPr>
              <w:t>Scope</w:t>
            </w:r>
            <w:r w:rsidR="00832F0F">
              <w:rPr>
                <w:noProof/>
                <w:webHidden/>
              </w:rPr>
              <w:tab/>
            </w:r>
            <w:r w:rsidR="00832F0F">
              <w:rPr>
                <w:noProof/>
                <w:webHidden/>
              </w:rPr>
              <w:fldChar w:fldCharType="begin"/>
            </w:r>
            <w:r w:rsidR="00832F0F">
              <w:rPr>
                <w:noProof/>
                <w:webHidden/>
              </w:rPr>
              <w:instrText xml:space="preserve"> PAGEREF _Toc479079222 \h </w:instrText>
            </w:r>
            <w:r w:rsidR="00832F0F">
              <w:rPr>
                <w:noProof/>
                <w:webHidden/>
              </w:rPr>
            </w:r>
            <w:r w:rsidR="00832F0F">
              <w:rPr>
                <w:noProof/>
                <w:webHidden/>
              </w:rPr>
              <w:fldChar w:fldCharType="separate"/>
            </w:r>
            <w:r>
              <w:rPr>
                <w:noProof/>
                <w:webHidden/>
              </w:rPr>
              <w:t>3</w:t>
            </w:r>
            <w:r w:rsidR="00832F0F">
              <w:rPr>
                <w:noProof/>
                <w:webHidden/>
              </w:rPr>
              <w:fldChar w:fldCharType="end"/>
            </w:r>
          </w:hyperlink>
        </w:p>
        <w:p w:rsidR="00832F0F" w:rsidRDefault="00262D6D">
          <w:pPr>
            <w:pStyle w:val="TOC2"/>
            <w:tabs>
              <w:tab w:val="right" w:leader="dot" w:pos="9016"/>
            </w:tabs>
            <w:rPr>
              <w:rFonts w:asciiTheme="minorHAnsi" w:eastAsiaTheme="minorEastAsia" w:hAnsiTheme="minorHAnsi"/>
              <w:noProof/>
              <w:color w:val="auto"/>
              <w:sz w:val="22"/>
              <w:lang w:eastAsia="en-AU"/>
            </w:rPr>
          </w:pPr>
          <w:hyperlink w:anchor="_Toc479079223" w:history="1">
            <w:r w:rsidR="00832F0F" w:rsidRPr="00EA482F">
              <w:rPr>
                <w:rStyle w:val="Hyperlink"/>
                <w:noProof/>
              </w:rPr>
              <w:t>Assumptions</w:t>
            </w:r>
            <w:r w:rsidR="00832F0F">
              <w:rPr>
                <w:noProof/>
                <w:webHidden/>
              </w:rPr>
              <w:tab/>
            </w:r>
            <w:r w:rsidR="00832F0F">
              <w:rPr>
                <w:noProof/>
                <w:webHidden/>
              </w:rPr>
              <w:fldChar w:fldCharType="begin"/>
            </w:r>
            <w:r w:rsidR="00832F0F">
              <w:rPr>
                <w:noProof/>
                <w:webHidden/>
              </w:rPr>
              <w:instrText xml:space="preserve"> PAGEREF _Toc479079223 \h </w:instrText>
            </w:r>
            <w:r w:rsidR="00832F0F">
              <w:rPr>
                <w:noProof/>
                <w:webHidden/>
              </w:rPr>
            </w:r>
            <w:r w:rsidR="00832F0F">
              <w:rPr>
                <w:noProof/>
                <w:webHidden/>
              </w:rPr>
              <w:fldChar w:fldCharType="separate"/>
            </w:r>
            <w:r>
              <w:rPr>
                <w:noProof/>
                <w:webHidden/>
              </w:rPr>
              <w:t>3</w:t>
            </w:r>
            <w:r w:rsidR="00832F0F">
              <w:rPr>
                <w:noProof/>
                <w:webHidden/>
              </w:rPr>
              <w:fldChar w:fldCharType="end"/>
            </w:r>
          </w:hyperlink>
        </w:p>
        <w:p w:rsidR="00832F0F" w:rsidRDefault="00262D6D">
          <w:pPr>
            <w:pStyle w:val="TOC2"/>
            <w:tabs>
              <w:tab w:val="right" w:leader="dot" w:pos="9016"/>
            </w:tabs>
            <w:rPr>
              <w:rFonts w:asciiTheme="minorHAnsi" w:eastAsiaTheme="minorEastAsia" w:hAnsiTheme="minorHAnsi"/>
              <w:noProof/>
              <w:color w:val="auto"/>
              <w:sz w:val="22"/>
              <w:lang w:eastAsia="en-AU"/>
            </w:rPr>
          </w:pPr>
          <w:hyperlink w:anchor="_Toc479079224" w:history="1">
            <w:r w:rsidR="00832F0F" w:rsidRPr="00EA482F">
              <w:rPr>
                <w:rStyle w:val="Hyperlink"/>
                <w:noProof/>
              </w:rPr>
              <w:t>Constraints</w:t>
            </w:r>
            <w:r w:rsidR="00832F0F">
              <w:rPr>
                <w:noProof/>
                <w:webHidden/>
              </w:rPr>
              <w:tab/>
            </w:r>
            <w:r w:rsidR="00832F0F">
              <w:rPr>
                <w:noProof/>
                <w:webHidden/>
              </w:rPr>
              <w:fldChar w:fldCharType="begin"/>
            </w:r>
            <w:r w:rsidR="00832F0F">
              <w:rPr>
                <w:noProof/>
                <w:webHidden/>
              </w:rPr>
              <w:instrText xml:space="preserve"> PAGEREF _Toc479079224 \h </w:instrText>
            </w:r>
            <w:r w:rsidR="00832F0F">
              <w:rPr>
                <w:noProof/>
                <w:webHidden/>
              </w:rPr>
            </w:r>
            <w:r w:rsidR="00832F0F">
              <w:rPr>
                <w:noProof/>
                <w:webHidden/>
              </w:rPr>
              <w:fldChar w:fldCharType="separate"/>
            </w:r>
            <w:r>
              <w:rPr>
                <w:noProof/>
                <w:webHidden/>
              </w:rPr>
              <w:t>3</w:t>
            </w:r>
            <w:r w:rsidR="00832F0F">
              <w:rPr>
                <w:noProof/>
                <w:webHidden/>
              </w:rPr>
              <w:fldChar w:fldCharType="end"/>
            </w:r>
          </w:hyperlink>
        </w:p>
        <w:p w:rsidR="00832F0F" w:rsidRDefault="00262D6D">
          <w:pPr>
            <w:pStyle w:val="TOC2"/>
            <w:tabs>
              <w:tab w:val="right" w:leader="dot" w:pos="9016"/>
            </w:tabs>
            <w:rPr>
              <w:rFonts w:asciiTheme="minorHAnsi" w:eastAsiaTheme="minorEastAsia" w:hAnsiTheme="minorHAnsi"/>
              <w:noProof/>
              <w:color w:val="auto"/>
              <w:sz w:val="22"/>
              <w:lang w:eastAsia="en-AU"/>
            </w:rPr>
          </w:pPr>
          <w:hyperlink w:anchor="_Toc479079225" w:history="1">
            <w:r w:rsidR="00832F0F" w:rsidRPr="00EA482F">
              <w:rPr>
                <w:rStyle w:val="Hyperlink"/>
                <w:noProof/>
              </w:rPr>
              <w:t>Dependencies</w:t>
            </w:r>
            <w:r w:rsidR="00832F0F">
              <w:rPr>
                <w:noProof/>
                <w:webHidden/>
              </w:rPr>
              <w:tab/>
            </w:r>
            <w:r w:rsidR="00832F0F">
              <w:rPr>
                <w:noProof/>
                <w:webHidden/>
              </w:rPr>
              <w:fldChar w:fldCharType="begin"/>
            </w:r>
            <w:r w:rsidR="00832F0F">
              <w:rPr>
                <w:noProof/>
                <w:webHidden/>
              </w:rPr>
              <w:instrText xml:space="preserve"> PAGEREF _Toc479079225 \h </w:instrText>
            </w:r>
            <w:r w:rsidR="00832F0F">
              <w:rPr>
                <w:noProof/>
                <w:webHidden/>
              </w:rPr>
            </w:r>
            <w:r w:rsidR="00832F0F">
              <w:rPr>
                <w:noProof/>
                <w:webHidden/>
              </w:rPr>
              <w:fldChar w:fldCharType="separate"/>
            </w:r>
            <w:r>
              <w:rPr>
                <w:noProof/>
                <w:webHidden/>
              </w:rPr>
              <w:t>3</w:t>
            </w:r>
            <w:r w:rsidR="00832F0F">
              <w:rPr>
                <w:noProof/>
                <w:webHidden/>
              </w:rPr>
              <w:fldChar w:fldCharType="end"/>
            </w:r>
          </w:hyperlink>
        </w:p>
        <w:p w:rsidR="00832F0F" w:rsidRDefault="00262D6D">
          <w:pPr>
            <w:pStyle w:val="TOC1"/>
            <w:tabs>
              <w:tab w:val="right" w:leader="dot" w:pos="9016"/>
            </w:tabs>
            <w:rPr>
              <w:rFonts w:asciiTheme="minorHAnsi" w:eastAsiaTheme="minorEastAsia" w:hAnsiTheme="minorHAnsi"/>
              <w:noProof/>
              <w:color w:val="auto"/>
              <w:sz w:val="22"/>
              <w:lang w:eastAsia="en-AU"/>
            </w:rPr>
          </w:pPr>
          <w:hyperlink w:anchor="_Toc479079226" w:history="1">
            <w:r w:rsidR="00832F0F" w:rsidRPr="00EA482F">
              <w:rPr>
                <w:rStyle w:val="Hyperlink"/>
                <w:noProof/>
              </w:rPr>
              <w:t>Functional Requirements – High Level</w:t>
            </w:r>
            <w:r w:rsidR="00832F0F">
              <w:rPr>
                <w:noProof/>
                <w:webHidden/>
              </w:rPr>
              <w:tab/>
            </w:r>
            <w:r w:rsidR="00832F0F">
              <w:rPr>
                <w:noProof/>
                <w:webHidden/>
              </w:rPr>
              <w:fldChar w:fldCharType="begin"/>
            </w:r>
            <w:r w:rsidR="00832F0F">
              <w:rPr>
                <w:noProof/>
                <w:webHidden/>
              </w:rPr>
              <w:instrText xml:space="preserve"> PAGEREF _Toc479079226 \h </w:instrText>
            </w:r>
            <w:r w:rsidR="00832F0F">
              <w:rPr>
                <w:noProof/>
                <w:webHidden/>
              </w:rPr>
              <w:fldChar w:fldCharType="separate"/>
            </w:r>
            <w:r>
              <w:rPr>
                <w:b/>
                <w:bCs/>
                <w:noProof/>
                <w:webHidden/>
                <w:lang w:val="en-US"/>
              </w:rPr>
              <w:t>Error! Bookmark not defined.</w:t>
            </w:r>
            <w:r w:rsidR="00832F0F">
              <w:rPr>
                <w:noProof/>
                <w:webHidden/>
              </w:rPr>
              <w:fldChar w:fldCharType="end"/>
            </w:r>
          </w:hyperlink>
        </w:p>
        <w:p w:rsidR="00832F0F" w:rsidRDefault="00262D6D">
          <w:pPr>
            <w:pStyle w:val="TOC1"/>
            <w:tabs>
              <w:tab w:val="right" w:leader="dot" w:pos="9016"/>
            </w:tabs>
            <w:rPr>
              <w:rFonts w:asciiTheme="minorHAnsi" w:eastAsiaTheme="minorEastAsia" w:hAnsiTheme="minorHAnsi"/>
              <w:noProof/>
              <w:color w:val="auto"/>
              <w:sz w:val="22"/>
              <w:lang w:eastAsia="en-AU"/>
            </w:rPr>
          </w:pPr>
          <w:hyperlink w:anchor="_Toc479079227" w:history="1">
            <w:r w:rsidR="00832F0F" w:rsidRPr="00EA482F">
              <w:rPr>
                <w:rStyle w:val="Hyperlink"/>
                <w:noProof/>
              </w:rPr>
              <w:t>Functional Requirements – Detailed</w:t>
            </w:r>
            <w:r w:rsidR="00832F0F">
              <w:rPr>
                <w:noProof/>
                <w:webHidden/>
              </w:rPr>
              <w:tab/>
            </w:r>
            <w:r w:rsidR="00832F0F">
              <w:rPr>
                <w:noProof/>
                <w:webHidden/>
              </w:rPr>
              <w:fldChar w:fldCharType="begin"/>
            </w:r>
            <w:r w:rsidR="00832F0F">
              <w:rPr>
                <w:noProof/>
                <w:webHidden/>
              </w:rPr>
              <w:instrText xml:space="preserve"> PAGEREF _Toc479079227 \h </w:instrText>
            </w:r>
            <w:r w:rsidR="00832F0F">
              <w:rPr>
                <w:noProof/>
                <w:webHidden/>
              </w:rPr>
              <w:fldChar w:fldCharType="separate"/>
            </w:r>
            <w:r>
              <w:rPr>
                <w:b/>
                <w:bCs/>
                <w:noProof/>
                <w:webHidden/>
                <w:lang w:val="en-US"/>
              </w:rPr>
              <w:t>Error! Bookmark not defined.</w:t>
            </w:r>
            <w:r w:rsidR="00832F0F">
              <w:rPr>
                <w:noProof/>
                <w:webHidden/>
              </w:rPr>
              <w:fldChar w:fldCharType="end"/>
            </w:r>
          </w:hyperlink>
        </w:p>
        <w:p w:rsidR="00832F0F" w:rsidRDefault="00262D6D">
          <w:pPr>
            <w:pStyle w:val="TOC1"/>
            <w:tabs>
              <w:tab w:val="right" w:leader="dot" w:pos="9016"/>
            </w:tabs>
            <w:rPr>
              <w:rFonts w:asciiTheme="minorHAnsi" w:eastAsiaTheme="minorEastAsia" w:hAnsiTheme="minorHAnsi"/>
              <w:noProof/>
              <w:color w:val="auto"/>
              <w:sz w:val="22"/>
              <w:lang w:eastAsia="en-AU"/>
            </w:rPr>
          </w:pPr>
          <w:hyperlink w:anchor="_Toc479079228" w:history="1">
            <w:r w:rsidR="00832F0F" w:rsidRPr="00EA482F">
              <w:rPr>
                <w:rStyle w:val="Hyperlink"/>
                <w:noProof/>
              </w:rPr>
              <w:t>Non-Functional Requirements</w:t>
            </w:r>
            <w:r w:rsidR="00832F0F">
              <w:rPr>
                <w:noProof/>
                <w:webHidden/>
              </w:rPr>
              <w:tab/>
            </w:r>
            <w:r w:rsidR="00832F0F">
              <w:rPr>
                <w:noProof/>
                <w:webHidden/>
              </w:rPr>
              <w:fldChar w:fldCharType="begin"/>
            </w:r>
            <w:r w:rsidR="00832F0F">
              <w:rPr>
                <w:noProof/>
                <w:webHidden/>
              </w:rPr>
              <w:instrText xml:space="preserve"> PAGEREF _Toc479079228 \h </w:instrText>
            </w:r>
            <w:r w:rsidR="00832F0F">
              <w:rPr>
                <w:noProof/>
                <w:webHidden/>
              </w:rPr>
              <w:fldChar w:fldCharType="separate"/>
            </w:r>
            <w:r>
              <w:rPr>
                <w:b/>
                <w:bCs/>
                <w:noProof/>
                <w:webHidden/>
                <w:lang w:val="en-US"/>
              </w:rPr>
              <w:t>Error! Bookmark not defined.</w:t>
            </w:r>
            <w:r w:rsidR="00832F0F">
              <w:rPr>
                <w:noProof/>
                <w:webHidden/>
              </w:rPr>
              <w:fldChar w:fldCharType="end"/>
            </w:r>
          </w:hyperlink>
        </w:p>
        <w:p w:rsidR="00832F0F" w:rsidRDefault="00262D6D">
          <w:pPr>
            <w:pStyle w:val="TOC1"/>
            <w:tabs>
              <w:tab w:val="right" w:leader="dot" w:pos="9016"/>
            </w:tabs>
            <w:rPr>
              <w:rFonts w:asciiTheme="minorHAnsi" w:eastAsiaTheme="minorEastAsia" w:hAnsiTheme="minorHAnsi"/>
              <w:noProof/>
              <w:color w:val="auto"/>
              <w:sz w:val="22"/>
              <w:lang w:eastAsia="en-AU"/>
            </w:rPr>
          </w:pPr>
          <w:hyperlink w:anchor="_Toc479079229" w:history="1">
            <w:r w:rsidR="00832F0F" w:rsidRPr="00EA482F">
              <w:rPr>
                <w:rStyle w:val="Hyperlink"/>
                <w:noProof/>
              </w:rPr>
              <w:t>Appendix A – Example statement</w:t>
            </w:r>
            <w:r w:rsidR="00832F0F">
              <w:rPr>
                <w:noProof/>
                <w:webHidden/>
              </w:rPr>
              <w:tab/>
            </w:r>
            <w:r w:rsidR="00832F0F">
              <w:rPr>
                <w:noProof/>
                <w:webHidden/>
              </w:rPr>
              <w:fldChar w:fldCharType="begin"/>
            </w:r>
            <w:r w:rsidR="00832F0F">
              <w:rPr>
                <w:noProof/>
                <w:webHidden/>
              </w:rPr>
              <w:instrText xml:space="preserve"> PAGEREF _Toc479079229 \h </w:instrText>
            </w:r>
            <w:r w:rsidR="00832F0F">
              <w:rPr>
                <w:noProof/>
                <w:webHidden/>
              </w:rPr>
              <w:fldChar w:fldCharType="separate"/>
            </w:r>
            <w:r>
              <w:rPr>
                <w:b/>
                <w:bCs/>
                <w:noProof/>
                <w:webHidden/>
                <w:lang w:val="en-US"/>
              </w:rPr>
              <w:t>Error! Bookmark not defined.</w:t>
            </w:r>
            <w:r w:rsidR="00832F0F">
              <w:rPr>
                <w:noProof/>
                <w:webHidden/>
              </w:rPr>
              <w:fldChar w:fldCharType="end"/>
            </w:r>
          </w:hyperlink>
        </w:p>
        <w:p w:rsidR="00007CCE" w:rsidRDefault="00007CCE">
          <w:r>
            <w:rPr>
              <w:b/>
              <w:bCs/>
              <w:noProof/>
            </w:rPr>
            <w:fldChar w:fldCharType="end"/>
          </w:r>
        </w:p>
      </w:sdtContent>
    </w:sdt>
    <w:p w:rsidR="00341716" w:rsidRDefault="00341716" w:rsidP="001D4E16">
      <w:pPr>
        <w:pStyle w:val="Heading1"/>
      </w:pPr>
      <w:r>
        <w:br w:type="page"/>
      </w:r>
    </w:p>
    <w:p w:rsidR="00EF2DF8" w:rsidRDefault="001D4E16" w:rsidP="001D4E16">
      <w:pPr>
        <w:pStyle w:val="Heading1"/>
      </w:pPr>
      <w:bookmarkStart w:id="1" w:name="_Toc479079220"/>
      <w:r>
        <w:lastRenderedPageBreak/>
        <w:t>Introduction</w:t>
      </w:r>
      <w:bookmarkEnd w:id="1"/>
    </w:p>
    <w:p w:rsidR="001D4E16" w:rsidRDefault="001D4E16" w:rsidP="001D4E16">
      <w:pPr>
        <w:pStyle w:val="Heading2"/>
      </w:pPr>
      <w:bookmarkStart w:id="2" w:name="_Toc479079221"/>
      <w:r>
        <w:t>Purpose and Overview</w:t>
      </w:r>
      <w:bookmarkEnd w:id="2"/>
    </w:p>
    <w:p w:rsidR="002F7B7D" w:rsidRDefault="002F7B7D" w:rsidP="002F7B7D">
      <w:r>
        <w:t>The purpose of this document is to provide a complete up-to-date list of all the data quality checks that are built into the data warehouse. This list provides clarity to both business users and developers so that data quality checks can be implemented quickly and the outcome of the checks understood.</w:t>
      </w:r>
    </w:p>
    <w:p w:rsidR="002F7B7D" w:rsidRPr="002F7B7D" w:rsidRDefault="002F7B7D" w:rsidP="002F7B7D">
      <w:r>
        <w:t>Data quality checks are necessary as data from source systems are never perfect. Errors in data may not be realised by business end users, so this system can add a valuable insight into the quality of the data in source systems and allow the data to be addressed or cleaned.</w:t>
      </w:r>
    </w:p>
    <w:p w:rsidR="001D4E16" w:rsidRDefault="001D4E16" w:rsidP="001D4E16">
      <w:pPr>
        <w:pStyle w:val="Heading2"/>
      </w:pPr>
      <w:bookmarkStart w:id="3" w:name="_Toc479079222"/>
      <w:r>
        <w:t>Scope</w:t>
      </w:r>
      <w:bookmarkEnd w:id="3"/>
      <w:r>
        <w:t xml:space="preserve"> </w:t>
      </w:r>
    </w:p>
    <w:p w:rsidR="00297BDA" w:rsidRDefault="00297BDA" w:rsidP="00297BDA">
      <w:pPr>
        <w:pStyle w:val="ListParagraph"/>
        <w:numPr>
          <w:ilvl w:val="0"/>
          <w:numId w:val="27"/>
        </w:numPr>
      </w:pPr>
      <w:r>
        <w:t>Data included only in the data warehouse, the system will not check data outside of the warehouse</w:t>
      </w:r>
    </w:p>
    <w:p w:rsidR="00297BDA" w:rsidRPr="00297BDA" w:rsidRDefault="00297BDA" w:rsidP="00297BDA">
      <w:pPr>
        <w:pStyle w:val="ListParagraph"/>
        <w:numPr>
          <w:ilvl w:val="0"/>
          <w:numId w:val="27"/>
        </w:numPr>
      </w:pPr>
      <w:r>
        <w:t>The system will only fix/tag data in the warehouse, the business will need to address any data quality issues in the source systems</w:t>
      </w:r>
    </w:p>
    <w:p w:rsidR="001D4E16" w:rsidRDefault="001D4E16" w:rsidP="001D4E16">
      <w:pPr>
        <w:pStyle w:val="Heading2"/>
      </w:pPr>
      <w:bookmarkStart w:id="4" w:name="_Toc479079223"/>
      <w:r>
        <w:t>Assumptions</w:t>
      </w:r>
      <w:bookmarkEnd w:id="4"/>
    </w:p>
    <w:p w:rsidR="00523988" w:rsidRDefault="00297BDA" w:rsidP="00297BDA">
      <w:pPr>
        <w:pStyle w:val="ListParagraph"/>
        <w:numPr>
          <w:ilvl w:val="0"/>
          <w:numId w:val="28"/>
        </w:numPr>
      </w:pPr>
      <w:r>
        <w:t>Business users will be able to clearly define data quality rules</w:t>
      </w:r>
    </w:p>
    <w:p w:rsidR="00A03777" w:rsidRDefault="00A03777" w:rsidP="00297BDA">
      <w:pPr>
        <w:pStyle w:val="ListParagraph"/>
        <w:numPr>
          <w:ilvl w:val="0"/>
          <w:numId w:val="28"/>
        </w:numPr>
      </w:pPr>
      <w:r>
        <w:t>Business users are able to understand the data warehouse data models</w:t>
      </w:r>
    </w:p>
    <w:p w:rsidR="00297BDA" w:rsidRPr="00523988" w:rsidRDefault="00297BDA" w:rsidP="00297BDA">
      <w:pPr>
        <w:pStyle w:val="ListParagraph"/>
        <w:numPr>
          <w:ilvl w:val="0"/>
          <w:numId w:val="28"/>
        </w:numPr>
      </w:pPr>
      <w:r>
        <w:t>The business understand that the warehouse is only displaying the data it is given, even if it has data quality issues</w:t>
      </w:r>
    </w:p>
    <w:p w:rsidR="001D4E16" w:rsidRDefault="001D4E16" w:rsidP="001D4E16">
      <w:pPr>
        <w:pStyle w:val="Heading2"/>
      </w:pPr>
      <w:bookmarkStart w:id="5" w:name="_Toc479079224"/>
      <w:r>
        <w:t>Constraints</w:t>
      </w:r>
      <w:bookmarkEnd w:id="5"/>
    </w:p>
    <w:p w:rsidR="00297BDA" w:rsidRPr="00297BDA" w:rsidRDefault="00297BDA" w:rsidP="00297BDA">
      <w:pPr>
        <w:pStyle w:val="ListParagraph"/>
        <w:numPr>
          <w:ilvl w:val="0"/>
          <w:numId w:val="28"/>
        </w:numPr>
      </w:pPr>
      <w:r>
        <w:t>Quality checks are restricted to column, structure and rule types (see next section for explanation)</w:t>
      </w:r>
    </w:p>
    <w:p w:rsidR="00A8733C" w:rsidRDefault="00A8733C" w:rsidP="00A8733C">
      <w:pPr>
        <w:pStyle w:val="Heading2"/>
      </w:pPr>
      <w:bookmarkStart w:id="6" w:name="_Toc479079225"/>
      <w:r>
        <w:t>Dependencies</w:t>
      </w:r>
      <w:bookmarkEnd w:id="6"/>
    </w:p>
    <w:p w:rsidR="00444AEF" w:rsidRDefault="00444AEF" w:rsidP="00BF2560">
      <w:pPr>
        <w:pStyle w:val="Heading1"/>
      </w:pPr>
      <w:r>
        <w:br w:type="page"/>
      </w:r>
    </w:p>
    <w:p w:rsidR="002F7B7D" w:rsidRDefault="002F7B7D" w:rsidP="002F7B7D">
      <w:pPr>
        <w:pStyle w:val="Heading1"/>
      </w:pPr>
      <w:r>
        <w:lastRenderedPageBreak/>
        <w:t>Overview of data quality checks</w:t>
      </w:r>
    </w:p>
    <w:p w:rsidR="002F7B7D" w:rsidRDefault="002F7B7D" w:rsidP="002F7B7D">
      <w:r>
        <w:t xml:space="preserve">The data warehouse has a data quality control </w:t>
      </w:r>
      <w:r w:rsidR="00297BDA">
        <w:t>system;</w:t>
      </w:r>
      <w:r>
        <w:t xml:space="preserve"> this system is responsible for checking data in three different ways according to a set of configurable rules.</w:t>
      </w:r>
    </w:p>
    <w:p w:rsidR="00434672" w:rsidRDefault="00434672" w:rsidP="00434672">
      <w:pPr>
        <w:pStyle w:val="Heading2"/>
      </w:pPr>
      <w:r>
        <w:t>Column checks</w:t>
      </w:r>
    </w:p>
    <w:p w:rsidR="00434672" w:rsidRDefault="00434672" w:rsidP="002F7B7D">
      <w:r>
        <w:t>These are the simplest checks; they check one column value against a rule. E.g. is the employee name blank? Other examples include numeric check, alphanumeric check, min</w:t>
      </w:r>
      <w:r w:rsidR="008C2A23">
        <w:t>/max lengths and</w:t>
      </w:r>
      <w:r>
        <w:t xml:space="preserve"> format checks</w:t>
      </w:r>
      <w:r w:rsidR="008C2A23">
        <w:t>.</w:t>
      </w:r>
    </w:p>
    <w:p w:rsidR="00434672" w:rsidRDefault="00434672" w:rsidP="000E4AEC">
      <w:pPr>
        <w:pStyle w:val="Heading2"/>
      </w:pPr>
      <w:r>
        <w:t>Structure checks</w:t>
      </w:r>
    </w:p>
    <w:p w:rsidR="00434672" w:rsidRDefault="00434672" w:rsidP="002F7B7D">
      <w:r>
        <w:t>Structure checks test the relationship across columns. Two or more attributes may be tested to verify they implement a hierarchy, such as a series of many-to-one relationships. Structure checks also test foreign/primary key relationships between two columns in two tables.</w:t>
      </w:r>
    </w:p>
    <w:p w:rsidR="000E4AEC" w:rsidRDefault="000E4AEC" w:rsidP="000E4AEC">
      <w:pPr>
        <w:pStyle w:val="Heading2"/>
      </w:pPr>
      <w:r>
        <w:t>Business rules</w:t>
      </w:r>
    </w:p>
    <w:p w:rsidR="000E4AEC" w:rsidRDefault="000E4AEC" w:rsidP="002F7B7D">
      <w:r>
        <w:t xml:space="preserve">Business rules implement more complex tests that do not fit the simpler column or structure check categories. More complex multi-column checks are common (if this and this and this type rules) as are threshold type rules which check multiple rows for various values, e.g. </w:t>
      </w:r>
      <w:proofErr w:type="gramStart"/>
      <w:r>
        <w:t>are</w:t>
      </w:r>
      <w:proofErr w:type="gramEnd"/>
      <w:r>
        <w:t xml:space="preserve"> all our staff male?</w:t>
      </w:r>
    </w:p>
    <w:p w:rsidR="000E4AEC" w:rsidRDefault="000E4AEC" w:rsidP="002F7B7D">
      <w:r>
        <w:t>When the data quality check system encounters errors, it has choices about what to do next:</w:t>
      </w:r>
    </w:p>
    <w:p w:rsidR="000E4AEC" w:rsidRDefault="000E4AEC" w:rsidP="000E4AEC">
      <w:pPr>
        <w:pStyle w:val="ListParagraph"/>
        <w:numPr>
          <w:ilvl w:val="0"/>
          <w:numId w:val="29"/>
        </w:numPr>
      </w:pPr>
      <w:r>
        <w:t>Halt the process</w:t>
      </w:r>
    </w:p>
    <w:p w:rsidR="000E4AEC" w:rsidRDefault="000E4AEC" w:rsidP="000E4AEC">
      <w:pPr>
        <w:pStyle w:val="ListParagraph"/>
        <w:numPr>
          <w:ilvl w:val="0"/>
          <w:numId w:val="29"/>
        </w:numPr>
      </w:pPr>
      <w:r>
        <w:t>Send offending records to a separate area and log them</w:t>
      </w:r>
    </w:p>
    <w:p w:rsidR="000E4AEC" w:rsidRDefault="000E4AEC" w:rsidP="000E4AEC">
      <w:pPr>
        <w:pStyle w:val="ListParagraph"/>
        <w:numPr>
          <w:ilvl w:val="0"/>
          <w:numId w:val="29"/>
        </w:numPr>
      </w:pPr>
      <w:r>
        <w:t>Let all data pass through, but tag erroneous data</w:t>
      </w:r>
    </w:p>
    <w:p w:rsidR="000E4AEC" w:rsidRPr="002F7B7D" w:rsidRDefault="000E4AEC" w:rsidP="000E4AEC">
      <w:r>
        <w:t xml:space="preserve"> The third option is by far the best choice whenever possible. Halting the process is obviously a pain because it requires manual intervention to diagnose, restart the job or abort completely. Segregating erroneous data is often a poor solution because it is not clear when or if these records will be fixed and reintroduced.</w:t>
      </w:r>
      <w:r w:rsidR="00115496">
        <w:t xml:space="preserve"> Until the records are restored to the data flow the overall integrity of the database is questionable because records are missing. The third option of tagging erroneous data often works well. Bad fact and dimension table data is tagged in the audit dimension so end users can easily see it in reports and the either report it or act on it.</w:t>
      </w:r>
    </w:p>
    <w:p w:rsidR="00444AEF" w:rsidRDefault="002F7B7D" w:rsidP="00525940">
      <w:pPr>
        <w:pStyle w:val="Heading1"/>
      </w:pPr>
      <w:r>
        <w:t>Data quality checks</w:t>
      </w:r>
    </w:p>
    <w:p w:rsidR="00525940" w:rsidRPr="00525940" w:rsidRDefault="00356962" w:rsidP="00525940">
      <w:r>
        <w:t>Data quality checks for each data mart are held within separate spreadsheets.</w:t>
      </w:r>
    </w:p>
    <w:p w:rsidR="00796A32" w:rsidRDefault="00796A32" w:rsidP="00832F0F"/>
    <w:p w:rsidR="00796A32" w:rsidRDefault="00796A32" w:rsidP="00796A32"/>
    <w:p w:rsidR="00796A32" w:rsidRPr="00796A32" w:rsidRDefault="00796A32" w:rsidP="00796A32"/>
    <w:sectPr w:rsidR="00796A32" w:rsidRPr="00796A32" w:rsidSect="00A8733C">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33C" w:rsidRDefault="00A8733C" w:rsidP="00007CCE">
      <w:pPr>
        <w:spacing w:after="0" w:line="240" w:lineRule="auto"/>
      </w:pPr>
      <w:r>
        <w:separator/>
      </w:r>
    </w:p>
  </w:endnote>
  <w:endnote w:type="continuationSeparator" w:id="0">
    <w:p w:rsidR="00A8733C" w:rsidRDefault="00A8733C" w:rsidP="00007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5454722"/>
      <w:docPartObj>
        <w:docPartGallery w:val="Page Numbers (Bottom of Page)"/>
        <w:docPartUnique/>
      </w:docPartObj>
    </w:sdtPr>
    <w:sdtEndPr>
      <w:rPr>
        <w:noProof/>
      </w:rPr>
    </w:sdtEndPr>
    <w:sdtContent>
      <w:p w:rsidR="00A8733C" w:rsidRDefault="00A8733C">
        <w:pPr>
          <w:pStyle w:val="Footer"/>
          <w:jc w:val="center"/>
        </w:pPr>
      </w:p>
      <w:p w:rsidR="00A8733C" w:rsidRDefault="00A8733C">
        <w:pPr>
          <w:pStyle w:val="Footer"/>
          <w:jc w:val="center"/>
        </w:pPr>
        <w:r>
          <w:t>HRIS Solution Outline – Reporting</w:t>
        </w:r>
      </w:p>
      <w:p w:rsidR="00A8733C" w:rsidRPr="00BF2560" w:rsidRDefault="00A8733C">
        <w:pPr>
          <w:pStyle w:val="Footer"/>
          <w:jc w:val="center"/>
        </w:pPr>
        <w:r w:rsidRPr="00BF2560">
          <w:rPr>
            <w:noProof/>
          </w:rPr>
          <w:t xml:space="preserve">Page </w:t>
        </w:r>
        <w:r w:rsidRPr="00BF2560">
          <w:rPr>
            <w:b/>
            <w:noProof/>
          </w:rPr>
          <w:fldChar w:fldCharType="begin"/>
        </w:r>
        <w:r w:rsidRPr="00BF2560">
          <w:rPr>
            <w:b/>
            <w:noProof/>
          </w:rPr>
          <w:instrText xml:space="preserve"> PAGE  \* Arabic  \* MERGEFORMAT </w:instrText>
        </w:r>
        <w:r w:rsidRPr="00BF2560">
          <w:rPr>
            <w:b/>
            <w:noProof/>
          </w:rPr>
          <w:fldChar w:fldCharType="separate"/>
        </w:r>
        <w:r w:rsidR="00262D6D">
          <w:rPr>
            <w:b/>
            <w:noProof/>
          </w:rPr>
          <w:t>2</w:t>
        </w:r>
        <w:r w:rsidRPr="00BF2560">
          <w:rPr>
            <w:b/>
            <w:noProof/>
          </w:rPr>
          <w:fldChar w:fldCharType="end"/>
        </w:r>
        <w:r w:rsidRPr="00BF2560">
          <w:rPr>
            <w:noProof/>
          </w:rPr>
          <w:t xml:space="preserve"> of </w:t>
        </w:r>
        <w:r w:rsidRPr="00BF2560">
          <w:rPr>
            <w:b/>
            <w:noProof/>
          </w:rPr>
          <w:fldChar w:fldCharType="begin"/>
        </w:r>
        <w:r w:rsidRPr="00BF2560">
          <w:rPr>
            <w:b/>
            <w:noProof/>
          </w:rPr>
          <w:instrText xml:space="preserve"> NUMPAGES  \* Arabic  \* MERGEFORMAT </w:instrText>
        </w:r>
        <w:r w:rsidRPr="00BF2560">
          <w:rPr>
            <w:b/>
            <w:noProof/>
          </w:rPr>
          <w:fldChar w:fldCharType="separate"/>
        </w:r>
        <w:r w:rsidR="00262D6D">
          <w:rPr>
            <w:b/>
            <w:noProof/>
          </w:rPr>
          <w:t>4</w:t>
        </w:r>
        <w:r w:rsidRPr="00BF2560">
          <w:rPr>
            <w:b/>
            <w:noProof/>
          </w:rPr>
          <w:fldChar w:fldCharType="end"/>
        </w:r>
      </w:p>
    </w:sdtContent>
  </w:sdt>
  <w:p w:rsidR="00A8733C" w:rsidRDefault="00A873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33C" w:rsidRDefault="00A8733C" w:rsidP="00007CCE">
      <w:pPr>
        <w:spacing w:after="0" w:line="240" w:lineRule="auto"/>
      </w:pPr>
      <w:r>
        <w:separator/>
      </w:r>
    </w:p>
  </w:footnote>
  <w:footnote w:type="continuationSeparator" w:id="0">
    <w:p w:rsidR="00A8733C" w:rsidRDefault="00A8733C" w:rsidP="00007C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6809"/>
    <w:multiLevelType w:val="hybridMultilevel"/>
    <w:tmpl w:val="DED09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5571A31"/>
    <w:multiLevelType w:val="hybridMultilevel"/>
    <w:tmpl w:val="037891E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0B706F9A"/>
    <w:multiLevelType w:val="hybridMultilevel"/>
    <w:tmpl w:val="779C19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F3E6679"/>
    <w:multiLevelType w:val="hybridMultilevel"/>
    <w:tmpl w:val="F6500C5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2161344"/>
    <w:multiLevelType w:val="hybridMultilevel"/>
    <w:tmpl w:val="8BFE0C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82F7E40"/>
    <w:multiLevelType w:val="hybridMultilevel"/>
    <w:tmpl w:val="85626A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8EA7283"/>
    <w:multiLevelType w:val="hybridMultilevel"/>
    <w:tmpl w:val="BB8C5F3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B6A5A54"/>
    <w:multiLevelType w:val="hybridMultilevel"/>
    <w:tmpl w:val="8C0AC6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B6B1E28"/>
    <w:multiLevelType w:val="hybridMultilevel"/>
    <w:tmpl w:val="1C8807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08A0734"/>
    <w:multiLevelType w:val="hybridMultilevel"/>
    <w:tmpl w:val="2E362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2054E5F"/>
    <w:multiLevelType w:val="hybridMultilevel"/>
    <w:tmpl w:val="B87E45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6DF677E"/>
    <w:multiLevelType w:val="hybridMultilevel"/>
    <w:tmpl w:val="17F69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B261472"/>
    <w:multiLevelType w:val="hybridMultilevel"/>
    <w:tmpl w:val="B8BCB4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284E7B"/>
    <w:multiLevelType w:val="hybridMultilevel"/>
    <w:tmpl w:val="1758D0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BED53E7"/>
    <w:multiLevelType w:val="hybridMultilevel"/>
    <w:tmpl w:val="37D683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EEE77D5"/>
    <w:multiLevelType w:val="hybridMultilevel"/>
    <w:tmpl w:val="10563A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44419D6"/>
    <w:multiLevelType w:val="hybridMultilevel"/>
    <w:tmpl w:val="D040A3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4692869"/>
    <w:multiLevelType w:val="hybridMultilevel"/>
    <w:tmpl w:val="15387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9C01B58"/>
    <w:multiLevelType w:val="hybridMultilevel"/>
    <w:tmpl w:val="678AA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13E7806"/>
    <w:multiLevelType w:val="hybridMultilevel"/>
    <w:tmpl w:val="91A62B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1754C11"/>
    <w:multiLevelType w:val="hybridMultilevel"/>
    <w:tmpl w:val="D7405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4C43C26"/>
    <w:multiLevelType w:val="hybridMultilevel"/>
    <w:tmpl w:val="364C8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7505C10"/>
    <w:multiLevelType w:val="hybridMultilevel"/>
    <w:tmpl w:val="22BCEB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C10126B"/>
    <w:multiLevelType w:val="hybridMultilevel"/>
    <w:tmpl w:val="06040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2981B3D"/>
    <w:multiLevelType w:val="hybridMultilevel"/>
    <w:tmpl w:val="30DAA4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7F7412B"/>
    <w:multiLevelType w:val="hybridMultilevel"/>
    <w:tmpl w:val="BBE83A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00F3AC4"/>
    <w:multiLevelType w:val="hybridMultilevel"/>
    <w:tmpl w:val="948640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75657FB7"/>
    <w:multiLevelType w:val="hybridMultilevel"/>
    <w:tmpl w:val="CA9EA4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7E2110D0"/>
    <w:multiLevelType w:val="hybridMultilevel"/>
    <w:tmpl w:val="829E6E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28"/>
  </w:num>
  <w:num w:numId="3">
    <w:abstractNumId w:val="25"/>
  </w:num>
  <w:num w:numId="4">
    <w:abstractNumId w:val="6"/>
  </w:num>
  <w:num w:numId="5">
    <w:abstractNumId w:val="3"/>
  </w:num>
  <w:num w:numId="6">
    <w:abstractNumId w:val="10"/>
  </w:num>
  <w:num w:numId="7">
    <w:abstractNumId w:val="13"/>
  </w:num>
  <w:num w:numId="8">
    <w:abstractNumId w:val="17"/>
  </w:num>
  <w:num w:numId="9">
    <w:abstractNumId w:val="18"/>
  </w:num>
  <w:num w:numId="10">
    <w:abstractNumId w:val="9"/>
  </w:num>
  <w:num w:numId="11">
    <w:abstractNumId w:val="22"/>
  </w:num>
  <w:num w:numId="12">
    <w:abstractNumId w:val="7"/>
  </w:num>
  <w:num w:numId="13">
    <w:abstractNumId w:val="5"/>
  </w:num>
  <w:num w:numId="14">
    <w:abstractNumId w:val="4"/>
  </w:num>
  <w:num w:numId="15">
    <w:abstractNumId w:val="0"/>
  </w:num>
  <w:num w:numId="16">
    <w:abstractNumId w:val="23"/>
  </w:num>
  <w:num w:numId="17">
    <w:abstractNumId w:val="2"/>
  </w:num>
  <w:num w:numId="18">
    <w:abstractNumId w:val="21"/>
  </w:num>
  <w:num w:numId="19">
    <w:abstractNumId w:val="19"/>
  </w:num>
  <w:num w:numId="20">
    <w:abstractNumId w:val="1"/>
  </w:num>
  <w:num w:numId="21">
    <w:abstractNumId w:val="24"/>
  </w:num>
  <w:num w:numId="22">
    <w:abstractNumId w:val="14"/>
  </w:num>
  <w:num w:numId="23">
    <w:abstractNumId w:val="16"/>
  </w:num>
  <w:num w:numId="24">
    <w:abstractNumId w:val="27"/>
  </w:num>
  <w:num w:numId="25">
    <w:abstractNumId w:val="26"/>
  </w:num>
  <w:num w:numId="26">
    <w:abstractNumId w:val="15"/>
  </w:num>
  <w:num w:numId="27">
    <w:abstractNumId w:val="20"/>
  </w:num>
  <w:num w:numId="28">
    <w:abstractNumId w:val="11"/>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E16"/>
    <w:rsid w:val="00003DC4"/>
    <w:rsid w:val="00007CCE"/>
    <w:rsid w:val="00050459"/>
    <w:rsid w:val="00055A44"/>
    <w:rsid w:val="00056144"/>
    <w:rsid w:val="00066394"/>
    <w:rsid w:val="00091B88"/>
    <w:rsid w:val="000B2FCA"/>
    <w:rsid w:val="000D46F6"/>
    <w:rsid w:val="000E4AEC"/>
    <w:rsid w:val="000F46A1"/>
    <w:rsid w:val="00115496"/>
    <w:rsid w:val="00120F66"/>
    <w:rsid w:val="001269CD"/>
    <w:rsid w:val="00127AB4"/>
    <w:rsid w:val="00174640"/>
    <w:rsid w:val="0018003E"/>
    <w:rsid w:val="0018106A"/>
    <w:rsid w:val="001D4E16"/>
    <w:rsid w:val="00210778"/>
    <w:rsid w:val="0022629D"/>
    <w:rsid w:val="00242C2E"/>
    <w:rsid w:val="00243E00"/>
    <w:rsid w:val="00262D6D"/>
    <w:rsid w:val="00262EB8"/>
    <w:rsid w:val="00284B62"/>
    <w:rsid w:val="00297BDA"/>
    <w:rsid w:val="002B3B6A"/>
    <w:rsid w:val="002B4695"/>
    <w:rsid w:val="002C37ED"/>
    <w:rsid w:val="002E7E75"/>
    <w:rsid w:val="002F7B7D"/>
    <w:rsid w:val="003074DE"/>
    <w:rsid w:val="00307C13"/>
    <w:rsid w:val="003358ED"/>
    <w:rsid w:val="00341716"/>
    <w:rsid w:val="00356962"/>
    <w:rsid w:val="00370885"/>
    <w:rsid w:val="003B4F7E"/>
    <w:rsid w:val="003F4AAD"/>
    <w:rsid w:val="004160EA"/>
    <w:rsid w:val="004261AB"/>
    <w:rsid w:val="00430641"/>
    <w:rsid w:val="00434672"/>
    <w:rsid w:val="0044218F"/>
    <w:rsid w:val="00444AEF"/>
    <w:rsid w:val="00444D84"/>
    <w:rsid w:val="00463D51"/>
    <w:rsid w:val="004B0A70"/>
    <w:rsid w:val="00507362"/>
    <w:rsid w:val="00510D63"/>
    <w:rsid w:val="00520832"/>
    <w:rsid w:val="00523988"/>
    <w:rsid w:val="00525940"/>
    <w:rsid w:val="00532A76"/>
    <w:rsid w:val="0055550F"/>
    <w:rsid w:val="00573C7E"/>
    <w:rsid w:val="00596966"/>
    <w:rsid w:val="005B7258"/>
    <w:rsid w:val="00665279"/>
    <w:rsid w:val="006C1B0A"/>
    <w:rsid w:val="006E0B9E"/>
    <w:rsid w:val="00722308"/>
    <w:rsid w:val="00725275"/>
    <w:rsid w:val="00796A32"/>
    <w:rsid w:val="007A14D9"/>
    <w:rsid w:val="007A74B1"/>
    <w:rsid w:val="007C2863"/>
    <w:rsid w:val="007F62A3"/>
    <w:rsid w:val="00824CAC"/>
    <w:rsid w:val="00832F0F"/>
    <w:rsid w:val="0085044E"/>
    <w:rsid w:val="008C2A23"/>
    <w:rsid w:val="008F6A76"/>
    <w:rsid w:val="00904FA7"/>
    <w:rsid w:val="00930DCC"/>
    <w:rsid w:val="0095086B"/>
    <w:rsid w:val="009530D6"/>
    <w:rsid w:val="009A4B45"/>
    <w:rsid w:val="009B0424"/>
    <w:rsid w:val="009C39CA"/>
    <w:rsid w:val="009E1D14"/>
    <w:rsid w:val="00A03777"/>
    <w:rsid w:val="00A34284"/>
    <w:rsid w:val="00A37952"/>
    <w:rsid w:val="00A74650"/>
    <w:rsid w:val="00A8011C"/>
    <w:rsid w:val="00A817B8"/>
    <w:rsid w:val="00A8733C"/>
    <w:rsid w:val="00AB18DE"/>
    <w:rsid w:val="00AC4482"/>
    <w:rsid w:val="00AD6376"/>
    <w:rsid w:val="00B36E44"/>
    <w:rsid w:val="00BD62A0"/>
    <w:rsid w:val="00BF2560"/>
    <w:rsid w:val="00C41333"/>
    <w:rsid w:val="00C427E6"/>
    <w:rsid w:val="00C8683A"/>
    <w:rsid w:val="00C94708"/>
    <w:rsid w:val="00CA0055"/>
    <w:rsid w:val="00CD6EC6"/>
    <w:rsid w:val="00CE10AE"/>
    <w:rsid w:val="00CE4611"/>
    <w:rsid w:val="00D2511B"/>
    <w:rsid w:val="00D501B0"/>
    <w:rsid w:val="00D50210"/>
    <w:rsid w:val="00D76879"/>
    <w:rsid w:val="00D777FC"/>
    <w:rsid w:val="00DD1FA0"/>
    <w:rsid w:val="00DD6F8E"/>
    <w:rsid w:val="00E10DB7"/>
    <w:rsid w:val="00E151DA"/>
    <w:rsid w:val="00E23C17"/>
    <w:rsid w:val="00E4605D"/>
    <w:rsid w:val="00E47FD8"/>
    <w:rsid w:val="00E73D75"/>
    <w:rsid w:val="00E86164"/>
    <w:rsid w:val="00ED4923"/>
    <w:rsid w:val="00ED6476"/>
    <w:rsid w:val="00EF2DF8"/>
    <w:rsid w:val="00F15E31"/>
    <w:rsid w:val="00F32E4E"/>
    <w:rsid w:val="00F45D8C"/>
    <w:rsid w:val="00F52840"/>
    <w:rsid w:val="00F81C28"/>
    <w:rsid w:val="00FD7797"/>
    <w:rsid w:val="00FD7B62"/>
    <w:rsid w:val="00FE2252"/>
    <w:rsid w:val="00FF40F3"/>
    <w:rsid w:val="00FF55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560"/>
    <w:rPr>
      <w:rFonts w:ascii="Arial" w:hAnsi="Arial"/>
      <w:color w:val="404040" w:themeColor="text1" w:themeTint="BF"/>
      <w:sz w:val="20"/>
    </w:rPr>
  </w:style>
  <w:style w:type="paragraph" w:styleId="Heading1">
    <w:name w:val="heading 1"/>
    <w:basedOn w:val="Normal"/>
    <w:next w:val="Normal"/>
    <w:link w:val="Heading1Char"/>
    <w:uiPriority w:val="9"/>
    <w:qFormat/>
    <w:rsid w:val="00BF2560"/>
    <w:pPr>
      <w:keepNext/>
      <w:keepLines/>
      <w:spacing w:before="480" w:after="0"/>
      <w:outlineLvl w:val="0"/>
    </w:pPr>
    <w:rPr>
      <w:rFonts w:eastAsiaTheme="majorEastAsia" w:cstheme="majorBidi"/>
      <w:bCs/>
      <w:color w:val="auto"/>
      <w:sz w:val="36"/>
      <w:szCs w:val="28"/>
    </w:rPr>
  </w:style>
  <w:style w:type="paragraph" w:styleId="Heading2">
    <w:name w:val="heading 2"/>
    <w:basedOn w:val="Normal"/>
    <w:next w:val="Normal"/>
    <w:link w:val="Heading2Char"/>
    <w:uiPriority w:val="9"/>
    <w:unhideWhenUsed/>
    <w:qFormat/>
    <w:rsid w:val="00BF2560"/>
    <w:pPr>
      <w:keepNext/>
      <w:keepLines/>
      <w:spacing w:before="200" w:after="0"/>
      <w:outlineLvl w:val="1"/>
    </w:pPr>
    <w:rPr>
      <w:rFonts w:eastAsiaTheme="majorEastAsia" w:cstheme="majorBidi"/>
      <w:bCs/>
      <w:color w:val="auto"/>
      <w:sz w:val="28"/>
      <w:szCs w:val="26"/>
    </w:rPr>
  </w:style>
  <w:style w:type="paragraph" w:styleId="Heading3">
    <w:name w:val="heading 3"/>
    <w:basedOn w:val="Normal"/>
    <w:next w:val="Normal"/>
    <w:link w:val="Heading3Char"/>
    <w:uiPriority w:val="9"/>
    <w:unhideWhenUsed/>
    <w:qFormat/>
    <w:rsid w:val="00BF2560"/>
    <w:pPr>
      <w:keepNext/>
      <w:keepLines/>
      <w:spacing w:before="200" w:after="0"/>
      <w:outlineLvl w:val="2"/>
    </w:pPr>
    <w:rPr>
      <w:rFonts w:eastAsiaTheme="majorEastAsia" w:cstheme="majorBidi"/>
      <w:bCs/>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560"/>
    <w:rPr>
      <w:rFonts w:ascii="Arial" w:eastAsiaTheme="majorEastAsia" w:hAnsi="Arial" w:cstheme="majorBidi"/>
      <w:bCs/>
      <w:sz w:val="36"/>
      <w:szCs w:val="28"/>
    </w:rPr>
  </w:style>
  <w:style w:type="character" w:customStyle="1" w:styleId="Heading2Char">
    <w:name w:val="Heading 2 Char"/>
    <w:basedOn w:val="DefaultParagraphFont"/>
    <w:link w:val="Heading2"/>
    <w:uiPriority w:val="9"/>
    <w:rsid w:val="00BF2560"/>
    <w:rPr>
      <w:rFonts w:ascii="Arial" w:eastAsiaTheme="majorEastAsia" w:hAnsi="Arial" w:cstheme="majorBidi"/>
      <w:bCs/>
      <w:sz w:val="28"/>
      <w:szCs w:val="26"/>
    </w:rPr>
  </w:style>
  <w:style w:type="character" w:customStyle="1" w:styleId="Heading3Char">
    <w:name w:val="Heading 3 Char"/>
    <w:basedOn w:val="DefaultParagraphFont"/>
    <w:link w:val="Heading3"/>
    <w:uiPriority w:val="9"/>
    <w:rsid w:val="00BF2560"/>
    <w:rPr>
      <w:rFonts w:ascii="Arial" w:eastAsiaTheme="majorEastAsia" w:hAnsi="Arial" w:cstheme="majorBidi"/>
      <w:bCs/>
      <w:sz w:val="24"/>
    </w:rPr>
  </w:style>
  <w:style w:type="paragraph" w:styleId="ListParagraph">
    <w:name w:val="List Paragraph"/>
    <w:basedOn w:val="Normal"/>
    <w:uiPriority w:val="34"/>
    <w:qFormat/>
    <w:rsid w:val="00CE4611"/>
    <w:pPr>
      <w:ind w:left="720"/>
      <w:contextualSpacing/>
    </w:pPr>
  </w:style>
  <w:style w:type="table" w:styleId="TableGrid">
    <w:name w:val="Table Grid"/>
    <w:basedOn w:val="TableNormal"/>
    <w:uiPriority w:val="59"/>
    <w:rsid w:val="00A74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4A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AEF"/>
    <w:rPr>
      <w:rFonts w:ascii="Tahoma" w:hAnsi="Tahoma" w:cs="Tahoma"/>
      <w:sz w:val="16"/>
      <w:szCs w:val="16"/>
    </w:rPr>
  </w:style>
  <w:style w:type="paragraph" w:styleId="Header">
    <w:name w:val="header"/>
    <w:basedOn w:val="Normal"/>
    <w:link w:val="HeaderChar"/>
    <w:uiPriority w:val="99"/>
    <w:unhideWhenUsed/>
    <w:rsid w:val="00007C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CCE"/>
  </w:style>
  <w:style w:type="paragraph" w:styleId="Footer">
    <w:name w:val="footer"/>
    <w:basedOn w:val="Normal"/>
    <w:link w:val="FooterChar"/>
    <w:uiPriority w:val="99"/>
    <w:unhideWhenUsed/>
    <w:rsid w:val="00007C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CCE"/>
  </w:style>
  <w:style w:type="paragraph" w:styleId="TOCHeading">
    <w:name w:val="TOC Heading"/>
    <w:basedOn w:val="Heading1"/>
    <w:next w:val="Normal"/>
    <w:uiPriority w:val="39"/>
    <w:semiHidden/>
    <w:unhideWhenUsed/>
    <w:qFormat/>
    <w:rsid w:val="00007CCE"/>
    <w:pPr>
      <w:outlineLvl w:val="9"/>
    </w:pPr>
    <w:rPr>
      <w:lang w:val="en-US" w:eastAsia="ja-JP"/>
    </w:rPr>
  </w:style>
  <w:style w:type="paragraph" w:styleId="TOC1">
    <w:name w:val="toc 1"/>
    <w:basedOn w:val="Normal"/>
    <w:next w:val="Normal"/>
    <w:autoRedefine/>
    <w:uiPriority w:val="39"/>
    <w:unhideWhenUsed/>
    <w:rsid w:val="00007CCE"/>
    <w:pPr>
      <w:spacing w:after="100"/>
    </w:pPr>
  </w:style>
  <w:style w:type="paragraph" w:styleId="TOC2">
    <w:name w:val="toc 2"/>
    <w:basedOn w:val="Normal"/>
    <w:next w:val="Normal"/>
    <w:autoRedefine/>
    <w:uiPriority w:val="39"/>
    <w:unhideWhenUsed/>
    <w:rsid w:val="00007CCE"/>
    <w:pPr>
      <w:spacing w:after="100"/>
      <w:ind w:left="220"/>
    </w:pPr>
  </w:style>
  <w:style w:type="paragraph" w:styleId="TOC3">
    <w:name w:val="toc 3"/>
    <w:basedOn w:val="Normal"/>
    <w:next w:val="Normal"/>
    <w:autoRedefine/>
    <w:uiPriority w:val="39"/>
    <w:unhideWhenUsed/>
    <w:rsid w:val="00007CCE"/>
    <w:pPr>
      <w:spacing w:after="100"/>
      <w:ind w:left="440"/>
    </w:pPr>
  </w:style>
  <w:style w:type="character" w:styleId="Hyperlink">
    <w:name w:val="Hyperlink"/>
    <w:basedOn w:val="DefaultParagraphFont"/>
    <w:uiPriority w:val="99"/>
    <w:unhideWhenUsed/>
    <w:rsid w:val="00007CCE"/>
    <w:rPr>
      <w:color w:val="0000FF" w:themeColor="hyperlink"/>
      <w:u w:val="single"/>
    </w:rPr>
  </w:style>
  <w:style w:type="paragraph" w:styleId="FootnoteText">
    <w:name w:val="footnote text"/>
    <w:basedOn w:val="Normal"/>
    <w:link w:val="FootnoteTextChar"/>
    <w:uiPriority w:val="99"/>
    <w:semiHidden/>
    <w:unhideWhenUsed/>
    <w:rsid w:val="00EF2DF8"/>
    <w:pPr>
      <w:spacing w:after="0" w:line="240" w:lineRule="auto"/>
    </w:pPr>
    <w:rPr>
      <w:szCs w:val="20"/>
    </w:rPr>
  </w:style>
  <w:style w:type="character" w:customStyle="1" w:styleId="FootnoteTextChar">
    <w:name w:val="Footnote Text Char"/>
    <w:basedOn w:val="DefaultParagraphFont"/>
    <w:link w:val="FootnoteText"/>
    <w:uiPriority w:val="99"/>
    <w:semiHidden/>
    <w:rsid w:val="00EF2DF8"/>
    <w:rPr>
      <w:sz w:val="20"/>
      <w:szCs w:val="20"/>
    </w:rPr>
  </w:style>
  <w:style w:type="character" w:styleId="FootnoteReference">
    <w:name w:val="footnote reference"/>
    <w:basedOn w:val="DefaultParagraphFont"/>
    <w:uiPriority w:val="99"/>
    <w:semiHidden/>
    <w:unhideWhenUsed/>
    <w:rsid w:val="00EF2DF8"/>
    <w:rPr>
      <w:vertAlign w:val="superscript"/>
    </w:rPr>
  </w:style>
  <w:style w:type="paragraph" w:styleId="NoSpacing">
    <w:name w:val="No Spacing"/>
    <w:uiPriority w:val="1"/>
    <w:qFormat/>
    <w:rsid w:val="00CD6EC6"/>
    <w:pPr>
      <w:spacing w:after="0" w:line="240" w:lineRule="auto"/>
    </w:pPr>
    <w:rPr>
      <w:rFonts w:ascii="Arial" w:hAnsi="Arial"/>
      <w:color w:val="404040" w:themeColor="text1" w:themeTint="BF"/>
      <w:sz w:val="20"/>
    </w:rPr>
  </w:style>
  <w:style w:type="paragraph" w:styleId="Caption">
    <w:name w:val="caption"/>
    <w:basedOn w:val="Normal"/>
    <w:next w:val="Normal"/>
    <w:uiPriority w:val="35"/>
    <w:unhideWhenUsed/>
    <w:qFormat/>
    <w:rsid w:val="00930DC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560"/>
    <w:rPr>
      <w:rFonts w:ascii="Arial" w:hAnsi="Arial"/>
      <w:color w:val="404040" w:themeColor="text1" w:themeTint="BF"/>
      <w:sz w:val="20"/>
    </w:rPr>
  </w:style>
  <w:style w:type="paragraph" w:styleId="Heading1">
    <w:name w:val="heading 1"/>
    <w:basedOn w:val="Normal"/>
    <w:next w:val="Normal"/>
    <w:link w:val="Heading1Char"/>
    <w:uiPriority w:val="9"/>
    <w:qFormat/>
    <w:rsid w:val="00BF2560"/>
    <w:pPr>
      <w:keepNext/>
      <w:keepLines/>
      <w:spacing w:before="480" w:after="0"/>
      <w:outlineLvl w:val="0"/>
    </w:pPr>
    <w:rPr>
      <w:rFonts w:eastAsiaTheme="majorEastAsia" w:cstheme="majorBidi"/>
      <w:bCs/>
      <w:color w:val="auto"/>
      <w:sz w:val="36"/>
      <w:szCs w:val="28"/>
    </w:rPr>
  </w:style>
  <w:style w:type="paragraph" w:styleId="Heading2">
    <w:name w:val="heading 2"/>
    <w:basedOn w:val="Normal"/>
    <w:next w:val="Normal"/>
    <w:link w:val="Heading2Char"/>
    <w:uiPriority w:val="9"/>
    <w:unhideWhenUsed/>
    <w:qFormat/>
    <w:rsid w:val="00BF2560"/>
    <w:pPr>
      <w:keepNext/>
      <w:keepLines/>
      <w:spacing w:before="200" w:after="0"/>
      <w:outlineLvl w:val="1"/>
    </w:pPr>
    <w:rPr>
      <w:rFonts w:eastAsiaTheme="majorEastAsia" w:cstheme="majorBidi"/>
      <w:bCs/>
      <w:color w:val="auto"/>
      <w:sz w:val="28"/>
      <w:szCs w:val="26"/>
    </w:rPr>
  </w:style>
  <w:style w:type="paragraph" w:styleId="Heading3">
    <w:name w:val="heading 3"/>
    <w:basedOn w:val="Normal"/>
    <w:next w:val="Normal"/>
    <w:link w:val="Heading3Char"/>
    <w:uiPriority w:val="9"/>
    <w:unhideWhenUsed/>
    <w:qFormat/>
    <w:rsid w:val="00BF2560"/>
    <w:pPr>
      <w:keepNext/>
      <w:keepLines/>
      <w:spacing w:before="200" w:after="0"/>
      <w:outlineLvl w:val="2"/>
    </w:pPr>
    <w:rPr>
      <w:rFonts w:eastAsiaTheme="majorEastAsia" w:cstheme="majorBidi"/>
      <w:bCs/>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560"/>
    <w:rPr>
      <w:rFonts w:ascii="Arial" w:eastAsiaTheme="majorEastAsia" w:hAnsi="Arial" w:cstheme="majorBidi"/>
      <w:bCs/>
      <w:sz w:val="36"/>
      <w:szCs w:val="28"/>
    </w:rPr>
  </w:style>
  <w:style w:type="character" w:customStyle="1" w:styleId="Heading2Char">
    <w:name w:val="Heading 2 Char"/>
    <w:basedOn w:val="DefaultParagraphFont"/>
    <w:link w:val="Heading2"/>
    <w:uiPriority w:val="9"/>
    <w:rsid w:val="00BF2560"/>
    <w:rPr>
      <w:rFonts w:ascii="Arial" w:eastAsiaTheme="majorEastAsia" w:hAnsi="Arial" w:cstheme="majorBidi"/>
      <w:bCs/>
      <w:sz w:val="28"/>
      <w:szCs w:val="26"/>
    </w:rPr>
  </w:style>
  <w:style w:type="character" w:customStyle="1" w:styleId="Heading3Char">
    <w:name w:val="Heading 3 Char"/>
    <w:basedOn w:val="DefaultParagraphFont"/>
    <w:link w:val="Heading3"/>
    <w:uiPriority w:val="9"/>
    <w:rsid w:val="00BF2560"/>
    <w:rPr>
      <w:rFonts w:ascii="Arial" w:eastAsiaTheme="majorEastAsia" w:hAnsi="Arial" w:cstheme="majorBidi"/>
      <w:bCs/>
      <w:sz w:val="24"/>
    </w:rPr>
  </w:style>
  <w:style w:type="paragraph" w:styleId="ListParagraph">
    <w:name w:val="List Paragraph"/>
    <w:basedOn w:val="Normal"/>
    <w:uiPriority w:val="34"/>
    <w:qFormat/>
    <w:rsid w:val="00CE4611"/>
    <w:pPr>
      <w:ind w:left="720"/>
      <w:contextualSpacing/>
    </w:pPr>
  </w:style>
  <w:style w:type="table" w:styleId="TableGrid">
    <w:name w:val="Table Grid"/>
    <w:basedOn w:val="TableNormal"/>
    <w:uiPriority w:val="59"/>
    <w:rsid w:val="00A74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4A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AEF"/>
    <w:rPr>
      <w:rFonts w:ascii="Tahoma" w:hAnsi="Tahoma" w:cs="Tahoma"/>
      <w:sz w:val="16"/>
      <w:szCs w:val="16"/>
    </w:rPr>
  </w:style>
  <w:style w:type="paragraph" w:styleId="Header">
    <w:name w:val="header"/>
    <w:basedOn w:val="Normal"/>
    <w:link w:val="HeaderChar"/>
    <w:uiPriority w:val="99"/>
    <w:unhideWhenUsed/>
    <w:rsid w:val="00007C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CCE"/>
  </w:style>
  <w:style w:type="paragraph" w:styleId="Footer">
    <w:name w:val="footer"/>
    <w:basedOn w:val="Normal"/>
    <w:link w:val="FooterChar"/>
    <w:uiPriority w:val="99"/>
    <w:unhideWhenUsed/>
    <w:rsid w:val="00007C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CCE"/>
  </w:style>
  <w:style w:type="paragraph" w:styleId="TOCHeading">
    <w:name w:val="TOC Heading"/>
    <w:basedOn w:val="Heading1"/>
    <w:next w:val="Normal"/>
    <w:uiPriority w:val="39"/>
    <w:semiHidden/>
    <w:unhideWhenUsed/>
    <w:qFormat/>
    <w:rsid w:val="00007CCE"/>
    <w:pPr>
      <w:outlineLvl w:val="9"/>
    </w:pPr>
    <w:rPr>
      <w:lang w:val="en-US" w:eastAsia="ja-JP"/>
    </w:rPr>
  </w:style>
  <w:style w:type="paragraph" w:styleId="TOC1">
    <w:name w:val="toc 1"/>
    <w:basedOn w:val="Normal"/>
    <w:next w:val="Normal"/>
    <w:autoRedefine/>
    <w:uiPriority w:val="39"/>
    <w:unhideWhenUsed/>
    <w:rsid w:val="00007CCE"/>
    <w:pPr>
      <w:spacing w:after="100"/>
    </w:pPr>
  </w:style>
  <w:style w:type="paragraph" w:styleId="TOC2">
    <w:name w:val="toc 2"/>
    <w:basedOn w:val="Normal"/>
    <w:next w:val="Normal"/>
    <w:autoRedefine/>
    <w:uiPriority w:val="39"/>
    <w:unhideWhenUsed/>
    <w:rsid w:val="00007CCE"/>
    <w:pPr>
      <w:spacing w:after="100"/>
      <w:ind w:left="220"/>
    </w:pPr>
  </w:style>
  <w:style w:type="paragraph" w:styleId="TOC3">
    <w:name w:val="toc 3"/>
    <w:basedOn w:val="Normal"/>
    <w:next w:val="Normal"/>
    <w:autoRedefine/>
    <w:uiPriority w:val="39"/>
    <w:unhideWhenUsed/>
    <w:rsid w:val="00007CCE"/>
    <w:pPr>
      <w:spacing w:after="100"/>
      <w:ind w:left="440"/>
    </w:pPr>
  </w:style>
  <w:style w:type="character" w:styleId="Hyperlink">
    <w:name w:val="Hyperlink"/>
    <w:basedOn w:val="DefaultParagraphFont"/>
    <w:uiPriority w:val="99"/>
    <w:unhideWhenUsed/>
    <w:rsid w:val="00007CCE"/>
    <w:rPr>
      <w:color w:val="0000FF" w:themeColor="hyperlink"/>
      <w:u w:val="single"/>
    </w:rPr>
  </w:style>
  <w:style w:type="paragraph" w:styleId="FootnoteText">
    <w:name w:val="footnote text"/>
    <w:basedOn w:val="Normal"/>
    <w:link w:val="FootnoteTextChar"/>
    <w:uiPriority w:val="99"/>
    <w:semiHidden/>
    <w:unhideWhenUsed/>
    <w:rsid w:val="00EF2DF8"/>
    <w:pPr>
      <w:spacing w:after="0" w:line="240" w:lineRule="auto"/>
    </w:pPr>
    <w:rPr>
      <w:szCs w:val="20"/>
    </w:rPr>
  </w:style>
  <w:style w:type="character" w:customStyle="1" w:styleId="FootnoteTextChar">
    <w:name w:val="Footnote Text Char"/>
    <w:basedOn w:val="DefaultParagraphFont"/>
    <w:link w:val="FootnoteText"/>
    <w:uiPriority w:val="99"/>
    <w:semiHidden/>
    <w:rsid w:val="00EF2DF8"/>
    <w:rPr>
      <w:sz w:val="20"/>
      <w:szCs w:val="20"/>
    </w:rPr>
  </w:style>
  <w:style w:type="character" w:styleId="FootnoteReference">
    <w:name w:val="footnote reference"/>
    <w:basedOn w:val="DefaultParagraphFont"/>
    <w:uiPriority w:val="99"/>
    <w:semiHidden/>
    <w:unhideWhenUsed/>
    <w:rsid w:val="00EF2DF8"/>
    <w:rPr>
      <w:vertAlign w:val="superscript"/>
    </w:rPr>
  </w:style>
  <w:style w:type="paragraph" w:styleId="NoSpacing">
    <w:name w:val="No Spacing"/>
    <w:uiPriority w:val="1"/>
    <w:qFormat/>
    <w:rsid w:val="00CD6EC6"/>
    <w:pPr>
      <w:spacing w:after="0" w:line="240" w:lineRule="auto"/>
    </w:pPr>
    <w:rPr>
      <w:rFonts w:ascii="Arial" w:hAnsi="Arial"/>
      <w:color w:val="404040" w:themeColor="text1" w:themeTint="BF"/>
      <w:sz w:val="20"/>
    </w:rPr>
  </w:style>
  <w:style w:type="paragraph" w:styleId="Caption">
    <w:name w:val="caption"/>
    <w:basedOn w:val="Normal"/>
    <w:next w:val="Normal"/>
    <w:uiPriority w:val="35"/>
    <w:unhideWhenUsed/>
    <w:qFormat/>
    <w:rsid w:val="00930DC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37928">
      <w:bodyDiv w:val="1"/>
      <w:marLeft w:val="0"/>
      <w:marRight w:val="0"/>
      <w:marTop w:val="0"/>
      <w:marBottom w:val="0"/>
      <w:divBdr>
        <w:top w:val="none" w:sz="0" w:space="0" w:color="auto"/>
        <w:left w:val="none" w:sz="0" w:space="0" w:color="auto"/>
        <w:bottom w:val="none" w:sz="0" w:space="0" w:color="auto"/>
        <w:right w:val="none" w:sz="0" w:space="0" w:color="auto"/>
      </w:divBdr>
    </w:div>
    <w:div w:id="171798479">
      <w:bodyDiv w:val="1"/>
      <w:marLeft w:val="0"/>
      <w:marRight w:val="0"/>
      <w:marTop w:val="0"/>
      <w:marBottom w:val="0"/>
      <w:divBdr>
        <w:top w:val="none" w:sz="0" w:space="0" w:color="auto"/>
        <w:left w:val="none" w:sz="0" w:space="0" w:color="auto"/>
        <w:bottom w:val="none" w:sz="0" w:space="0" w:color="auto"/>
        <w:right w:val="none" w:sz="0" w:space="0" w:color="auto"/>
      </w:divBdr>
    </w:div>
    <w:div w:id="219366864">
      <w:bodyDiv w:val="1"/>
      <w:marLeft w:val="0"/>
      <w:marRight w:val="0"/>
      <w:marTop w:val="0"/>
      <w:marBottom w:val="0"/>
      <w:divBdr>
        <w:top w:val="none" w:sz="0" w:space="0" w:color="auto"/>
        <w:left w:val="none" w:sz="0" w:space="0" w:color="auto"/>
        <w:bottom w:val="none" w:sz="0" w:space="0" w:color="auto"/>
        <w:right w:val="none" w:sz="0" w:space="0" w:color="auto"/>
      </w:divBdr>
    </w:div>
    <w:div w:id="277028423">
      <w:bodyDiv w:val="1"/>
      <w:marLeft w:val="0"/>
      <w:marRight w:val="0"/>
      <w:marTop w:val="0"/>
      <w:marBottom w:val="0"/>
      <w:divBdr>
        <w:top w:val="none" w:sz="0" w:space="0" w:color="auto"/>
        <w:left w:val="none" w:sz="0" w:space="0" w:color="auto"/>
        <w:bottom w:val="none" w:sz="0" w:space="0" w:color="auto"/>
        <w:right w:val="none" w:sz="0" w:space="0" w:color="auto"/>
      </w:divBdr>
    </w:div>
    <w:div w:id="295642229">
      <w:bodyDiv w:val="1"/>
      <w:marLeft w:val="0"/>
      <w:marRight w:val="0"/>
      <w:marTop w:val="0"/>
      <w:marBottom w:val="0"/>
      <w:divBdr>
        <w:top w:val="none" w:sz="0" w:space="0" w:color="auto"/>
        <w:left w:val="none" w:sz="0" w:space="0" w:color="auto"/>
        <w:bottom w:val="none" w:sz="0" w:space="0" w:color="auto"/>
        <w:right w:val="none" w:sz="0" w:space="0" w:color="auto"/>
      </w:divBdr>
    </w:div>
    <w:div w:id="486363664">
      <w:bodyDiv w:val="1"/>
      <w:marLeft w:val="0"/>
      <w:marRight w:val="0"/>
      <w:marTop w:val="0"/>
      <w:marBottom w:val="0"/>
      <w:divBdr>
        <w:top w:val="none" w:sz="0" w:space="0" w:color="auto"/>
        <w:left w:val="none" w:sz="0" w:space="0" w:color="auto"/>
        <w:bottom w:val="none" w:sz="0" w:space="0" w:color="auto"/>
        <w:right w:val="none" w:sz="0" w:space="0" w:color="auto"/>
      </w:divBdr>
    </w:div>
    <w:div w:id="596057011">
      <w:bodyDiv w:val="1"/>
      <w:marLeft w:val="0"/>
      <w:marRight w:val="0"/>
      <w:marTop w:val="0"/>
      <w:marBottom w:val="0"/>
      <w:divBdr>
        <w:top w:val="none" w:sz="0" w:space="0" w:color="auto"/>
        <w:left w:val="none" w:sz="0" w:space="0" w:color="auto"/>
        <w:bottom w:val="none" w:sz="0" w:space="0" w:color="auto"/>
        <w:right w:val="none" w:sz="0" w:space="0" w:color="auto"/>
      </w:divBdr>
    </w:div>
    <w:div w:id="629172940">
      <w:bodyDiv w:val="1"/>
      <w:marLeft w:val="0"/>
      <w:marRight w:val="0"/>
      <w:marTop w:val="0"/>
      <w:marBottom w:val="0"/>
      <w:divBdr>
        <w:top w:val="none" w:sz="0" w:space="0" w:color="auto"/>
        <w:left w:val="none" w:sz="0" w:space="0" w:color="auto"/>
        <w:bottom w:val="none" w:sz="0" w:space="0" w:color="auto"/>
        <w:right w:val="none" w:sz="0" w:space="0" w:color="auto"/>
      </w:divBdr>
    </w:div>
    <w:div w:id="643315847">
      <w:bodyDiv w:val="1"/>
      <w:marLeft w:val="0"/>
      <w:marRight w:val="0"/>
      <w:marTop w:val="0"/>
      <w:marBottom w:val="0"/>
      <w:divBdr>
        <w:top w:val="none" w:sz="0" w:space="0" w:color="auto"/>
        <w:left w:val="none" w:sz="0" w:space="0" w:color="auto"/>
        <w:bottom w:val="none" w:sz="0" w:space="0" w:color="auto"/>
        <w:right w:val="none" w:sz="0" w:space="0" w:color="auto"/>
      </w:divBdr>
    </w:div>
    <w:div w:id="657075237">
      <w:bodyDiv w:val="1"/>
      <w:marLeft w:val="0"/>
      <w:marRight w:val="0"/>
      <w:marTop w:val="0"/>
      <w:marBottom w:val="0"/>
      <w:divBdr>
        <w:top w:val="none" w:sz="0" w:space="0" w:color="auto"/>
        <w:left w:val="none" w:sz="0" w:space="0" w:color="auto"/>
        <w:bottom w:val="none" w:sz="0" w:space="0" w:color="auto"/>
        <w:right w:val="none" w:sz="0" w:space="0" w:color="auto"/>
      </w:divBdr>
    </w:div>
    <w:div w:id="750858463">
      <w:bodyDiv w:val="1"/>
      <w:marLeft w:val="0"/>
      <w:marRight w:val="0"/>
      <w:marTop w:val="0"/>
      <w:marBottom w:val="0"/>
      <w:divBdr>
        <w:top w:val="none" w:sz="0" w:space="0" w:color="auto"/>
        <w:left w:val="none" w:sz="0" w:space="0" w:color="auto"/>
        <w:bottom w:val="none" w:sz="0" w:space="0" w:color="auto"/>
        <w:right w:val="none" w:sz="0" w:space="0" w:color="auto"/>
      </w:divBdr>
    </w:div>
    <w:div w:id="769812787">
      <w:bodyDiv w:val="1"/>
      <w:marLeft w:val="0"/>
      <w:marRight w:val="0"/>
      <w:marTop w:val="0"/>
      <w:marBottom w:val="0"/>
      <w:divBdr>
        <w:top w:val="none" w:sz="0" w:space="0" w:color="auto"/>
        <w:left w:val="none" w:sz="0" w:space="0" w:color="auto"/>
        <w:bottom w:val="none" w:sz="0" w:space="0" w:color="auto"/>
        <w:right w:val="none" w:sz="0" w:space="0" w:color="auto"/>
      </w:divBdr>
    </w:div>
    <w:div w:id="983847719">
      <w:bodyDiv w:val="1"/>
      <w:marLeft w:val="0"/>
      <w:marRight w:val="0"/>
      <w:marTop w:val="0"/>
      <w:marBottom w:val="0"/>
      <w:divBdr>
        <w:top w:val="none" w:sz="0" w:space="0" w:color="auto"/>
        <w:left w:val="none" w:sz="0" w:space="0" w:color="auto"/>
        <w:bottom w:val="none" w:sz="0" w:space="0" w:color="auto"/>
        <w:right w:val="none" w:sz="0" w:space="0" w:color="auto"/>
      </w:divBdr>
    </w:div>
    <w:div w:id="1067999461">
      <w:bodyDiv w:val="1"/>
      <w:marLeft w:val="0"/>
      <w:marRight w:val="0"/>
      <w:marTop w:val="0"/>
      <w:marBottom w:val="0"/>
      <w:divBdr>
        <w:top w:val="none" w:sz="0" w:space="0" w:color="auto"/>
        <w:left w:val="none" w:sz="0" w:space="0" w:color="auto"/>
        <w:bottom w:val="none" w:sz="0" w:space="0" w:color="auto"/>
        <w:right w:val="none" w:sz="0" w:space="0" w:color="auto"/>
      </w:divBdr>
    </w:div>
    <w:div w:id="1260989486">
      <w:bodyDiv w:val="1"/>
      <w:marLeft w:val="0"/>
      <w:marRight w:val="0"/>
      <w:marTop w:val="0"/>
      <w:marBottom w:val="0"/>
      <w:divBdr>
        <w:top w:val="none" w:sz="0" w:space="0" w:color="auto"/>
        <w:left w:val="none" w:sz="0" w:space="0" w:color="auto"/>
        <w:bottom w:val="none" w:sz="0" w:space="0" w:color="auto"/>
        <w:right w:val="none" w:sz="0" w:space="0" w:color="auto"/>
      </w:divBdr>
    </w:div>
    <w:div w:id="1289822069">
      <w:bodyDiv w:val="1"/>
      <w:marLeft w:val="0"/>
      <w:marRight w:val="0"/>
      <w:marTop w:val="0"/>
      <w:marBottom w:val="0"/>
      <w:divBdr>
        <w:top w:val="none" w:sz="0" w:space="0" w:color="auto"/>
        <w:left w:val="none" w:sz="0" w:space="0" w:color="auto"/>
        <w:bottom w:val="none" w:sz="0" w:space="0" w:color="auto"/>
        <w:right w:val="none" w:sz="0" w:space="0" w:color="auto"/>
      </w:divBdr>
    </w:div>
    <w:div w:id="1344043966">
      <w:bodyDiv w:val="1"/>
      <w:marLeft w:val="0"/>
      <w:marRight w:val="0"/>
      <w:marTop w:val="0"/>
      <w:marBottom w:val="0"/>
      <w:divBdr>
        <w:top w:val="none" w:sz="0" w:space="0" w:color="auto"/>
        <w:left w:val="none" w:sz="0" w:space="0" w:color="auto"/>
        <w:bottom w:val="none" w:sz="0" w:space="0" w:color="auto"/>
        <w:right w:val="none" w:sz="0" w:space="0" w:color="auto"/>
      </w:divBdr>
    </w:div>
    <w:div w:id="1355185515">
      <w:bodyDiv w:val="1"/>
      <w:marLeft w:val="0"/>
      <w:marRight w:val="0"/>
      <w:marTop w:val="0"/>
      <w:marBottom w:val="0"/>
      <w:divBdr>
        <w:top w:val="none" w:sz="0" w:space="0" w:color="auto"/>
        <w:left w:val="none" w:sz="0" w:space="0" w:color="auto"/>
        <w:bottom w:val="none" w:sz="0" w:space="0" w:color="auto"/>
        <w:right w:val="none" w:sz="0" w:space="0" w:color="auto"/>
      </w:divBdr>
    </w:div>
    <w:div w:id="1423448816">
      <w:bodyDiv w:val="1"/>
      <w:marLeft w:val="0"/>
      <w:marRight w:val="0"/>
      <w:marTop w:val="0"/>
      <w:marBottom w:val="0"/>
      <w:divBdr>
        <w:top w:val="none" w:sz="0" w:space="0" w:color="auto"/>
        <w:left w:val="none" w:sz="0" w:space="0" w:color="auto"/>
        <w:bottom w:val="none" w:sz="0" w:space="0" w:color="auto"/>
        <w:right w:val="none" w:sz="0" w:space="0" w:color="auto"/>
      </w:divBdr>
    </w:div>
    <w:div w:id="1437484288">
      <w:bodyDiv w:val="1"/>
      <w:marLeft w:val="0"/>
      <w:marRight w:val="0"/>
      <w:marTop w:val="0"/>
      <w:marBottom w:val="0"/>
      <w:divBdr>
        <w:top w:val="none" w:sz="0" w:space="0" w:color="auto"/>
        <w:left w:val="none" w:sz="0" w:space="0" w:color="auto"/>
        <w:bottom w:val="none" w:sz="0" w:space="0" w:color="auto"/>
        <w:right w:val="none" w:sz="0" w:space="0" w:color="auto"/>
      </w:divBdr>
    </w:div>
    <w:div w:id="1508786502">
      <w:bodyDiv w:val="1"/>
      <w:marLeft w:val="0"/>
      <w:marRight w:val="0"/>
      <w:marTop w:val="0"/>
      <w:marBottom w:val="0"/>
      <w:divBdr>
        <w:top w:val="none" w:sz="0" w:space="0" w:color="auto"/>
        <w:left w:val="none" w:sz="0" w:space="0" w:color="auto"/>
        <w:bottom w:val="none" w:sz="0" w:space="0" w:color="auto"/>
        <w:right w:val="none" w:sz="0" w:space="0" w:color="auto"/>
      </w:divBdr>
    </w:div>
    <w:div w:id="1510368196">
      <w:bodyDiv w:val="1"/>
      <w:marLeft w:val="0"/>
      <w:marRight w:val="0"/>
      <w:marTop w:val="0"/>
      <w:marBottom w:val="0"/>
      <w:divBdr>
        <w:top w:val="none" w:sz="0" w:space="0" w:color="auto"/>
        <w:left w:val="none" w:sz="0" w:space="0" w:color="auto"/>
        <w:bottom w:val="none" w:sz="0" w:space="0" w:color="auto"/>
        <w:right w:val="none" w:sz="0" w:space="0" w:color="auto"/>
      </w:divBdr>
    </w:div>
    <w:div w:id="1557353752">
      <w:bodyDiv w:val="1"/>
      <w:marLeft w:val="0"/>
      <w:marRight w:val="0"/>
      <w:marTop w:val="0"/>
      <w:marBottom w:val="0"/>
      <w:divBdr>
        <w:top w:val="none" w:sz="0" w:space="0" w:color="auto"/>
        <w:left w:val="none" w:sz="0" w:space="0" w:color="auto"/>
        <w:bottom w:val="none" w:sz="0" w:space="0" w:color="auto"/>
        <w:right w:val="none" w:sz="0" w:space="0" w:color="auto"/>
      </w:divBdr>
    </w:div>
    <w:div w:id="1616281309">
      <w:bodyDiv w:val="1"/>
      <w:marLeft w:val="0"/>
      <w:marRight w:val="0"/>
      <w:marTop w:val="0"/>
      <w:marBottom w:val="0"/>
      <w:divBdr>
        <w:top w:val="none" w:sz="0" w:space="0" w:color="auto"/>
        <w:left w:val="none" w:sz="0" w:space="0" w:color="auto"/>
        <w:bottom w:val="none" w:sz="0" w:space="0" w:color="auto"/>
        <w:right w:val="none" w:sz="0" w:space="0" w:color="auto"/>
      </w:divBdr>
    </w:div>
    <w:div w:id="1867061736">
      <w:bodyDiv w:val="1"/>
      <w:marLeft w:val="0"/>
      <w:marRight w:val="0"/>
      <w:marTop w:val="0"/>
      <w:marBottom w:val="0"/>
      <w:divBdr>
        <w:top w:val="none" w:sz="0" w:space="0" w:color="auto"/>
        <w:left w:val="none" w:sz="0" w:space="0" w:color="auto"/>
        <w:bottom w:val="none" w:sz="0" w:space="0" w:color="auto"/>
        <w:right w:val="none" w:sz="0" w:space="0" w:color="auto"/>
      </w:divBdr>
    </w:div>
    <w:div w:id="2011129564">
      <w:bodyDiv w:val="1"/>
      <w:marLeft w:val="0"/>
      <w:marRight w:val="0"/>
      <w:marTop w:val="0"/>
      <w:marBottom w:val="0"/>
      <w:divBdr>
        <w:top w:val="none" w:sz="0" w:space="0" w:color="auto"/>
        <w:left w:val="none" w:sz="0" w:space="0" w:color="auto"/>
        <w:bottom w:val="none" w:sz="0" w:space="0" w:color="auto"/>
        <w:right w:val="none" w:sz="0" w:space="0" w:color="auto"/>
      </w:divBdr>
    </w:div>
    <w:div w:id="2015304912">
      <w:bodyDiv w:val="1"/>
      <w:marLeft w:val="0"/>
      <w:marRight w:val="0"/>
      <w:marTop w:val="0"/>
      <w:marBottom w:val="0"/>
      <w:divBdr>
        <w:top w:val="none" w:sz="0" w:space="0" w:color="auto"/>
        <w:left w:val="none" w:sz="0" w:space="0" w:color="auto"/>
        <w:bottom w:val="none" w:sz="0" w:space="0" w:color="auto"/>
        <w:right w:val="none" w:sz="0" w:space="0" w:color="auto"/>
      </w:divBdr>
    </w:div>
    <w:div w:id="2041586607">
      <w:bodyDiv w:val="1"/>
      <w:marLeft w:val="0"/>
      <w:marRight w:val="0"/>
      <w:marTop w:val="0"/>
      <w:marBottom w:val="0"/>
      <w:divBdr>
        <w:top w:val="none" w:sz="0" w:space="0" w:color="auto"/>
        <w:left w:val="none" w:sz="0" w:space="0" w:color="auto"/>
        <w:bottom w:val="none" w:sz="0" w:space="0" w:color="auto"/>
        <w:right w:val="none" w:sz="0" w:space="0" w:color="auto"/>
      </w:divBdr>
    </w:div>
    <w:div w:id="2138600952">
      <w:bodyDiv w:val="1"/>
      <w:marLeft w:val="0"/>
      <w:marRight w:val="0"/>
      <w:marTop w:val="0"/>
      <w:marBottom w:val="0"/>
      <w:divBdr>
        <w:top w:val="none" w:sz="0" w:space="0" w:color="auto"/>
        <w:left w:val="none" w:sz="0" w:space="0" w:color="auto"/>
        <w:bottom w:val="none" w:sz="0" w:space="0" w:color="auto"/>
        <w:right w:val="none" w:sz="0" w:space="0" w:color="auto"/>
      </w:divBdr>
    </w:div>
    <w:div w:id="214125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ct:contentTypeSchema ct:_="" ma:_="" ma:contentTypeName="Document" ma:contentTypeID="0x010100377232A4BD68D34A81A2A0E181310BB4" ma:contentTypeVersion="" ma:contentTypeDescription="Create a new document." ma:contentTypeScope="" ma:versionID="a977069db5df4af11dae900522133f3f" xmlns:ct="http://schemas.microsoft.com/office/2006/metadata/contentType" xmlns:ma="http://schemas.microsoft.com/office/2006/metadata/properties/metaAttributes">
<xsd:schema targetNamespace="http://schemas.microsoft.com/office/2006/metadata/properties" ma:root="true" ma:fieldsID="fa581f90a74ef12731f4de442babec2b"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Document_x0020_Type"/>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Document_x0020_Type" ma:index="2" ma:displayName="Document Type" ma:format="Dropdown" ma:internalName="Document_x0020_Type">
<xsd:simpleType>
<xsd:restriction base="dms:Choice">
<xsd:enumeration value="Agenda"/>
<xsd:enumeration value="End of project report"/>
<xsd:enumeration value="Minutes"/>
<xsd:enumeration value="Project Plan"/>
<xsd:enumeration value="Project Scope"/>
<xsd:enumeration value="Other"/>
<xsd:enumeration value="Status Report"/>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3.xml><?xml version="1.0" encoding="utf-8"?><p:properties xmlns:p="http://schemas.microsoft.com/office/2006/metadata/properties" xmlns:xsi="http://www.w3.org/2001/XMLSchema-instance" xmlns:pc="http://schemas.microsoft.com/office/infopath/2007/PartnerControls"><documentManagement><Document_x0020_Type xmlns="$ListId:Shared Documents;">Other</Document_x0020_Type></documentManagement></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1DA172-5B50-4BF0-8D5C-C91FD800D5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FEA03D-14D0-4DE4-A796-5FC5B0E8003A}">
  <ds:schemaRefs>
    <ds:schemaRef ds:uri="http://purl.org/dc/terms/"/>
    <ds:schemaRef ds:uri="http://purl.org/dc/elements/1.1/"/>
    <ds:schemaRef ds:uri="http://schemas.microsoft.com/office/infopath/2007/PartnerControls"/>
    <ds:schemaRef ds:uri="http://schemas.microsoft.com/office/2006/metadata/properties"/>
    <ds:schemaRef ds:uri="http://schemas.microsoft.com/office/2006/documentManagement/types"/>
    <ds:schemaRef ds:uri="$ListId:Shared Documents;"/>
    <ds:schemaRef ds:uri="http://purl.org/dc/dcmitype/"/>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DEFBCE0F-2299-421C-823C-7590ECEA355D}">
  <ds:schemaRefs>
    <ds:schemaRef ds:uri="http://schemas.microsoft.com/sharepoint/v3/contenttype/forms"/>
  </ds:schemaRefs>
</ds:datastoreItem>
</file>

<file path=customXml/itemProps5.xml><?xml version="1.0" encoding="utf-8"?>
<ds:datastoreItem xmlns:ds="http://schemas.openxmlformats.org/officeDocument/2006/customXml" ds:itemID="{574C3A68-6062-4CAA-ADDC-DEC685A2A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4317</TotalTime>
  <Pages>5</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Data Warehouse </vt:lpstr>
    </vt:vector>
  </TitlesOfParts>
  <Company>Anglicare-SA</Company>
  <LinksUpToDate>false</LinksUpToDate>
  <CharactersWithSpaces>4365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Warehouse </dc:title>
  <dc:subject>Data quality requirements</dc:subject>
  <dc:creator>Phil Crick</dc:creator>
  <cp:lastModifiedBy>Phil Crick</cp:lastModifiedBy>
  <cp:revision>12</cp:revision>
  <cp:lastPrinted>2017-04-12T03:45:00Z</cp:lastPrinted>
  <dcterms:created xsi:type="dcterms:W3CDTF">2017-04-04T00:02:00Z</dcterms:created>
  <dcterms:modified xsi:type="dcterms:W3CDTF">2017-04-12T04:20:00Z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0x010100377232A4BD68D34A81A2A0E181310BB4</vt:lpwstr>
  </property>
</Properties>
</file>