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2E75B6"/>
          <w:sz w:val="72"/>
        </w:rPr>
        <w:t>《先挣一个亿》</w:t>
      </w:r>
    </w:p>
    <w:p>
      <w:pPr>
        <w:jc w:val="center"/>
      </w:pPr>
      <w:r>
        <w:rPr>
          <w:rFonts w:ascii="Microsoft YaHei" w:hAnsi="Microsoft YaHei" w:eastAsia="Microsoft YaHei"/>
          <w:sz w:val="48"/>
        </w:rPr>
        <w:t>游戏设计文档 (GDD)</w:t>
      </w:r>
    </w:p>
    <w:p/>
    <w:p>
      <w:pPr>
        <w:jc w:val="center"/>
      </w:pPr>
      <w:r>
        <w:rPr>
          <w:color w:val="666666"/>
          <w:sz w:val="24"/>
        </w:rPr>
        <w:t>版本: v4.0</w:t>
      </w:r>
    </w:p>
    <w:p>
      <w:pPr>
        <w:jc w:val="center"/>
      </w:pPr>
      <w:r>
        <w:rPr>
          <w:color w:val="666666"/>
          <w:sz w:val="24"/>
        </w:rPr>
        <w:t>日期: 2026年3月26日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</w:pPr>
      <w:r>
        <w:t>1. 游戏概述</w:t>
      </w:r>
    </w:p>
    <w:p>
      <w:pPr>
        <w:pStyle w:val="ListBullet"/>
      </w:pPr>
      <w:r>
        <w:t>2. 核心玩法</w:t>
      </w:r>
    </w:p>
    <w:p>
      <w:pPr>
        <w:pStyle w:val="ListBullet"/>
      </w:pPr>
      <w:r>
        <w:t>3. 游戏系统</w:t>
      </w:r>
    </w:p>
    <w:p>
      <w:pPr>
        <w:pStyle w:val="ListBullet"/>
      </w:pPr>
      <w:r>
        <w:t>4. 用户界面 (UI)</w:t>
      </w:r>
    </w:p>
    <w:p>
      <w:pPr>
        <w:pStyle w:val="ListBullet"/>
      </w:pPr>
      <w:r>
        <w:t>5. 技术架构</w:t>
      </w:r>
    </w:p>
    <w:p>
      <w:pPr>
        <w:pStyle w:val="ListBullet"/>
      </w:pPr>
      <w:r>
        <w:t>6. 美术风格</w:t>
      </w:r>
    </w:p>
    <w:p>
      <w:pPr>
        <w:pStyle w:val="ListBullet"/>
      </w:pPr>
      <w:r>
        <w:t>7. 音效与音乐</w:t>
      </w:r>
    </w:p>
    <w:p>
      <w:pPr>
        <w:pStyle w:val="ListBullet"/>
      </w:pPr>
      <w:r>
        <w:t>8. 变现策略</w:t>
      </w:r>
    </w:p>
    <w:p>
      <w:pPr>
        <w:pStyle w:val="ListBullet"/>
      </w:pPr>
      <w:r>
        <w:t>9. 开发计划</w:t>
      </w:r>
    </w:p>
    <w:p>
      <w:pPr>
        <w:pStyle w:val="ListBullet"/>
      </w:pPr>
      <w:r>
        <w:t>10. 附录</w:t>
      </w:r>
    </w:p>
    <w:p>
      <w:r>
        <w:br w:type="page"/>
      </w:r>
    </w:p>
    <w:p>
      <w:pPr>
        <w:pStyle w:val="Heading1"/>
      </w:pPr>
      <w:r>
        <w:t>1. 游戏概述</w:t>
      </w:r>
    </w:p>
    <w:p>
      <w:pPr>
        <w:pStyle w:val="Heading2"/>
      </w:pPr>
      <w:r>
        <w:t>1.1 游戏简介</w:t>
      </w:r>
    </w:p>
    <w:p>
      <w:r>
        <w:t>《先挣一个亿》是一款竖屏休闲增量点击类游戏（Idle Clicker），玩家通过点击硬币进行"抛硬币"赌博，目标是积累余额达到1个亿。游戏融合了简单的概率玩法、商店升级系统和每日重置机制，为玩家提供轻松有趣且富有挑战性的游戏体验。</w:t>
      </w:r>
    </w:p>
    <w:p>
      <w:pPr>
        <w:pStyle w:val="Heading2"/>
      </w:pPr>
      <w:r>
        <w:t>1.2 游戏定位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游戏类型</w:t>
            </w:r>
          </w:p>
        </w:tc>
        <w:tc>
          <w:tcPr>
            <w:tcW w:type="dxa" w:w="4320"/>
          </w:tcPr>
          <w:p>
            <w:r>
              <w:t>增量点击类 (Idle Clicker) + 休闲赌博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目标平台</w:t>
            </w:r>
          </w:p>
        </w:tc>
        <w:tc>
          <w:tcPr>
            <w:tcW w:type="dxa" w:w="4320"/>
          </w:tcPr>
          <w:p>
            <w:r>
              <w:t>微信小游戏 (IAA)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屏幕方向</w:t>
            </w:r>
          </w:p>
        </w:tc>
        <w:tc>
          <w:tcPr>
            <w:tcW w:type="dxa" w:w="4320"/>
          </w:tcPr>
          <w:p>
            <w:r>
              <w:t>竖屏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目标用户</w:t>
            </w:r>
          </w:p>
        </w:tc>
        <w:tc>
          <w:tcPr>
            <w:tcW w:type="dxa" w:w="4320"/>
          </w:tcPr>
          <w:p>
            <w:r>
              <w:t>18-45岁，喜欢轻松休闲游戏的玩家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游戏时长</w:t>
            </w:r>
          </w:p>
        </w:tc>
        <w:tc>
          <w:tcPr>
            <w:tcW w:type="dxa" w:w="4320"/>
          </w:tcPr>
          <w:p>
            <w:r>
              <w:t>单次5-30分钟，每日可重复游玩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核心体验</w:t>
            </w:r>
          </w:p>
        </w:tc>
        <w:tc>
          <w:tcPr>
            <w:tcW w:type="dxa" w:w="4320"/>
          </w:tcPr>
          <w:p>
            <w:r>
              <w:t>数字增长的爽快感 + 概率刺激 + 策略升级</w:t>
            </w:r>
          </w:p>
        </w:tc>
      </w:tr>
    </w:tbl>
    <w:p>
      <w:pPr>
        <w:pStyle w:val="Heading2"/>
      </w:pPr>
      <w:r>
        <w:t>1.3 核心循环</w:t>
      </w:r>
    </w:p>
    <w:p>
      <w:r>
        <w:t>点击硬币 → 获得余额 → 购买升级 → 更快积累 → 达到目标 → 排行榜竞争 → 每日重置 → 再次挑战</w:t>
      </w:r>
    </w:p>
    <w:p>
      <w:r>
        <w:br w:type="page"/>
      </w:r>
    </w:p>
    <w:p>
      <w:pPr>
        <w:pStyle w:val="Heading1"/>
      </w:pPr>
      <w:r>
        <w:t>2. 核心玩法</w:t>
      </w:r>
    </w:p>
    <w:p>
      <w:pPr>
        <w:pStyle w:val="Heading2"/>
      </w:pPr>
      <w:r>
        <w:t>2.1 基础机制</w:t>
      </w:r>
    </w:p>
    <w:p>
      <w:pPr>
        <w:pStyle w:val="Heading3"/>
      </w:pPr>
      <w:r>
        <w:t>2.1.1 硬币系统</w:t>
      </w:r>
    </w:p>
    <w:p>
      <w:r>
        <w:t>初始状态：游戏开始时，屏幕中央有一枚面值为1的硬币。</w:t>
      </w:r>
    </w:p>
    <w:p>
      <w:r>
        <w:t>抛硬币规则：</w:t>
      </w:r>
    </w:p>
    <w:p>
      <w:pPr>
        <w:pStyle w:val="ListBullet"/>
      </w:pPr>
      <w:r>
        <w:t>玩家点击硬币触发抛掷动画</w:t>
      </w:r>
    </w:p>
    <w:p>
      <w:pPr>
        <w:pStyle w:val="ListBullet"/>
      </w:pPr>
      <w:r>
        <w:t>硬币旋转后落地，结果随机：正面或背面</w:t>
      </w:r>
    </w:p>
    <w:p>
      <w:pPr>
        <w:pStyle w:val="ListBullet"/>
      </w:pPr>
      <w:r>
        <w:t>正面：获得等于该硬币面值的余额</w:t>
      </w:r>
    </w:p>
    <w:p>
      <w:pPr>
        <w:pStyle w:val="ListBullet"/>
      </w:pPr>
      <w:r>
        <w:t>背面：无效果，不获得余额</w:t>
      </w:r>
    </w:p>
    <w:p>
      <w:pPr>
        <w:pStyle w:val="Heading3"/>
      </w:pPr>
      <w:r>
        <w:t>2.1.2 概率设定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概率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t>正面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获得面值金额</w:t>
            </w:r>
          </w:p>
        </w:tc>
      </w:tr>
      <w:tr>
        <w:tc>
          <w:tcPr>
            <w:tcW w:type="dxa" w:w="2880"/>
          </w:tcPr>
          <w:p>
            <w:r>
              <w:t>背面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无效果</w:t>
            </w:r>
          </w:p>
        </w:tc>
      </w:tr>
    </w:tbl>
    <w:p>
      <w:pPr>
        <w:pStyle w:val="Heading2"/>
      </w:pPr>
      <w:r>
        <w:t>2.2 商店系统</w:t>
      </w:r>
    </w:p>
    <w:p>
      <w:pPr>
        <w:pStyle w:val="Heading3"/>
      </w:pPr>
      <w:r>
        <w:t>2.2.1 购买项定价规则</w:t>
      </w:r>
    </w:p>
    <w:p>
      <w:r>
        <w:t>面值升级：</w:t>
      </w:r>
    </w:p>
    <w:p>
      <w:r>
        <w:rPr>
          <w:b w:val="0"/>
        </w:rPr>
        <w:t xml:space="preserve">  - 本次升级面值 = 已购买次数 + 1</w:t>
      </w:r>
    </w:p>
    <w:p>
      <w:r>
        <w:rPr>
          <w:b w:val="0"/>
        </w:rPr>
        <w:t xml:space="preserve">  - 价格 = 本次升级面值</w:t>
      </w:r>
    </w:p>
    <w:p>
      <w:r>
        <w:rPr>
          <w:b w:val="0"/>
        </w:rPr>
        <w:t xml:space="preserve">  - 例如：第1次购买价格=1，第2次购买价格=2，以此类推</w:t>
      </w:r>
    </w:p>
    <w:p/>
    <w:p>
      <w:r>
        <w:t>购买硬币：</w:t>
      </w:r>
    </w:p>
    <w:p>
      <w:r>
        <w:rPr>
          <w:b w:val="0"/>
        </w:rPr>
        <w:t xml:space="preserve">  - 新硬币面值 = 当前所有硬币的平均面值</w:t>
      </w:r>
    </w:p>
    <w:p>
      <w:r>
        <w:rPr>
          <w:b w:val="0"/>
        </w:rPr>
        <w:t xml:space="preserve">  - 价格 = 当前硬币面值 × 当前硬币数量</w:t>
      </w:r>
    </w:p>
    <w:p>
      <w:r>
        <w:rPr>
          <w:b w:val="0"/>
        </w:rPr>
        <w:t xml:space="preserve">  - 最多同时存在 5 个硬币</w:t>
      </w:r>
    </w:p>
    <w:p/>
    <w:p>
      <w:r>
        <w:t>自动翻转：</w:t>
      </w:r>
    </w:p>
    <w:p>
      <w:r>
        <w:rPr>
          <w:b w:val="0"/>
        </w:rPr>
        <w:t xml:space="preserve">  - 价格：仅支持广告观看</w:t>
      </w:r>
    </w:p>
    <w:p>
      <w:r>
        <w:rPr>
          <w:b w:val="0"/>
        </w:rPr>
        <w:t xml:space="preserve">  - 效果：自动抛硬币 1 分钟</w:t>
      </w:r>
    </w:p>
    <w:p/>
    <w:p>
      <w:r>
        <w:t>加速翻硬币（硬币满5个后解锁）：</w:t>
      </w:r>
    </w:p>
    <w:p>
      <w:r>
        <w:rPr>
          <w:b w:val="0"/>
        </w:rPr>
        <w:t xml:space="preserve">  - 触发条件：硬币数量达到上限（5个）</w:t>
      </w:r>
    </w:p>
    <w:p>
      <w:r>
        <w:rPr>
          <w:b w:val="0"/>
        </w:rPr>
        <w:t xml:space="preserve">  - 价格 = 当前面值升级定价（即：已购买次数 + 1）</w:t>
      </w:r>
    </w:p>
    <w:p>
      <w:r>
        <w:rPr>
          <w:b w:val="0"/>
        </w:rPr>
        <w:t xml:space="preserve">  - 效果：所有硬币翻转动画速度 +10%</w:t>
      </w:r>
    </w:p>
    <w:p>
      <w:r>
        <w:rPr>
          <w:b w:val="0"/>
        </w:rPr>
        <w:t xml:space="preserve">  - 可重复购买，每次叠加10%</w:t>
      </w:r>
    </w:p>
    <w:p>
      <w:pPr>
        <w:pStyle w:val="Heading3"/>
      </w:pPr>
      <w:r>
        <w:t>2.2.2 商店购买项 (V1.0)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购买项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效果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花费方式</w:t>
            </w:r>
          </w:p>
        </w:tc>
      </w:tr>
      <w:tr>
        <w:tc>
          <w:tcPr>
            <w:tcW w:type="dxa" w:w="2880"/>
          </w:tcPr>
          <w:p>
            <w:r>
              <w:t>面值升级</w:t>
            </w:r>
          </w:p>
        </w:tc>
        <w:tc>
          <w:tcPr>
            <w:tcW w:type="dxa" w:w="2880"/>
          </w:tcPr>
          <w:p>
            <w:r>
              <w:t>所有硬币面值+1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购买硬币</w:t>
            </w:r>
          </w:p>
        </w:tc>
        <w:tc>
          <w:tcPr>
            <w:tcW w:type="dxa" w:w="2880"/>
          </w:tcPr>
          <w:p>
            <w:r>
              <w:t>增加一枚新硬币（最多5枚）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  <w:tr>
        <w:tc>
          <w:tcPr>
            <w:tcW w:type="dxa" w:w="2880"/>
          </w:tcPr>
          <w:p>
            <w:r>
              <w:t>自动翻转</w:t>
            </w:r>
          </w:p>
        </w:tc>
        <w:tc>
          <w:tcPr>
            <w:tcW w:type="dxa" w:w="2880"/>
          </w:tcPr>
          <w:p>
            <w:r>
              <w:t>自动抛硬币1分钟</w:t>
            </w:r>
          </w:p>
        </w:tc>
        <w:tc>
          <w:tcPr>
            <w:tcW w:type="dxa" w:w="2880"/>
          </w:tcPr>
          <w:p>
            <w:r>
              <w:t>仅看广告</w:t>
            </w:r>
          </w:p>
        </w:tc>
      </w:tr>
      <w:tr>
        <w:tc>
          <w:tcPr>
            <w:tcW w:type="dxa" w:w="2880"/>
          </w:tcPr>
          <w:p>
            <w:r>
              <w:t>加速翻转</w:t>
            </w:r>
          </w:p>
        </w:tc>
        <w:tc>
          <w:tcPr>
            <w:tcW w:type="dxa" w:w="2880"/>
          </w:tcPr>
          <w:p>
            <w:r>
              <w:t>硬币动画速度+10%（满5个后）</w:t>
            </w:r>
          </w:p>
        </w:tc>
        <w:tc>
          <w:tcPr>
            <w:tcW w:type="dxa" w:w="2880"/>
          </w:tcPr>
          <w:p>
            <w:r>
              <w:t>余额 / 看广告</w:t>
            </w:r>
          </w:p>
        </w:tc>
      </w:tr>
    </w:tbl>
    <w:p>
      <w:pPr>
        <w:pStyle w:val="Heading3"/>
      </w:pPr>
      <w:r>
        <w:t>2.2.3 扩展性设计</w:t>
      </w:r>
    </w:p>
    <w:p>
      <w:r>
        <w:t>商店系统设计为可扩展架构，未来可添加：</w:t>
      </w:r>
    </w:p>
    <w:p>
      <w:pPr>
        <w:pStyle w:val="ListBullet"/>
      </w:pPr>
      <w:r>
        <w:t>幸运值提升：增加正面概率</w:t>
      </w:r>
    </w:p>
    <w:p>
      <w:pPr>
        <w:pStyle w:val="ListBullet"/>
      </w:pPr>
      <w:r>
        <w:t>暴击系统：正面时有几率获得多倍奖励</w:t>
      </w:r>
    </w:p>
    <w:p>
      <w:pPr>
        <w:pStyle w:val="ListBullet"/>
      </w:pPr>
      <w:r>
        <w:t>连击奖励：连续正面获得额外加成</w:t>
      </w:r>
    </w:p>
    <w:p>
      <w:pPr>
        <w:pStyle w:val="ListBullet"/>
      </w:pPr>
      <w:r>
        <w:t>特殊硬币：拥有特殊效果的稀有硬币</w:t>
      </w:r>
    </w:p>
    <w:p>
      <w:pPr>
        <w:pStyle w:val="ListBullet"/>
      </w:pPr>
      <w:r>
        <w:t>时间加速：缩短自动翻转间隔</w:t>
      </w:r>
    </w:p>
    <w:p>
      <w:pPr>
        <w:pStyle w:val="ListBullet"/>
      </w:pPr>
      <w:r>
        <w:t>保底机制：连续背面后必出正面</w:t>
      </w:r>
    </w:p>
    <w:p>
      <w:pPr>
        <w:pStyle w:val="Heading2"/>
      </w:pPr>
      <w:r>
        <w:t>2.3 每日重置机制</w:t>
      </w:r>
    </w:p>
    <w:p>
      <w:r>
        <w:rPr>
          <w:b/>
        </w:rPr>
        <w:t>重置时间：</w:t>
      </w:r>
      <w:r>
        <w:t>北京时间每天 04:00（凌晨4点）</w:t>
      </w:r>
    </w:p>
    <w:p>
      <w:r>
        <w:rPr>
          <w:b/>
        </w:rPr>
        <w:t>重置内容（全部重置）：</w:t>
      </w:r>
    </w:p>
    <w:p>
      <w:pPr>
        <w:pStyle w:val="ListBullet"/>
      </w:pPr>
      <w:r>
        <w:t>玩家余额归零</w:t>
      </w:r>
    </w:p>
    <w:p>
      <w:pPr>
        <w:pStyle w:val="ListBullet"/>
      </w:pPr>
      <w:r>
        <w:t>硬币数量重置为1</w:t>
      </w:r>
    </w:p>
    <w:p>
      <w:pPr>
        <w:pStyle w:val="ListBullet"/>
      </w:pPr>
      <w:r>
        <w:t>硬币面值重置为1</w:t>
      </w:r>
    </w:p>
    <w:p>
      <w:pPr>
        <w:pStyle w:val="ListBullet"/>
      </w:pPr>
      <w:r>
        <w:t>升级进度重置（所有购买次数归零）</w:t>
      </w:r>
    </w:p>
    <w:p>
      <w:pPr>
        <w:pStyle w:val="ListBullet"/>
      </w:pPr>
      <w:r>
        <w:t>排行榜数据清空（次日重新竞争）</w:t>
      </w:r>
    </w:p>
    <w:p>
      <w:r>
        <w:rPr>
          <w:b/>
        </w:rPr>
        <w:t>设计目的：</w:t>
      </w:r>
    </w:p>
    <w:p>
      <w:pPr>
        <w:pStyle w:val="ListBullet"/>
      </w:pPr>
      <w:r>
        <w:t>配合肉鸽玩法：每天商店内容可能不同（未来扩展）</w:t>
      </w:r>
    </w:p>
    <w:p>
      <w:pPr>
        <w:pStyle w:val="ListBullet"/>
      </w:pPr>
      <w:r>
        <w:t>玩家每天都有新鲜感</w:t>
      </w:r>
    </w:p>
    <w:p>
      <w:pPr>
        <w:pStyle w:val="ListBullet"/>
      </w:pPr>
      <w:r>
        <w:t>每日凌晨4点重置，照顾熬夜玩家</w:t>
      </w:r>
    </w:p>
    <w:p>
      <w:pPr>
        <w:pStyle w:val="Heading2"/>
      </w:pPr>
      <w:r>
        <w:t>2.4 胜利条件</w:t>
      </w:r>
    </w:p>
    <w:p>
      <w:r>
        <w:rPr>
          <w:b/>
        </w:rPr>
        <w:t>目标：</w:t>
      </w:r>
      <w:r>
        <w:t>玩家余额达到 1亿（100,000,000）</w:t>
      </w:r>
    </w:p>
    <w:p>
      <w:r>
        <w:rPr>
          <w:b/>
        </w:rPr>
        <w:t>奖励：</w:t>
      </w:r>
    </w:p>
    <w:p>
      <w:pPr>
        <w:pStyle w:val="ListBullet"/>
      </w:pPr>
      <w:r>
        <w:t>当日游戏成功标记</w:t>
      </w:r>
    </w:p>
    <w:p>
      <w:pPr>
        <w:pStyle w:val="ListBullet"/>
      </w:pPr>
      <w:r>
        <w:t>进入当日成功榜单</w:t>
      </w:r>
    </w:p>
    <w:p>
      <w:pPr>
        <w:pStyle w:val="ListBullet"/>
      </w:pPr>
      <w:r>
        <w:t>获得成就奖励（可扩展）</w:t>
      </w:r>
    </w:p>
    <w:p>
      <w:r>
        <w:br w:type="page"/>
      </w:r>
    </w:p>
    <w:p>
      <w:pPr>
        <w:pStyle w:val="Heading1"/>
      </w:pPr>
      <w:r>
        <w:t>3. 游戏系统</w:t>
      </w:r>
    </w:p>
    <w:p>
      <w:pPr>
        <w:pStyle w:val="Heading2"/>
      </w:pPr>
      <w:r>
        <w:t>3.1 排行榜系统</w:t>
      </w:r>
    </w:p>
    <w:p>
      <w:pPr>
        <w:pStyle w:val="Heading3"/>
      </w:pPr>
      <w:r>
        <w:t>3.1.1 排序规则</w:t>
      </w:r>
    </w:p>
    <w:p>
      <w:r>
        <w:t>排序依据：玩家点击次数（抛硬币次数）</w:t>
      </w:r>
    </w:p>
    <w:p>
      <w:r>
        <w:t>排序方向：升序（点击次数越少，排名越高）</w:t>
      </w:r>
    </w:p>
    <w:p>
      <w:r>
        <w:t>榜单范围：当日成功达到1亿的玩家</w:t>
      </w:r>
    </w:p>
    <w:p>
      <w:pPr>
        <w:pStyle w:val="Heading3"/>
      </w:pPr>
      <w:r>
        <w:t>3.1.2 榜单显示</w:t>
      </w:r>
    </w:p>
    <w:p>
      <w:pPr>
        <w:pStyle w:val="ListBullet"/>
      </w:pPr>
      <w:r>
        <w:t>显示前100名玩家</w:t>
      </w:r>
    </w:p>
    <w:p>
      <w:pPr>
        <w:pStyle w:val="ListBullet"/>
      </w:pPr>
      <w:r>
        <w:t>显示玩家自己的排名</w:t>
      </w:r>
    </w:p>
    <w:p>
      <w:pPr>
        <w:pStyle w:val="ListBullet"/>
      </w:pPr>
      <w:r>
        <w:t>显示玩家昵称、头像、点击次数、达成时间</w:t>
      </w:r>
    </w:p>
    <w:p>
      <w:pPr>
        <w:pStyle w:val="Heading2"/>
      </w:pPr>
      <w:r>
        <w:t>3.2 数据存储</w:t>
      </w:r>
    </w:p>
    <w:p>
      <w:pPr>
        <w:pStyle w:val="Heading3"/>
      </w:pPr>
      <w:r>
        <w:t>3.2.1 本地存储</w:t>
      </w:r>
    </w:p>
    <w:p>
      <w:r>
        <w:t>玩家当前余额、硬币数量和面值、已购买升级、今日点击次数、是否已达目标</w:t>
      </w:r>
    </w:p>
    <w:p>
      <w:pPr>
        <w:pStyle w:val="Heading3"/>
      </w:pPr>
      <w:r>
        <w:t>3.2.2 云端存储（微信云开发）</w:t>
      </w:r>
    </w:p>
    <w:p>
      <w:r>
        <w:t>玩家排行榜数据、每日重置标记、成就数据</w:t>
      </w:r>
    </w:p>
    <w:p>
      <w:pPr>
        <w:pStyle w:val="Heading2"/>
      </w:pPr>
      <w:r>
        <w:t>3.3 广告集成</w:t>
      </w:r>
    </w:p>
    <w:p>
      <w:pPr>
        <w:pStyle w:val="Heading3"/>
      </w:pPr>
      <w:r>
        <w:t>3.3.1 广告类型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广告位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触发时机</w:t>
            </w:r>
          </w:p>
        </w:tc>
      </w:tr>
      <w:tr>
        <w:tc>
          <w:tcPr>
            <w:tcW w:type="dxa" w:w="2880"/>
          </w:tcPr>
          <w:p>
            <w:r>
              <w:t>激励视频广告</w:t>
            </w:r>
          </w:p>
        </w:tc>
        <w:tc>
          <w:tcPr>
            <w:tcW w:type="dxa" w:w="2880"/>
          </w:tcPr>
          <w:p>
            <w:r>
              <w:t>激励视频</w:t>
            </w:r>
          </w:p>
        </w:tc>
        <w:tc>
          <w:tcPr>
            <w:tcW w:type="dxa" w:w="2880"/>
          </w:tcPr>
          <w:p>
            <w:r>
              <w:t>购买商店物品时选择"看广告"</w:t>
            </w:r>
          </w:p>
        </w:tc>
      </w:tr>
      <w:tr>
        <w:tc>
          <w:tcPr>
            <w:tcW w:type="dxa" w:w="2880"/>
          </w:tcPr>
          <w:p>
            <w:r>
              <w:t>插屏广告</w:t>
            </w:r>
          </w:p>
        </w:tc>
        <w:tc>
          <w:tcPr>
            <w:tcW w:type="dxa" w:w="2880"/>
          </w:tcPr>
          <w:p>
            <w:r>
              <w:t>插屏</w:t>
            </w:r>
          </w:p>
        </w:tc>
        <w:tc>
          <w:tcPr>
            <w:tcW w:type="dxa" w:w="2880"/>
          </w:tcPr>
          <w:p>
            <w:r>
              <w:t>自然断点（如进入商店、返回主界面）</w:t>
            </w:r>
          </w:p>
        </w:tc>
      </w:tr>
      <w:tr>
        <w:tc>
          <w:tcPr>
            <w:tcW w:type="dxa" w:w="2880"/>
          </w:tcPr>
          <w:p>
            <w:r>
              <w:t>Banner广告</w:t>
            </w:r>
          </w:p>
        </w:tc>
        <w:tc>
          <w:tcPr>
            <w:tcW w:type="dxa" w:w="2880"/>
          </w:tcPr>
          <w:p>
            <w:r>
              <w:t>Banner</w:t>
            </w:r>
          </w:p>
        </w:tc>
        <w:tc>
          <w:tcPr>
            <w:tcW w:type="dxa" w:w="2880"/>
          </w:tcPr>
          <w:p>
            <w:r>
              <w:t>底部常驻（可选）</w:t>
            </w:r>
          </w:p>
        </w:tc>
      </w:tr>
    </w:tbl>
    <w:p>
      <w:r>
        <w:br w:type="page"/>
      </w:r>
    </w:p>
    <w:p>
      <w:pPr>
        <w:pStyle w:val="Heading1"/>
      </w:pPr>
      <w:r>
        <w:t>4. 用户界面 (UI)</w:t>
      </w:r>
    </w:p>
    <w:p>
      <w:pPr>
        <w:pStyle w:val="Heading2"/>
      </w:pPr>
      <w:r>
        <w:t>4.1 界面结构（基于UI研究优化v4）</w:t>
      </w:r>
    </w:p>
    <w:p>
      <w:r>
        <w:t>主界面采用"拇指优先"设计原则，高频操作全部位于屏幕下半部分：</w:t>
      </w:r>
    </w:p>
    <w:p/>
    <w:p>
      <w:pPr>
        <w:pStyle w:val="ListBullet"/>
      </w:pPr>
      <w:r>
        <w:t>顶部区域（信息展示层）：超大余额数字（金色渐变）、目标进度条、里程碑标记、累计点击次数</w:t>
      </w:r>
    </w:p>
    <w:p>
      <w:pPr>
        <w:pStyle w:val="ListBullet"/>
      </w:pPr>
      <w:r>
        <w:t>中部区域（核心操作层）：硬币网格（1-5个硬币，可点击，位于拇指舒适区）</w:t>
      </w:r>
    </w:p>
    <w:p>
      <w:pPr>
        <w:pStyle w:val="ListBullet"/>
      </w:pPr>
      <w:r>
        <w:t>购买区域（变现层）：三个常驻购买项，每个都有独立的"余额购买"和"看广告"按钮</w:t>
      </w:r>
    </w:p>
    <w:p>
      <w:pPr>
        <w:pStyle w:val="ListBullet"/>
      </w:pPr>
      <w:r>
        <w:t>底部区域（功能层）：商店、排行榜、设置按钮</w:t>
      </w:r>
    </w:p>
    <w:p/>
    <w:p>
      <w:r>
        <w:rPr>
          <w:b/>
        </w:rPr>
        <w:t>设计依据：</w:t>
      </w:r>
    </w:p>
    <w:p>
      <w:pPr>
        <w:pStyle w:val="ListBullet"/>
      </w:pPr>
      <w:r>
        <w:t>拇指热区研究：49%用户单手操作，75%交互由拇指完成</w:t>
      </w:r>
    </w:p>
    <w:p>
      <w:pPr>
        <w:pStyle w:val="ListBullet"/>
      </w:pPr>
      <w:r>
        <w:t>广告变现优化：独立广告按钮提升曝光率150%</w:t>
      </w:r>
    </w:p>
    <w:p>
      <w:pPr>
        <w:pStyle w:val="ListBullet"/>
      </w:pPr>
      <w:r>
        <w:t>进度可视化：进度条增强目标感和成就感</w:t>
      </w:r>
    </w:p>
    <w:p>
      <w:pPr>
        <w:pStyle w:val="ListBullet"/>
      </w:pPr>
      <w:r>
        <w:t>色彩心理学：金色强化财富感，蓝色区分免费选项</w:t>
      </w:r>
    </w:p>
    <w:p>
      <w:pPr>
        <w:pStyle w:val="Heading2"/>
      </w:pPr>
      <w:r>
        <w:t>4.2 视觉反馈与动效设计</w:t>
      </w:r>
    </w:p>
    <w:p>
      <w:pPr>
        <w:pStyle w:val="Heading3"/>
      </w:pPr>
      <w:r>
        <w:t>4.2.1 抛硬币动画（可加速）</w:t>
      </w:r>
    </w:p>
    <w:p>
      <w:pPr>
        <w:pStyle w:val="ListBullet"/>
      </w:pPr>
      <w:r>
        <w:t>基础动画：点击后硬币3D旋转（360° × 3-5圈），落地时轻微弹跳</w:t>
      </w:r>
    </w:p>
    <w:p>
      <w:pPr>
        <w:pStyle w:val="ListBullet"/>
      </w:pPr>
      <w:r>
        <w:t>加速效果：购买"加速翻转"后，动画速度提升10%（可叠加）</w:t>
      </w:r>
    </w:p>
    <w:p>
      <w:pPr>
        <w:pStyle w:val="ListBullet"/>
      </w:pPr>
      <w:r>
        <w:t>正面：金色闪光 + 余额增加动画 + 飘字效果</w:t>
      </w:r>
    </w:p>
    <w:p>
      <w:pPr>
        <w:pStyle w:val="ListBullet"/>
      </w:pPr>
      <w:r>
        <w:t>背面：灰色效果 + 轻微震动反馈</w:t>
      </w:r>
    </w:p>
    <w:p>
      <w:pPr>
        <w:pStyle w:val="ListBullet"/>
      </w:pPr>
      <w:r>
        <w:t>连续点击：支持多硬币同时翻转，动画不冲突</w:t>
      </w:r>
    </w:p>
    <w:p>
      <w:pPr>
        <w:pStyle w:val="Heading3"/>
      </w:pPr>
      <w:r>
        <w:t>4.2.2 余额增加效果</w:t>
      </w:r>
    </w:p>
    <w:p>
      <w:pPr>
        <w:pStyle w:val="ListBullet"/>
      </w:pPr>
      <w:r>
        <w:t>数字滚动增长：余额变化时数字平滑过渡</w:t>
      </w:r>
    </w:p>
    <w:p>
      <w:pPr>
        <w:pStyle w:val="ListBullet"/>
      </w:pPr>
      <w:r>
        <w:t>飘字效果："+100"从硬币位置飘出，金色渐变</w:t>
      </w:r>
    </w:p>
    <w:p>
      <w:pPr>
        <w:pStyle w:val="ListBullet"/>
      </w:pPr>
      <w:r>
        <w:t>里程碑特效：达成1万、10万、100万等时全屏闪光</w:t>
      </w:r>
    </w:p>
    <w:p>
      <w:pPr>
        <w:pStyle w:val="ListBullet"/>
      </w:pPr>
      <w:r>
        <w:t>进度条动画：实时反映进度变化</w:t>
      </w:r>
    </w:p>
    <w:p>
      <w:pPr>
        <w:pStyle w:val="Heading3"/>
      </w:pPr>
      <w:r>
        <w:t>4.2.3 按钮交互反馈</w:t>
      </w:r>
    </w:p>
    <w:p>
      <w:pPr>
        <w:pStyle w:val="ListBullet"/>
      </w:pPr>
      <w:r>
        <w:t>点击缩放：按钮点击时0.95倍缩放</w:t>
      </w:r>
    </w:p>
    <w:p>
      <w:pPr>
        <w:pStyle w:val="ListBullet"/>
      </w:pPr>
      <w:r>
        <w:t>颜色变化：按下状态颜色加深</w:t>
      </w:r>
    </w:p>
    <w:p>
      <w:pPr>
        <w:pStyle w:val="ListBullet"/>
      </w:pPr>
      <w:r>
        <w:t>禁用状态：透明度40%，显示禁用原因</w:t>
      </w:r>
    </w:p>
    <w:p>
      <w:pPr>
        <w:pStyle w:val="ListBullet"/>
      </w:pPr>
      <w:r>
        <w:t>广告按钮：播放图标+"免费"标签，蓝色主题</w:t>
      </w:r>
    </w:p>
    <w:p>
      <w:r>
        <w:br w:type="page"/>
      </w:r>
    </w:p>
    <w:p>
      <w:pPr>
        <w:pStyle w:val="Heading1"/>
      </w:pPr>
      <w:r>
        <w:t>5. 技术架构</w:t>
      </w:r>
    </w:p>
    <w:p>
      <w:pPr>
        <w:pStyle w:val="Heading2"/>
      </w:pPr>
      <w:r>
        <w:t>5.1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游戏引擎</w:t>
            </w:r>
          </w:p>
        </w:tc>
        <w:tc>
          <w:tcPr>
            <w:tcW w:type="dxa" w:w="4320"/>
          </w:tcPr>
          <w:p>
            <w:r>
              <w:t>Cocos Creator 3.8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编程语言</w:t>
            </w:r>
          </w:p>
        </w:tc>
        <w:tc>
          <w:tcPr>
            <w:tcW w:type="dxa" w:w="4320"/>
          </w:tcPr>
          <w:p>
            <w:r>
              <w:t>TypeScript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平台适配</w:t>
            </w:r>
          </w:p>
        </w:tc>
        <w:tc>
          <w:tcPr>
            <w:tcW w:type="dxa" w:w="4320"/>
          </w:tcPr>
          <w:p>
            <w:r>
              <w:t>微信小游戏 API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数据存储</w:t>
            </w:r>
          </w:p>
        </w:tc>
        <w:tc>
          <w:tcPr>
            <w:tcW w:type="dxa" w:w="4320"/>
          </w:tcPr>
          <w:p>
            <w:r>
              <w:t>微信云开发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广告接入</w:t>
            </w:r>
          </w:p>
        </w:tc>
        <w:tc>
          <w:tcPr>
            <w:tcW w:type="dxa" w:w="4320"/>
          </w:tcPr>
          <w:p>
            <w:r>
              <w:t>微信广告组件</w:t>
            </w:r>
          </w:p>
        </w:tc>
      </w:tr>
    </w:tbl>
    <w:p>
      <w:pPr>
        <w:pStyle w:val="Heading2"/>
      </w:pPr>
      <w:r>
        <w:t>5.2 项目结构</w:t>
      </w:r>
    </w:p>
    <w:p>
      <w:r>
        <w:t>assets/</w:t>
        <w:br/>
        <w:t>├── scripts/</w:t>
        <w:br/>
        <w:t>│   ├── core/ (GameManager, Coin, PlayerData)</w:t>
        <w:br/>
        <w:t>│   ├── ui/ (MainUI, ShopUI, RankUI, SettingsUI)</w:t>
        <w:br/>
        <w:t>│   ├── manager/ (AdManager, AudioManager, WXManager)</w:t>
        <w:br/>
        <w:t>│   └── utils/ (Common)</w:t>
        <w:br/>
        <w:t>├── resources/ (prefabs, textures, audio, animation)</w:t>
        <w:br/>
        <w:t>└── scenes/ (Main, Loading)</w:t>
      </w:r>
    </w:p>
    <w:p>
      <w:r>
        <w:br w:type="page"/>
      </w:r>
    </w:p>
    <w:p>
      <w:pPr>
        <w:pStyle w:val="Heading1"/>
      </w:pPr>
      <w:r>
        <w:t>6. 美术风格</w:t>
      </w:r>
    </w:p>
    <w:p>
      <w:pPr>
        <w:pStyle w:val="Heading2"/>
      </w:pPr>
      <w:r>
        <w:t>6.1 整体风格</w:t>
      </w:r>
    </w:p>
    <w:p>
      <w:r>
        <w:t>风格定位：现代简约 + 金币/财富主题</w:t>
      </w:r>
    </w:p>
    <w:p>
      <w:r>
        <w:t>主色调：金色 (#FFD700) + 深灰 (#2C2C2C)</w:t>
      </w:r>
    </w:p>
    <w:p>
      <w:r>
        <w:t>辅助色：白色 (#FFFFFF)、浅灰 (#F5F5F5)、绿色 (#4CAF50)</w:t>
      </w:r>
    </w:p>
    <w:p>
      <w:r>
        <w:t>视觉感受：高端、精致、令人向往</w:t>
      </w:r>
    </w:p>
    <w:p>
      <w:pPr>
        <w:pStyle w:val="Heading2"/>
      </w:pPr>
      <w:r>
        <w:t>6.2 色彩规范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颜色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色值</w:t>
            </w:r>
          </w:p>
        </w:tc>
      </w:tr>
      <w:tr>
        <w:tc>
          <w:tcPr>
            <w:tcW w:type="dxa" w:w="2880"/>
          </w:tcPr>
          <w:p>
            <w:r>
              <w:t>主色/金币</w:t>
            </w:r>
          </w:p>
        </w:tc>
        <w:tc>
          <w:tcPr>
            <w:tcW w:type="dxa" w:w="2880"/>
          </w:tcPr>
          <w:p>
            <w:r>
              <w:t>金色</w:t>
            </w:r>
          </w:p>
        </w:tc>
        <w:tc>
          <w:tcPr>
            <w:tcW w:type="dxa" w:w="2880"/>
          </w:tcPr>
          <w:p>
            <w:r>
              <w:t>#FFD700</w:t>
            </w:r>
          </w:p>
        </w:tc>
      </w:tr>
      <w:tr>
        <w:tc>
          <w:tcPr>
            <w:tcW w:type="dxa" w:w="2880"/>
          </w:tcPr>
          <w:p>
            <w:r>
              <w:t>背景</w:t>
            </w:r>
          </w:p>
        </w:tc>
        <w:tc>
          <w:tcPr>
            <w:tcW w:type="dxa" w:w="2880"/>
          </w:tcPr>
          <w:p>
            <w:r>
              <w:t>深灰</w:t>
            </w:r>
          </w:p>
        </w:tc>
        <w:tc>
          <w:tcPr>
            <w:tcW w:type="dxa" w:w="2880"/>
          </w:tcPr>
          <w:p>
            <w:r>
              <w:t>#1A1A2E</w:t>
            </w:r>
          </w:p>
        </w:tc>
      </w:tr>
      <w:tr>
        <w:tc>
          <w:tcPr>
            <w:tcW w:type="dxa" w:w="2880"/>
          </w:tcPr>
          <w:p>
            <w:r>
              <w:t>文字主色</w:t>
            </w:r>
          </w:p>
        </w:tc>
        <w:tc>
          <w:tcPr>
            <w:tcW w:type="dxa" w:w="2880"/>
          </w:tcPr>
          <w:p>
            <w:r>
              <w:t>白色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文字副色</w:t>
            </w:r>
          </w:p>
        </w:tc>
        <w:tc>
          <w:tcPr>
            <w:tcW w:type="dxa" w:w="2880"/>
          </w:tcPr>
          <w:p>
            <w:r>
              <w:t>浅灰</w:t>
            </w:r>
          </w:p>
        </w:tc>
        <w:tc>
          <w:tcPr>
            <w:tcW w:type="dxa" w:w="2880"/>
          </w:tcPr>
          <w:p>
            <w:r>
              <w:t>#B0B0B0</w:t>
            </w:r>
          </w:p>
        </w:tc>
      </w:tr>
      <w:tr>
        <w:tc>
          <w:tcPr>
            <w:tcW w:type="dxa" w:w="2880"/>
          </w:tcPr>
          <w:p>
            <w:r>
              <w:t>成功/正面</w:t>
            </w:r>
          </w:p>
        </w:tc>
        <w:tc>
          <w:tcPr>
            <w:tcW w:type="dxa" w:w="2880"/>
          </w:tcPr>
          <w:p>
            <w:r>
              <w:t>绿色</w:t>
            </w:r>
          </w:p>
        </w:tc>
        <w:tc>
          <w:tcPr>
            <w:tcW w:type="dxa" w:w="2880"/>
          </w:tcPr>
          <w:p>
            <w:r>
              <w:t>#4CAF50</w:t>
            </w:r>
          </w:p>
        </w:tc>
      </w:tr>
      <w:tr>
        <w:tc>
          <w:tcPr>
            <w:tcW w:type="dxa" w:w="2880"/>
          </w:tcPr>
          <w:p>
            <w:r>
              <w:t>失败/背面</w:t>
            </w:r>
          </w:p>
        </w:tc>
        <w:tc>
          <w:tcPr>
            <w:tcW w:type="dxa" w:w="2880"/>
          </w:tcPr>
          <w:p>
            <w:r>
              <w:t>灰色</w:t>
            </w:r>
          </w:p>
        </w:tc>
        <w:tc>
          <w:tcPr>
            <w:tcW w:type="dxa" w:w="2880"/>
          </w:tcPr>
          <w:p>
            <w:r>
              <w:t>#757575</w:t>
            </w:r>
          </w:p>
        </w:tc>
      </w:tr>
      <w:tr>
        <w:tc>
          <w:tcPr>
            <w:tcW w:type="dxa" w:w="2880"/>
          </w:tcPr>
          <w:p>
            <w:r>
              <w:t>按钮高亮</w:t>
            </w:r>
          </w:p>
        </w:tc>
        <w:tc>
          <w:tcPr>
            <w:tcW w:type="dxa" w:w="2880"/>
          </w:tcPr>
          <w:p>
            <w:r>
              <w:t>亮金</w:t>
            </w:r>
          </w:p>
        </w:tc>
        <w:tc>
          <w:tcPr>
            <w:tcW w:type="dxa" w:w="2880"/>
          </w:tcPr>
          <w:p>
            <w:r>
              <w:t>#FFA500</w:t>
            </w:r>
          </w:p>
        </w:tc>
      </w:tr>
    </w:tbl>
    <w:p>
      <w:r>
        <w:br w:type="page"/>
      </w:r>
    </w:p>
    <w:p>
      <w:pPr>
        <w:pStyle w:val="Heading1"/>
      </w:pPr>
      <w:r>
        <w:t>7. 音效与音乐</w:t>
      </w:r>
    </w:p>
    <w:p>
      <w:pPr>
        <w:pStyle w:val="Heading2"/>
      </w:pPr>
      <w:r>
        <w:t>7.1 音效设计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事件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音效描述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点击硬币</w:t>
            </w:r>
          </w:p>
        </w:tc>
        <w:tc>
          <w:tcPr>
            <w:tcW w:type="dxa" w:w="2880"/>
          </w:tcPr>
          <w:p>
            <w:r>
              <w:t>清脆的金属声</w:t>
            </w:r>
          </w:p>
        </w:tc>
        <w:tc>
          <w:tcPr>
            <w:tcW w:type="dxa" w:w="2880"/>
          </w:tcPr>
          <w:p>
            <w:r>
              <w:t>sfx_coin_click.mp3</w:t>
            </w:r>
          </w:p>
        </w:tc>
      </w:tr>
      <w:tr>
        <w:tc>
          <w:tcPr>
            <w:tcW w:type="dxa" w:w="2880"/>
          </w:tcPr>
          <w:p>
            <w:r>
              <w:t>硬币翻转</w:t>
            </w:r>
          </w:p>
        </w:tc>
        <w:tc>
          <w:tcPr>
            <w:tcW w:type="dxa" w:w="2880"/>
          </w:tcPr>
          <w:p>
            <w:r>
              <w:t>旋转风声</w:t>
            </w:r>
          </w:p>
        </w:tc>
        <w:tc>
          <w:tcPr>
            <w:tcW w:type="dxa" w:w="2880"/>
          </w:tcPr>
          <w:p>
            <w:r>
              <w:t>sfx_coin_flip.mp3</w:t>
            </w:r>
          </w:p>
        </w:tc>
      </w:tr>
      <w:tr>
        <w:tc>
          <w:tcPr>
            <w:tcW w:type="dxa" w:w="2880"/>
          </w:tcPr>
          <w:p>
            <w:r>
              <w:t>正面落地</w:t>
            </w:r>
          </w:p>
        </w:tc>
        <w:tc>
          <w:tcPr>
            <w:tcW w:type="dxa" w:w="2880"/>
          </w:tcPr>
          <w:p>
            <w:r>
              <w:t>金币掉落声</w:t>
            </w:r>
          </w:p>
        </w:tc>
        <w:tc>
          <w:tcPr>
            <w:tcW w:type="dxa" w:w="2880"/>
          </w:tcPr>
          <w:p>
            <w:r>
              <w:t>sfx_coin_heads.mp3</w:t>
            </w:r>
          </w:p>
        </w:tc>
      </w:tr>
      <w:tr>
        <w:tc>
          <w:tcPr>
            <w:tcW w:type="dxa" w:w="2880"/>
          </w:tcPr>
          <w:p>
            <w:r>
              <w:t>背面落地</w:t>
            </w:r>
          </w:p>
        </w:tc>
        <w:tc>
          <w:tcPr>
            <w:tcW w:type="dxa" w:w="2880"/>
          </w:tcPr>
          <w:p>
            <w:r>
              <w:t>沉闷金属声</w:t>
            </w:r>
          </w:p>
        </w:tc>
        <w:tc>
          <w:tcPr>
            <w:tcW w:type="dxa" w:w="2880"/>
          </w:tcPr>
          <w:p>
            <w:r>
              <w:t>sfx_coin_tails.mp3</w:t>
            </w:r>
          </w:p>
        </w:tc>
      </w:tr>
      <w:tr>
        <w:tc>
          <w:tcPr>
            <w:tcW w:type="dxa" w:w="2880"/>
          </w:tcPr>
          <w:p>
            <w:r>
              <w:t>余额增加</w:t>
            </w:r>
          </w:p>
        </w:tc>
        <w:tc>
          <w:tcPr>
            <w:tcW w:type="dxa" w:w="2880"/>
          </w:tcPr>
          <w:p>
            <w:r>
              <w:t>金币堆积声</w:t>
            </w:r>
          </w:p>
        </w:tc>
        <w:tc>
          <w:tcPr>
            <w:tcW w:type="dxa" w:w="2880"/>
          </w:tcPr>
          <w:p>
            <w:r>
              <w:t>sfx_balance_up.mp3</w:t>
            </w:r>
          </w:p>
        </w:tc>
      </w:tr>
      <w:tr>
        <w:tc>
          <w:tcPr>
            <w:tcW w:type="dxa" w:w="2880"/>
          </w:tcPr>
          <w:p>
            <w:r>
              <w:t>购买成功</w:t>
            </w:r>
          </w:p>
        </w:tc>
        <w:tc>
          <w:tcPr>
            <w:tcW w:type="dxa" w:w="2880"/>
          </w:tcPr>
          <w:p>
            <w:r>
              <w:t>收银机声</w:t>
            </w:r>
          </w:p>
        </w:tc>
        <w:tc>
          <w:tcPr>
            <w:tcW w:type="dxa" w:w="2880"/>
          </w:tcPr>
          <w:p>
            <w:r>
              <w:t>sfx_purchase.mp3</w:t>
            </w:r>
          </w:p>
        </w:tc>
      </w:tr>
      <w:tr>
        <w:tc>
          <w:tcPr>
            <w:tcW w:type="dxa" w:w="2880"/>
          </w:tcPr>
          <w:p>
            <w:r>
              <w:t>胜利达成</w:t>
            </w:r>
          </w:p>
        </w:tc>
        <w:tc>
          <w:tcPr>
            <w:tcW w:type="dxa" w:w="2880"/>
          </w:tcPr>
          <w:p>
            <w:r>
              <w:t>庆祝音效</w:t>
            </w:r>
          </w:p>
        </w:tc>
        <w:tc>
          <w:tcPr>
            <w:tcW w:type="dxa" w:w="2880"/>
          </w:tcPr>
          <w:p>
            <w:r>
              <w:t>sfx_win.mp3</w:t>
            </w:r>
          </w:p>
        </w:tc>
      </w:tr>
      <w:tr>
        <w:tc>
          <w:tcPr>
            <w:tcW w:type="dxa" w:w="2880"/>
          </w:tcPr>
          <w:p>
            <w:r>
              <w:t>按钮点击</w:t>
            </w:r>
          </w:p>
        </w:tc>
        <w:tc>
          <w:tcPr>
            <w:tcW w:type="dxa" w:w="2880"/>
          </w:tcPr>
          <w:p>
            <w:r>
              <w:t>UI点击声</w:t>
            </w:r>
          </w:p>
        </w:tc>
        <w:tc>
          <w:tcPr>
            <w:tcW w:type="dxa" w:w="2880"/>
          </w:tcPr>
          <w:p>
            <w:r>
              <w:t>sfx_ui_click.mp3</w:t>
            </w:r>
          </w:p>
        </w:tc>
      </w:tr>
    </w:tbl>
    <w:p>
      <w:pPr>
        <w:pStyle w:val="Heading2"/>
      </w:pPr>
      <w:r>
        <w:t>7.2 背景音乐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音乐风格</w:t>
            </w:r>
          </w:p>
        </w:tc>
        <w:tc>
          <w:tcPr>
            <w:tcW w:type="dxa" w:w="2880"/>
            <w:shd w:fill="2E75B6"/>
          </w:tcPr>
          <w:p>
            <w:r>
              <w:rPr>
                <w:b/>
                <w:color w:val="FFFFFF"/>
              </w:rPr>
              <w:t>文件名</w:t>
            </w:r>
          </w:p>
        </w:tc>
      </w:tr>
      <w:tr>
        <w:tc>
          <w:tcPr>
            <w:tcW w:type="dxa" w:w="2880"/>
          </w:tcPr>
          <w:p>
            <w:r>
              <w:t>主界面</w:t>
            </w:r>
          </w:p>
        </w:tc>
        <w:tc>
          <w:tcPr>
            <w:tcW w:type="dxa" w:w="2880"/>
          </w:tcPr>
          <w:p>
            <w:r>
              <w:t>轻快、积极的背景音乐</w:t>
            </w:r>
          </w:p>
        </w:tc>
        <w:tc>
          <w:tcPr>
            <w:tcW w:type="dxa" w:w="2880"/>
          </w:tcPr>
          <w:p>
            <w:r>
              <w:t>bgm_main.mp3</w:t>
            </w:r>
          </w:p>
        </w:tc>
      </w:tr>
      <w:tr>
        <w:tc>
          <w:tcPr>
            <w:tcW w:type="dxa" w:w="2880"/>
          </w:tcPr>
          <w:p>
            <w:r>
              <w:t>商店</w:t>
            </w:r>
          </w:p>
        </w:tc>
        <w:tc>
          <w:tcPr>
            <w:tcW w:type="dxa" w:w="2880"/>
          </w:tcPr>
          <w:p>
            <w:r>
              <w:t>轻松、购物氛围</w:t>
            </w:r>
          </w:p>
        </w:tc>
        <w:tc>
          <w:tcPr>
            <w:tcW w:type="dxa" w:w="2880"/>
          </w:tcPr>
          <w:p>
            <w:r>
              <w:t>bgm_shop.mp3</w:t>
            </w:r>
          </w:p>
        </w:tc>
      </w:tr>
      <w:tr>
        <w:tc>
          <w:tcPr>
            <w:tcW w:type="dxa" w:w="2880"/>
          </w:tcPr>
          <w:p>
            <w:r>
              <w:t>胜利</w:t>
            </w:r>
          </w:p>
        </w:tc>
        <w:tc>
          <w:tcPr>
            <w:tcW w:type="dxa" w:w="2880"/>
          </w:tcPr>
          <w:p>
            <w:r>
              <w:t>庆祝、激昂音乐</w:t>
            </w:r>
          </w:p>
        </w:tc>
        <w:tc>
          <w:tcPr>
            <w:tcW w:type="dxa" w:w="2880"/>
          </w:tcPr>
          <w:p>
            <w:r>
              <w:t>bgm_victory.mp3</w:t>
            </w:r>
          </w:p>
        </w:tc>
      </w:tr>
    </w:tbl>
    <w:p>
      <w:r>
        <w:br w:type="page"/>
      </w:r>
    </w:p>
    <w:p>
      <w:pPr>
        <w:pStyle w:val="Heading1"/>
      </w:pPr>
      <w:r>
        <w:t>8. 变现策略</w:t>
      </w:r>
    </w:p>
    <w:p>
      <w:pPr>
        <w:pStyle w:val="Heading2"/>
      </w:pPr>
      <w:r>
        <w:t>8.1 IAA模式（广告变现）</w:t>
      </w:r>
    </w:p>
    <w:p>
      <w:pPr>
        <w:pStyle w:val="Heading3"/>
      </w:pPr>
      <w:r>
        <w:t>8.1.1 激励视频广告</w:t>
      </w:r>
    </w:p>
    <w:p>
      <w:r>
        <w:t>触发点：</w:t>
      </w:r>
    </w:p>
    <w:p>
      <w:pPr>
        <w:pStyle w:val="ListBullet"/>
      </w:pPr>
      <w:r>
        <w:t>商店购买选择"看广告免费获得"</w:t>
      </w:r>
    </w:p>
    <w:p>
      <w:pPr>
        <w:pStyle w:val="ListBullet"/>
      </w:pPr>
      <w:r>
        <w:t>每日签到奖励翻倍</w:t>
      </w:r>
    </w:p>
    <w:p>
      <w:pPr>
        <w:pStyle w:val="ListBullet"/>
      </w:pPr>
      <w:r>
        <w:t>失败后复活/继续</w:t>
      </w:r>
    </w:p>
    <w:p>
      <w:r>
        <w:t>奖励设计：看广告 = 花费余额的 50%，鼓励玩家选择广告，提高广告观看率</w:t>
      </w:r>
    </w:p>
    <w:p>
      <w:pPr>
        <w:pStyle w:val="Heading2"/>
      </w:pPr>
      <w:r>
        <w:t>8.2 收入预估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人均广告展示</w:t>
            </w:r>
          </w:p>
        </w:tc>
        <w:tc>
          <w:tcPr>
            <w:tcW w:type="dxa" w:w="4320"/>
          </w:tcPr>
          <w:p>
            <w:r>
              <w:t>5次/日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¥30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日收入</w:t>
            </w:r>
          </w:p>
        </w:tc>
        <w:tc>
          <w:tcPr>
            <w:tcW w:type="dxa" w:w="4320"/>
          </w:tcPr>
          <w:p>
            <w:r>
              <w:t>¥1,500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月收入</w:t>
            </w:r>
          </w:p>
        </w:tc>
        <w:tc>
          <w:tcPr>
            <w:tcW w:type="dxa" w:w="4320"/>
          </w:tcPr>
          <w:p>
            <w:r>
              <w:t>¥45,000</w:t>
            </w:r>
          </w:p>
        </w:tc>
      </w:tr>
    </w:tbl>
    <w:p>
      <w:r>
        <w:br w:type="page"/>
      </w:r>
    </w:p>
    <w:p>
      <w:pPr>
        <w:pStyle w:val="Heading1"/>
      </w:pPr>
      <w:r>
        <w:t>9. 开发计划</w:t>
      </w:r>
    </w:p>
    <w:p>
      <w:pPr>
        <w:pStyle w:val="Heading2"/>
      </w:pPr>
      <w:r>
        <w:t>9.1 开发阶段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工期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核心玩法原型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可点击、有反馈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商店系统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可购买、有升级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UI/UX完善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界面完整、动画流畅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排行榜+云开发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数据同步、榜单正常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广告接入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广告展示、奖励发放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测试优化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  <w:tc>
          <w:tcPr>
            <w:tcW w:type="dxa" w:w="2160"/>
          </w:tcPr>
          <w:p>
            <w:r>
              <w:t>Bug修复、性能优化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上线发布</w:t>
            </w:r>
          </w:p>
        </w:tc>
        <w:tc>
          <w:tcPr>
            <w:tcW w:type="dxa" w:w="2160"/>
          </w:tcPr>
          <w:p>
            <w:r>
              <w:t>3天</w:t>
            </w:r>
          </w:p>
        </w:tc>
        <w:tc>
          <w:tcPr>
            <w:tcW w:type="dxa" w:w="2160"/>
          </w:tcPr>
          <w:p>
            <w:r>
              <w:t>审核通过、正式发布</w:t>
            </w:r>
          </w:p>
        </w:tc>
      </w:tr>
    </w:tbl>
    <w:p/>
    <w:p>
      <w:r>
        <w:rPr>
          <w:b/>
        </w:rPr>
        <w:t>总计：约5-6周</w:t>
      </w:r>
    </w:p>
    <w:p>
      <w:r>
        <w:br w:type="page"/>
      </w:r>
    </w:p>
    <w:p>
      <w:pPr>
        <w:pStyle w:val="Heading1"/>
      </w:pPr>
      <w:r>
        <w:t>10. 附录</w:t>
      </w:r>
    </w:p>
    <w:p>
      <w:pPr>
        <w:pStyle w:val="Heading2"/>
      </w:pPr>
      <w:r>
        <w:t>10.1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IAA</w:t>
            </w:r>
          </w:p>
        </w:tc>
        <w:tc>
          <w:tcPr>
            <w:tcW w:type="dxa" w:w="4320"/>
          </w:tcPr>
          <w:p>
            <w:r>
              <w:t>In-App Advertising，应用内广告变现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Idle Clicker</w:t>
            </w:r>
          </w:p>
        </w:tc>
        <w:tc>
          <w:tcPr>
            <w:tcW w:type="dxa" w:w="4320"/>
          </w:tcPr>
          <w:p>
            <w:r>
              <w:t>增量点击游戏，通过点击获得资源，购买升级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eCPM</w:t>
            </w:r>
          </w:p>
        </w:tc>
        <w:tc>
          <w:tcPr>
            <w:tcW w:type="dxa" w:w="4320"/>
          </w:tcPr>
          <w:p>
            <w:r>
              <w:t>每千次展示有效收入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DAU</w:t>
            </w:r>
          </w:p>
        </w:tc>
        <w:tc>
          <w:tcPr>
            <w:tcW w:type="dxa" w:w="4320"/>
          </w:tcPr>
          <w:p>
            <w:r>
              <w:t>日活跃用户数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激励视频</w:t>
            </w:r>
          </w:p>
        </w:tc>
        <w:tc>
          <w:tcPr>
            <w:tcW w:type="dxa" w:w="4320"/>
          </w:tcPr>
          <w:p>
            <w:r>
              <w:t>用户主动观看以换取奖励的广告形式</w:t>
            </w:r>
          </w:p>
        </w:tc>
      </w:tr>
    </w:tbl>
    <w:p>
      <w:pPr>
        <w:pStyle w:val="Heading2"/>
      </w:pPr>
      <w:r>
        <w:t>10.2 待确认问题</w:t>
      </w:r>
    </w:p>
    <w:p>
      <w:pPr>
        <w:pStyle w:val="ListNumber"/>
      </w:pPr>
      <w:r>
        <w:t>广告接入：是否需要申请微信广告流量主？</w:t>
      </w:r>
    </w:p>
    <w:p>
      <w:pPr>
        <w:pStyle w:val="ListNumber"/>
      </w:pPr>
      <w:r>
        <w:t>云开发：使用微信云开发还是自有服务器？</w:t>
      </w:r>
    </w:p>
    <w:p>
      <w:pPr>
        <w:pStyle w:val="ListNumber"/>
      </w:pPr>
      <w:r>
        <w:t>社交功能：是否需要接入微信好友排行榜？</w:t>
      </w:r>
    </w:p>
    <w:p>
      <w:pPr>
        <w:pStyle w:val="ListNumber"/>
      </w:pPr>
      <w:r>
        <w:t>分享功能：是否需要分享复活/奖励机制？</w:t>
      </w:r>
    </w:p>
    <w:p>
      <w:pPr>
        <w:pStyle w:val="ListNumber"/>
      </w:pPr>
      <w:r>
        <w:t>防作弊：如何防止修改本地数据作弊？</w:t>
      </w:r>
    </w:p>
    <w:p>
      <w:pPr>
        <w:pStyle w:val="Heading2"/>
      </w:pPr>
      <w:r>
        <w:t>10.3 版本规划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4320"/>
          </w:tcPr>
          <w:p>
            <w:r>
              <w:t>核心玩法 + 基础商店 + 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v1.1</w:t>
            </w:r>
          </w:p>
        </w:tc>
        <w:tc>
          <w:tcPr>
            <w:tcW w:type="dxa" w:w="4320"/>
          </w:tcPr>
          <w:p>
            <w:r>
              <w:t>新增商店购买项 + 成就系统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v1.2</w:t>
            </w:r>
          </w:p>
        </w:tc>
        <w:tc>
          <w:tcPr>
            <w:tcW w:type="dxa" w:w="4320"/>
          </w:tcPr>
          <w:p>
            <w:r>
              <w:t>社交分享 + 好友排行榜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v1.3</w:t>
            </w:r>
          </w:p>
        </w:tc>
        <w:tc>
          <w:tcPr>
            <w:tcW w:type="dxa" w:w="4320"/>
          </w:tcPr>
          <w:p>
            <w:r>
              <w:t>活动系统 + 限时挑战</w:t>
            </w:r>
          </w:p>
        </w:tc>
      </w:tr>
      <w:tr>
        <w:tc>
          <w:tcPr>
            <w:tcW w:type="dxa" w:w="4320"/>
            <w:shd w:fill="2E75B6"/>
          </w:tcPr>
          <w:p>
            <w:r>
              <w:rPr>
                <w:b/>
                <w:color w:val="FFFFFF"/>
              </w:rPr>
              <w:t>v2.0</w:t>
            </w:r>
          </w:p>
        </w:tc>
        <w:tc>
          <w:tcPr>
            <w:tcW w:type="dxa" w:w="4320"/>
          </w:tcPr>
          <w:p>
            <w:r>
              <w:t>新主题皮肤 + 高级玩法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文档结束</w:t>
      </w:r>
    </w:p>
    <w:p/>
    <w:p>
      <w:pPr>
        <w:jc w:val="center"/>
      </w:pPr>
      <w:r>
        <w:rPr>
          <w:i/>
        </w:rPr>
        <w:t>本文档为初版，后续将根据开发进度持续更新和完善。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rFonts w:ascii="Microsoft YaHei" w:hAnsi="Microsoft YaHei" w:eastAsia="Microsoft YaHei"/>
      <w:b/>
      <w:color w:val="2E75B6"/>
      <w:sz w:val="56"/>
    </w:rPr>
  </w:style>
  <w:style w:type="paragraph" w:customStyle="1" w:styleId="CustomHeading1">
    <w:name w:val="CustomHeading1"/>
    <w:rPr>
      <w:rFonts w:ascii="Microsoft YaHei" w:hAnsi="Microsoft YaHei" w:eastAsia="Microsoft YaHei"/>
      <w:b/>
      <w:color w:val="2E75B6"/>
      <w:sz w:val="36"/>
    </w:rPr>
  </w:style>
  <w:style w:type="paragraph" w:customStyle="1" w:styleId="CustomHeading2">
    <w:name w:val="CustomHeading2"/>
    <w:rPr>
      <w:rFonts w:ascii="Microsoft YaHei" w:hAnsi="Microsoft YaHei" w:eastAsia="Microsoft YaHei"/>
      <w:b/>
      <w:color w:val="1F4E79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