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A5281" w14:textId="77777777" w:rsidR="00E6142F" w:rsidRPr="00E6142F" w:rsidRDefault="00E6142F" w:rsidP="00E6142F">
      <w:pPr>
        <w:shd w:val="clear" w:color="auto" w:fill="FFFFFF"/>
        <w:spacing w:line="975" w:lineRule="atLeast"/>
        <w:outlineLvl w:val="0"/>
        <w:rPr>
          <w:rFonts w:ascii="Roboto" w:eastAsia="Times New Roman" w:hAnsi="Roboto" w:cs="Times New Roman"/>
          <w:b/>
          <w:bCs/>
          <w:color w:val="15202B"/>
          <w:kern w:val="36"/>
          <w:sz w:val="68"/>
          <w:szCs w:val="68"/>
        </w:rPr>
      </w:pPr>
      <w:r w:rsidRPr="00E6142F">
        <w:rPr>
          <w:rFonts w:ascii="Roboto" w:eastAsia="Times New Roman" w:hAnsi="Roboto" w:cs="Times New Roman"/>
          <w:b/>
          <w:bCs/>
          <w:color w:val="15202B"/>
          <w:kern w:val="36"/>
          <w:sz w:val="68"/>
          <w:szCs w:val="68"/>
        </w:rPr>
        <w:t>Overview of Confluent Cloud Examples</w:t>
      </w:r>
    </w:p>
    <w:p w14:paraId="37DBE23A" w14:textId="77777777" w:rsidR="00E6142F" w:rsidRPr="00E6142F" w:rsidRDefault="00E6142F" w:rsidP="00E6142F">
      <w:pPr>
        <w:shd w:val="clear" w:color="auto" w:fill="FFFFFF"/>
        <w:spacing w:after="300"/>
        <w:rPr>
          <w:rFonts w:ascii="Roboto" w:eastAsia="Times New Roman" w:hAnsi="Roboto" w:cs="Times New Roman"/>
          <w:color w:val="000000"/>
        </w:rPr>
      </w:pPr>
      <w:hyperlink r:id="rId5" w:tgtFrame="_blank" w:history="1">
        <w:r w:rsidRPr="00E6142F">
          <w:rPr>
            <w:rFonts w:ascii="Roboto" w:eastAsia="Times New Roman" w:hAnsi="Roboto" w:cs="Times New Roman"/>
            <w:color w:val="4597CB"/>
            <w:u w:val="single"/>
          </w:rPr>
          <w:t>Confluent Cloud</w:t>
        </w:r>
      </w:hyperlink>
      <w:r w:rsidRPr="00E6142F">
        <w:rPr>
          <w:rFonts w:ascii="Roboto" w:eastAsia="Times New Roman" w:hAnsi="Roboto" w:cs="Times New Roman"/>
          <w:color w:val="000000"/>
        </w:rPr>
        <w:t> is a resilient, scalable streaming data service based on Apache Kafka®, delivered as a fully managed service. It has a web interface and local command-line interface that you can use to manage cluster resources, Kafka topics, Schema Registry, and other services.</w:t>
      </w:r>
    </w:p>
    <w:p w14:paraId="098289DD"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This page describes a few resources to help you build and validate your solutions on Confluent Cloud.</w:t>
      </w:r>
    </w:p>
    <w:p w14:paraId="6FEF9F00" w14:textId="77777777" w:rsidR="00E6142F" w:rsidRPr="00E6142F" w:rsidRDefault="00E6142F" w:rsidP="00E6142F">
      <w:pPr>
        <w:shd w:val="clear" w:color="auto" w:fill="FFFFFF"/>
        <w:spacing w:before="100" w:beforeAutospacing="1" w:after="100" w:afterAutospacing="1" w:line="720" w:lineRule="atLeast"/>
        <w:outlineLvl w:val="1"/>
        <w:rPr>
          <w:rFonts w:ascii="Roboto" w:eastAsia="Times New Roman" w:hAnsi="Roboto" w:cs="Times New Roman"/>
          <w:b/>
          <w:bCs/>
          <w:color w:val="333333"/>
          <w:sz w:val="45"/>
          <w:szCs w:val="45"/>
        </w:rPr>
      </w:pPr>
      <w:r w:rsidRPr="00E6142F">
        <w:rPr>
          <w:rFonts w:ascii="Roboto" w:eastAsia="Times New Roman" w:hAnsi="Roboto" w:cs="Times New Roman"/>
          <w:b/>
          <w:bCs/>
          <w:color w:val="333333"/>
          <w:sz w:val="45"/>
          <w:szCs w:val="45"/>
        </w:rPr>
        <w:t>Cost to Run Examples</w:t>
      </w:r>
    </w:p>
    <w:p w14:paraId="56B3BA49" w14:textId="77777777" w:rsidR="00E6142F" w:rsidRPr="00E6142F" w:rsidRDefault="00E6142F" w:rsidP="00E6142F">
      <w:pPr>
        <w:shd w:val="clear" w:color="auto" w:fill="F2A42F"/>
        <w:spacing w:after="180"/>
        <w:ind w:left="-180" w:right="-180"/>
        <w:rPr>
          <w:rFonts w:ascii="inherit" w:eastAsia="Times New Roman" w:hAnsi="inherit" w:cs="Times New Roman"/>
          <w:color w:val="FFFFFF"/>
        </w:rPr>
      </w:pPr>
      <w:r w:rsidRPr="00E6142F">
        <w:rPr>
          <w:rFonts w:ascii="inherit" w:eastAsia="Times New Roman" w:hAnsi="inherit" w:cs="Times New Roman"/>
          <w:color w:val="FFFFFF"/>
        </w:rPr>
        <w:t>Caution</w:t>
      </w:r>
    </w:p>
    <w:p w14:paraId="47FE62F4" w14:textId="77777777" w:rsidR="00E6142F" w:rsidRPr="00E6142F" w:rsidRDefault="00E6142F" w:rsidP="00E6142F">
      <w:pPr>
        <w:shd w:val="clear" w:color="auto" w:fill="FFFFFF"/>
        <w:rPr>
          <w:rFonts w:ascii="Roboto" w:eastAsia="Times New Roman" w:hAnsi="Roboto" w:cs="Times New Roman"/>
          <w:color w:val="000000"/>
        </w:rPr>
      </w:pPr>
      <w:proofErr w:type="gramStart"/>
      <w:r w:rsidRPr="00E6142F">
        <w:rPr>
          <w:rFonts w:ascii="Roboto" w:eastAsia="Times New Roman" w:hAnsi="Roboto" w:cs="Times New Roman"/>
          <w:color w:val="000000"/>
        </w:rPr>
        <w:t>All of</w:t>
      </w:r>
      <w:proofErr w:type="gramEnd"/>
      <w:r w:rsidRPr="00E6142F">
        <w:rPr>
          <w:rFonts w:ascii="Roboto" w:eastAsia="Times New Roman" w:hAnsi="Roboto" w:cs="Times New Roman"/>
          <w:color w:val="000000"/>
        </w:rPr>
        <w:t xml:space="preserve"> these scripted Confluent Cloud examples use real Confluent Cloud resources and may be billable. An example may create a new Confluent Cloud environment, Kafka cluster, topics, ACLs, and service accounts, and resources that have hourly charges like connectors and </w:t>
      </w:r>
      <w:proofErr w:type="spellStart"/>
      <w:r w:rsidRPr="00E6142F">
        <w:rPr>
          <w:rFonts w:ascii="Roboto" w:eastAsia="Times New Roman" w:hAnsi="Roboto" w:cs="Times New Roman"/>
          <w:color w:val="000000"/>
        </w:rPr>
        <w:t>ksqlDB</w:t>
      </w:r>
      <w:proofErr w:type="spellEnd"/>
      <w:r w:rsidRPr="00E6142F">
        <w:rPr>
          <w:rFonts w:ascii="Roboto" w:eastAsia="Times New Roman" w:hAnsi="Roboto" w:cs="Times New Roman"/>
          <w:color w:val="000000"/>
        </w:rPr>
        <w:t xml:space="preserve"> applications. To avoid unexpected charges, carefully </w:t>
      </w:r>
      <w:hyperlink r:id="rId6" w:anchor="cloud-billing" w:history="1">
        <w:r w:rsidRPr="00E6142F">
          <w:rPr>
            <w:rFonts w:ascii="Roboto" w:eastAsia="Times New Roman" w:hAnsi="Roboto" w:cs="Times New Roman"/>
            <w:color w:val="4597CB"/>
          </w:rPr>
          <w:t>evaluate the cost of resources</w:t>
        </w:r>
      </w:hyperlink>
      <w:r w:rsidRPr="00E6142F">
        <w:rPr>
          <w:rFonts w:ascii="Roboto" w:eastAsia="Times New Roman" w:hAnsi="Roboto" w:cs="Times New Roman"/>
          <w:color w:val="000000"/>
        </w:rPr>
        <w:t> before you start. After you are done running a Confluent Cloud example, destroy all Confluent Cloud resources to avoid accruing hourly charges for services and verify that they have been deleted.</w:t>
      </w:r>
    </w:p>
    <w:p w14:paraId="0526FBB8"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Confluent Cloud Free Trial</w:t>
      </w:r>
    </w:p>
    <w:p w14:paraId="4393637D"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When you sign up for Confluent Cloud, a free credit is added to your billing account. This credit expires after 30 days. Use this free trial period to defray the cost of running examples. For more information, see </w:t>
      </w:r>
      <w:hyperlink r:id="rId7" w:anchor="free-trial" w:history="1">
        <w:r w:rsidRPr="00E6142F">
          <w:rPr>
            <w:rFonts w:ascii="Roboto" w:eastAsia="Times New Roman" w:hAnsi="Roboto" w:cs="Times New Roman"/>
            <w:color w:val="4597CB"/>
          </w:rPr>
          <w:t>Deploy Free Clusters on Confluent Cloud</w:t>
        </w:r>
      </w:hyperlink>
      <w:r w:rsidRPr="00E6142F">
        <w:rPr>
          <w:rFonts w:ascii="Roboto" w:eastAsia="Times New Roman" w:hAnsi="Roboto" w:cs="Times New Roman"/>
          <w:color w:val="000000"/>
        </w:rPr>
        <w:t>.</w:t>
      </w:r>
    </w:p>
    <w:p w14:paraId="085C7B3F" w14:textId="77777777" w:rsidR="00E6142F" w:rsidRPr="00E6142F" w:rsidRDefault="00E6142F" w:rsidP="00E6142F">
      <w:pPr>
        <w:shd w:val="clear" w:color="auto" w:fill="FFFFFF"/>
        <w:spacing w:before="100" w:beforeAutospacing="1" w:after="100" w:afterAutospacing="1" w:line="720" w:lineRule="atLeast"/>
        <w:outlineLvl w:val="1"/>
        <w:rPr>
          <w:rFonts w:ascii="Roboto" w:eastAsia="Times New Roman" w:hAnsi="Roboto" w:cs="Times New Roman"/>
          <w:b/>
          <w:bCs/>
          <w:color w:val="333333"/>
          <w:sz w:val="45"/>
          <w:szCs w:val="45"/>
        </w:rPr>
      </w:pPr>
      <w:r w:rsidRPr="00E6142F">
        <w:rPr>
          <w:rFonts w:ascii="Roboto" w:eastAsia="Times New Roman" w:hAnsi="Roboto" w:cs="Times New Roman"/>
          <w:b/>
          <w:bCs/>
          <w:color w:val="333333"/>
          <w:sz w:val="45"/>
          <w:szCs w:val="45"/>
        </w:rPr>
        <w:t>Available Examples</w:t>
      </w:r>
    </w:p>
    <w:p w14:paraId="5EF0C247"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 xml:space="preserve">Confluent Cloud </w:t>
      </w:r>
      <w:proofErr w:type="spellStart"/>
      <w:r w:rsidRPr="00E6142F">
        <w:rPr>
          <w:rFonts w:ascii="Roboto" w:eastAsia="Times New Roman" w:hAnsi="Roboto" w:cs="Times New Roman"/>
          <w:color w:val="333333"/>
          <w:sz w:val="36"/>
          <w:szCs w:val="36"/>
        </w:rPr>
        <w:t>Quickstart</w:t>
      </w:r>
      <w:proofErr w:type="spellEnd"/>
    </w:p>
    <w:p w14:paraId="555A05F1"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hyperlink r:id="rId8" w:tgtFrame="_blank" w:history="1">
        <w:r w:rsidRPr="00E6142F">
          <w:rPr>
            <w:rFonts w:ascii="Roboto" w:eastAsia="Times New Roman" w:hAnsi="Roboto" w:cs="Times New Roman"/>
            <w:color w:val="4597CB"/>
            <w:u w:val="single"/>
          </w:rPr>
          <w:t xml:space="preserve">Confluent Cloud </w:t>
        </w:r>
        <w:proofErr w:type="spellStart"/>
        <w:r w:rsidRPr="00E6142F">
          <w:rPr>
            <w:rFonts w:ascii="Roboto" w:eastAsia="Times New Roman" w:hAnsi="Roboto" w:cs="Times New Roman"/>
            <w:color w:val="4597CB"/>
            <w:u w:val="single"/>
          </w:rPr>
          <w:t>Quickstart</w:t>
        </w:r>
        <w:proofErr w:type="spellEnd"/>
      </w:hyperlink>
      <w:r w:rsidRPr="00E6142F">
        <w:rPr>
          <w:rFonts w:ascii="Roboto" w:eastAsia="Times New Roman" w:hAnsi="Roboto" w:cs="Times New Roman"/>
          <w:color w:val="000000"/>
        </w:rPr>
        <w:t> is an automated version of the </w:t>
      </w:r>
      <w:hyperlink r:id="rId9" w:history="1">
        <w:r w:rsidRPr="00E6142F">
          <w:rPr>
            <w:rFonts w:ascii="Roboto" w:eastAsia="Times New Roman" w:hAnsi="Roboto" w:cs="Times New Roman"/>
            <w:color w:val="4597CB"/>
            <w:u w:val="single"/>
          </w:rPr>
          <w:t xml:space="preserve">Confluent Platform </w:t>
        </w:r>
        <w:proofErr w:type="spellStart"/>
        <w:r w:rsidRPr="00E6142F">
          <w:rPr>
            <w:rFonts w:ascii="Roboto" w:eastAsia="Times New Roman" w:hAnsi="Roboto" w:cs="Times New Roman"/>
            <w:color w:val="4597CB"/>
            <w:u w:val="single"/>
          </w:rPr>
          <w:t>Quickstart</w:t>
        </w:r>
        <w:proofErr w:type="spellEnd"/>
      </w:hyperlink>
      <w:r w:rsidRPr="00E6142F">
        <w:rPr>
          <w:rFonts w:ascii="Roboto" w:eastAsia="Times New Roman" w:hAnsi="Roboto" w:cs="Times New Roman"/>
          <w:color w:val="000000"/>
        </w:rPr>
        <w:t>, but this one runs in Confluent Cloud.</w:t>
      </w:r>
    </w:p>
    <w:p w14:paraId="79A2DAD2" w14:textId="0A28380B"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"https://docs.confluent.io/cloud/current/_images/quickstart.png"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3119E2B7" wp14:editId="548B96E2">
            <wp:extent cx="5943600" cy="2389505"/>
            <wp:effectExtent l="0" t="0" r="0" b="0"/>
            <wp:docPr id="10" name="Picture 1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77B1962F"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proofErr w:type="spellStart"/>
      <w:r w:rsidRPr="00E6142F">
        <w:rPr>
          <w:rFonts w:ascii="Roboto" w:eastAsia="Times New Roman" w:hAnsi="Roboto" w:cs="Times New Roman"/>
          <w:color w:val="333333"/>
          <w:sz w:val="36"/>
          <w:szCs w:val="36"/>
        </w:rPr>
        <w:t>ccloud</w:t>
      </w:r>
      <w:proofErr w:type="spellEnd"/>
      <w:r w:rsidRPr="00E6142F">
        <w:rPr>
          <w:rFonts w:ascii="Roboto" w:eastAsia="Times New Roman" w:hAnsi="Roboto" w:cs="Times New Roman"/>
          <w:color w:val="333333"/>
          <w:sz w:val="36"/>
          <w:szCs w:val="36"/>
        </w:rPr>
        <w:t>-stack Utility</w:t>
      </w:r>
    </w:p>
    <w:p w14:paraId="72DB787D"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proofErr w:type="spellStart"/>
      <w:r w:rsidRPr="00E6142F">
        <w:rPr>
          <w:rFonts w:ascii="Roboto" w:eastAsia="Times New Roman" w:hAnsi="Roboto" w:cs="Times New Roman"/>
          <w:color w:val="000000"/>
        </w:rPr>
        <w:fldChar w:fldCharType="begin"/>
      </w:r>
      <w:r w:rsidRPr="00E6142F">
        <w:rPr>
          <w:rFonts w:ascii="Roboto" w:eastAsia="Times New Roman" w:hAnsi="Roboto" w:cs="Times New Roman"/>
          <w:color w:val="000000"/>
        </w:rPr>
        <w:instrText xml:space="preserve"> HYPERLINK "https://docs.confluent.io/platform/current/tutorials/examples/ccloud/docs/ccloud-stack.html" \l "ccloud-stack" </w:instrText>
      </w:r>
      <w:r w:rsidRPr="00E6142F">
        <w:rPr>
          <w:rFonts w:ascii="Roboto" w:eastAsia="Times New Roman" w:hAnsi="Roboto" w:cs="Times New Roman"/>
          <w:color w:val="000000"/>
        </w:rPr>
        <w:fldChar w:fldCharType="separate"/>
      </w:r>
      <w:r w:rsidRPr="00E6142F">
        <w:rPr>
          <w:rFonts w:ascii="Roboto" w:eastAsia="Times New Roman" w:hAnsi="Roboto" w:cs="Times New Roman"/>
          <w:color w:val="4597CB"/>
          <w:u w:val="single"/>
        </w:rPr>
        <w:t>ccloud</w:t>
      </w:r>
      <w:proofErr w:type="spellEnd"/>
      <w:r w:rsidRPr="00E6142F">
        <w:rPr>
          <w:rFonts w:ascii="Roboto" w:eastAsia="Times New Roman" w:hAnsi="Roboto" w:cs="Times New Roman"/>
          <w:color w:val="4597CB"/>
          <w:u w:val="single"/>
        </w:rPr>
        <w:t>-stack Utility for Confluent Cloud</w:t>
      </w:r>
      <w:r w:rsidRPr="00E6142F">
        <w:rPr>
          <w:rFonts w:ascii="Roboto" w:eastAsia="Times New Roman" w:hAnsi="Roboto" w:cs="Times New Roman"/>
          <w:color w:val="000000"/>
        </w:rPr>
        <w:fldChar w:fldCharType="end"/>
      </w:r>
      <w:r w:rsidRPr="00E6142F">
        <w:rPr>
          <w:rFonts w:ascii="Roboto" w:eastAsia="Times New Roman" w:hAnsi="Roboto" w:cs="Times New Roman"/>
          <w:color w:val="000000"/>
        </w:rPr>
        <w:t> creates a stack of fully managed services in Confluent Cloud. Executed with a single command, it is a quick way to create fully managed components in Confluent Cloud, which you can then use for learning and building other demos. Do not use this in a production environment. The script uses the Confluent CLI to dynamically do the following in Confluent Cloud:</w:t>
      </w:r>
    </w:p>
    <w:p w14:paraId="68AA5782"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environment.</w:t>
      </w:r>
    </w:p>
    <w:p w14:paraId="69EBF90E"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service account.</w:t>
      </w:r>
    </w:p>
    <w:p w14:paraId="1CBE7E55"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Kafka cluster and associated credentials.</w:t>
      </w:r>
    </w:p>
    <w:p w14:paraId="53013A1A"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Enable Confluent Cloud Schema Registry and associated credentials.</w:t>
      </w:r>
    </w:p>
    <w:p w14:paraId="711ECC43"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 xml:space="preserve">Create a new </w:t>
      </w:r>
      <w:proofErr w:type="spellStart"/>
      <w:r w:rsidRPr="00E6142F">
        <w:rPr>
          <w:rFonts w:ascii="Helvetica Neue" w:eastAsia="Times New Roman" w:hAnsi="Helvetica Neue" w:cs="Times New Roman"/>
          <w:color w:val="4A4A4A"/>
        </w:rPr>
        <w:t>ksqlDB</w:t>
      </w:r>
      <w:proofErr w:type="spellEnd"/>
      <w:r w:rsidRPr="00E6142F">
        <w:rPr>
          <w:rFonts w:ascii="Helvetica Neue" w:eastAsia="Times New Roman" w:hAnsi="Helvetica Neue" w:cs="Times New Roman"/>
          <w:color w:val="4A4A4A"/>
        </w:rPr>
        <w:t xml:space="preserve"> app and associated credentials.</w:t>
      </w:r>
    </w:p>
    <w:p w14:paraId="458F17DB"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ACLs with wildcard for the service account.</w:t>
      </w:r>
    </w:p>
    <w:p w14:paraId="1D930D98" w14:textId="77777777" w:rsidR="00E6142F" w:rsidRPr="00E6142F" w:rsidRDefault="00E6142F" w:rsidP="00E6142F">
      <w:pPr>
        <w:numPr>
          <w:ilvl w:val="0"/>
          <w:numId w:val="1"/>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Generate a local configuration file with all above connection information, useful for other demos/automation.</w:t>
      </w:r>
    </w:p>
    <w:p w14:paraId="2D7D3C50" w14:textId="003A7899"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"https://docs.confluent.io/cloud/current/_images/ccloud-stack-resources1.png"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491B5036" wp14:editId="2B192F5B">
            <wp:extent cx="5892800" cy="6256655"/>
            <wp:effectExtent l="0" t="0" r="0" b="4445"/>
            <wp:docPr id="9" name="Picture 9" descr="A group of blue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blue ico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6256655"/>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387F9677"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Tutorials</w:t>
      </w:r>
    </w:p>
    <w:p w14:paraId="11BC1F10"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 xml:space="preserve">There are many more tutorials, courses, videos and more at </w:t>
      </w:r>
      <w:proofErr w:type="spellStart"/>
      <w:r w:rsidRPr="00E6142F">
        <w:rPr>
          <w:rFonts w:ascii="Roboto" w:eastAsia="Times New Roman" w:hAnsi="Roboto" w:cs="Times New Roman"/>
          <w:color w:val="000000"/>
        </w:rPr>
        <w:t>at</w:t>
      </w:r>
      <w:proofErr w:type="spellEnd"/>
      <w:r w:rsidRPr="00E6142F">
        <w:rPr>
          <w:rFonts w:ascii="Roboto" w:eastAsia="Times New Roman" w:hAnsi="Roboto" w:cs="Times New Roman"/>
          <w:color w:val="000000"/>
        </w:rPr>
        <w:t> </w:t>
      </w:r>
      <w:hyperlink r:id="rId12" w:tgtFrame="_blank" w:history="1">
        <w:r w:rsidRPr="00E6142F">
          <w:rPr>
            <w:rFonts w:ascii="Roboto" w:eastAsia="Times New Roman" w:hAnsi="Roboto" w:cs="Times New Roman"/>
            <w:color w:val="4597CB"/>
            <w:u w:val="single"/>
          </w:rPr>
          <w:t>https://developer.confluent.io/</w:t>
        </w:r>
      </w:hyperlink>
      <w:r w:rsidRPr="00E6142F">
        <w:rPr>
          <w:rFonts w:ascii="Roboto" w:eastAsia="Times New Roman" w:hAnsi="Roboto" w:cs="Times New Roman"/>
          <w:color w:val="000000"/>
        </w:rPr>
        <w:t xml:space="preserve">. This site features full code examples using Kafka, Kafka Streams, and </w:t>
      </w:r>
      <w:proofErr w:type="spellStart"/>
      <w:r w:rsidRPr="00E6142F">
        <w:rPr>
          <w:rFonts w:ascii="Roboto" w:eastAsia="Times New Roman" w:hAnsi="Roboto" w:cs="Times New Roman"/>
          <w:color w:val="000000"/>
        </w:rPr>
        <w:t>ksqlDB</w:t>
      </w:r>
      <w:proofErr w:type="spellEnd"/>
      <w:r w:rsidRPr="00E6142F">
        <w:rPr>
          <w:rFonts w:ascii="Roboto" w:eastAsia="Times New Roman" w:hAnsi="Roboto" w:cs="Times New Roman"/>
          <w:color w:val="000000"/>
        </w:rPr>
        <w:t xml:space="preserve"> to demonstrate real use cases. You can run the tutorials locally or some with Confluent Cloud.</w:t>
      </w:r>
    </w:p>
    <w:p w14:paraId="79005564"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Client Code Examples</w:t>
      </w:r>
    </w:p>
    <w:p w14:paraId="1CD8E075"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lastRenderedPageBreak/>
        <w:t>If you are looking for code examples of producers writing to and consumers reading from Confluent Cloud, or producers and consumers using Avro with Confluent Schema Registry, refer to </w:t>
      </w:r>
      <w:hyperlink r:id="rId13" w:anchor="clients-all-examples" w:history="1">
        <w:r w:rsidRPr="00E6142F">
          <w:rPr>
            <w:rFonts w:ascii="Roboto" w:eastAsia="Times New Roman" w:hAnsi="Roboto" w:cs="Times New Roman"/>
            <w:color w:val="4597CB"/>
            <w:u w:val="single"/>
          </w:rPr>
          <w:t>Code Examples for Apache Kafka</w:t>
        </w:r>
      </w:hyperlink>
      <w:r w:rsidRPr="00E6142F">
        <w:rPr>
          <w:rFonts w:ascii="Roboto" w:eastAsia="Times New Roman" w:hAnsi="Roboto" w:cs="Times New Roman"/>
          <w:color w:val="000000"/>
        </w:rPr>
        <w:t>. It provides client examples written in various programming languages.</w:t>
      </w:r>
    </w:p>
    <w:p w14:paraId="4727972F" w14:textId="3D7C572D"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fldChar w:fldCharType="begin"/>
      </w:r>
      <w:r w:rsidRPr="00E6142F">
        <w:rPr>
          <w:rFonts w:ascii="Helvetica Neue" w:eastAsia="Times New Roman" w:hAnsi="Helvetica Neue" w:cs="Times New Roman"/>
          <w:color w:val="15202B"/>
        </w:rPr>
        <w:instrText xml:space="preserve"> INCLUDEPICTURE "https://docs.confluent.io/cloud/current/_images/clients-all.png"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37E0F744" wp14:editId="1F91F54D">
            <wp:extent cx="5943600" cy="6688455"/>
            <wp:effectExtent l="0" t="0" r="0" b="4445"/>
            <wp:docPr id="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688455"/>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54DFC622"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Confluent CLI</w:t>
      </w:r>
    </w:p>
    <w:p w14:paraId="27C0DAF3"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lastRenderedPageBreak/>
        <w:t>The </w:t>
      </w:r>
      <w:hyperlink r:id="rId15" w:anchor="ccloud-cli-tutorial" w:history="1">
        <w:r w:rsidRPr="00E6142F">
          <w:rPr>
            <w:rFonts w:ascii="Roboto" w:eastAsia="Times New Roman" w:hAnsi="Roboto" w:cs="Times New Roman"/>
            <w:color w:val="4597CB"/>
            <w:u w:val="single"/>
          </w:rPr>
          <w:t>Confluent CLI tutorial</w:t>
        </w:r>
      </w:hyperlink>
      <w:r w:rsidRPr="00E6142F">
        <w:rPr>
          <w:rFonts w:ascii="Roboto" w:eastAsia="Times New Roman" w:hAnsi="Roboto" w:cs="Times New Roman"/>
          <w:color w:val="000000"/>
        </w:rPr>
        <w:t> is a fully scripted example that shows users how to interact with Confluent Cloud using the Confluent CLI. It steps through the following workflow:</w:t>
      </w:r>
    </w:p>
    <w:p w14:paraId="2C9C5287"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environment and specify it as the default.</w:t>
      </w:r>
    </w:p>
    <w:p w14:paraId="0416CC01"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Kafka cluster and specify it as the default.</w:t>
      </w:r>
    </w:p>
    <w:p w14:paraId="799CF65C"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user key/secret pair and specify it as the default.</w:t>
      </w:r>
    </w:p>
    <w:p w14:paraId="15A429E0"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Produce and consume with the Confluent CLI.</w:t>
      </w:r>
    </w:p>
    <w:p w14:paraId="55E732FE"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service account key/secret pair.</w:t>
      </w:r>
    </w:p>
    <w:p w14:paraId="219C1217"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Run a Java producer: before and after ACLs.</w:t>
      </w:r>
    </w:p>
    <w:p w14:paraId="7B6ED1B2"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Run a Java producer: showcase a Prefix ACL.</w:t>
      </w:r>
    </w:p>
    <w:p w14:paraId="656F9598"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 xml:space="preserve">Run Connect and </w:t>
      </w:r>
      <w:proofErr w:type="spellStart"/>
      <w:r w:rsidRPr="00E6142F">
        <w:rPr>
          <w:rFonts w:ascii="Helvetica Neue" w:eastAsia="Times New Roman" w:hAnsi="Helvetica Neue" w:cs="Times New Roman"/>
          <w:color w:val="4A4A4A"/>
        </w:rPr>
        <w:t>kafka</w:t>
      </w:r>
      <w:proofErr w:type="spellEnd"/>
      <w:r w:rsidRPr="00E6142F">
        <w:rPr>
          <w:rFonts w:ascii="Helvetica Neue" w:eastAsia="Times New Roman" w:hAnsi="Helvetica Neue" w:cs="Times New Roman"/>
          <w:color w:val="4A4A4A"/>
        </w:rPr>
        <w:t>-connect-</w:t>
      </w:r>
      <w:proofErr w:type="spellStart"/>
      <w:r w:rsidRPr="00E6142F">
        <w:rPr>
          <w:rFonts w:ascii="Helvetica Neue" w:eastAsia="Times New Roman" w:hAnsi="Helvetica Neue" w:cs="Times New Roman"/>
          <w:color w:val="4A4A4A"/>
        </w:rPr>
        <w:t>datagen</w:t>
      </w:r>
      <w:proofErr w:type="spellEnd"/>
      <w:r w:rsidRPr="00E6142F">
        <w:rPr>
          <w:rFonts w:ascii="Helvetica Neue" w:eastAsia="Times New Roman" w:hAnsi="Helvetica Neue" w:cs="Times New Roman"/>
          <w:color w:val="4A4A4A"/>
        </w:rPr>
        <w:t xml:space="preserve"> connector with permissions.</w:t>
      </w:r>
    </w:p>
    <w:p w14:paraId="04CAD2D8"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Run a Java consumer: showcase a Wildcard ACL.</w:t>
      </w:r>
    </w:p>
    <w:p w14:paraId="74076E26" w14:textId="77777777" w:rsidR="00E6142F" w:rsidRPr="00E6142F" w:rsidRDefault="00E6142F" w:rsidP="00E6142F">
      <w:pPr>
        <w:numPr>
          <w:ilvl w:val="0"/>
          <w:numId w:val="2"/>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Delete the API key, service account, Kafka topics, Kafka cluster, environment, and the log files.</w:t>
      </w:r>
    </w:p>
    <w:p w14:paraId="5C19A529" w14:textId="7CFEBEEC"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fldChar w:fldCharType="begin"/>
      </w:r>
      <w:r w:rsidRPr="00E6142F">
        <w:rPr>
          <w:rFonts w:ascii="Helvetica Neue" w:eastAsia="Times New Roman" w:hAnsi="Helvetica Neue" w:cs="Times New Roman"/>
          <w:color w:val="15202B"/>
        </w:rPr>
        <w:instrText xml:space="preserve"> INCLUDEPICTURE "https://docs.confluent.io/cloud/current/_images/confluent-cli.png"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4C7AC8C3" wp14:editId="05432C14">
            <wp:extent cx="1524000" cy="1524000"/>
            <wp:effectExtent l="0" t="0" r="0" b="0"/>
            <wp:docPr id="7" name="Picture 7" descr="A blue and black square with a white squar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black square with a white square and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5EE1EB63"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Observability for Kafka Clients to Confluent Cloud</w:t>
      </w:r>
    </w:p>
    <w:p w14:paraId="1C101879"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hyperlink r:id="rId17" w:anchor="ccloud-observability-index" w:history="1">
        <w:r w:rsidRPr="00E6142F">
          <w:rPr>
            <w:rFonts w:ascii="Roboto" w:eastAsia="Times New Roman" w:hAnsi="Roboto" w:cs="Times New Roman"/>
            <w:color w:val="4597CB"/>
            <w:u w:val="single"/>
          </w:rPr>
          <w:t>observability for Apache Kafka clients to Confluent Cloud example</w:t>
        </w:r>
      </w:hyperlink>
      <w:r w:rsidRPr="00E6142F">
        <w:rPr>
          <w:rFonts w:ascii="Roboto" w:eastAsia="Times New Roman" w:hAnsi="Roboto" w:cs="Times New Roman"/>
          <w:color w:val="000000"/>
        </w:rPr>
        <w:t> showcases which client metrics to monitor with various failure scenarios and dashboards. The clients are running against Confluent Cloud. The example creates a Confluent Cloud cluster, Java producers and consumers, Prometheus, Grafana, and various exporters. The same principles can be applied to any other time-series database or visualization technology and non-java clients–they generally offer similar metrics.</w:t>
      </w:r>
    </w:p>
    <w:p w14:paraId="308795D3" w14:textId="4F1DD9A3"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fldChar w:fldCharType="begin"/>
      </w:r>
      <w:r w:rsidRPr="00E6142F">
        <w:rPr>
          <w:rFonts w:ascii="Helvetica Neue" w:eastAsia="Times New Roman" w:hAnsi="Helvetica Neue" w:cs="Times New Roman"/>
          <w:color w:val="15202B"/>
        </w:rPr>
        <w:instrText xml:space="preserve"> INCLUDEPICTURE "https://docs.confluent.io/cloud/current/_images/monitoring-icon.png"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1D74D19C" wp14:editId="0126F8A7">
            <wp:extent cx="2032000" cy="2032000"/>
            <wp:effectExtent l="0" t="0" r="0" b="0"/>
            <wp:docPr id="6" name="Picture 6" descr="A blue and white computer scree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computer screen with a exclamation ma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2000" cy="2032000"/>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5C8B9E83"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lastRenderedPageBreak/>
        <w:t>Cloud ETL</w:t>
      </w:r>
    </w:p>
    <w:p w14:paraId="734CDFC7"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hyperlink r:id="rId19" w:anchor="cloud-etl" w:history="1">
        <w:r w:rsidRPr="00E6142F">
          <w:rPr>
            <w:rFonts w:ascii="Roboto" w:eastAsia="Times New Roman" w:hAnsi="Roboto" w:cs="Times New Roman"/>
            <w:color w:val="4597CB"/>
            <w:u w:val="single"/>
          </w:rPr>
          <w:t>cloud ETL example</w:t>
        </w:r>
      </w:hyperlink>
      <w:r w:rsidRPr="00E6142F">
        <w:rPr>
          <w:rFonts w:ascii="Roboto" w:eastAsia="Times New Roman" w:hAnsi="Roboto" w:cs="Times New Roman"/>
          <w:color w:val="000000"/>
        </w:rPr>
        <w:t xml:space="preserve"> showcases a cloud ETL solution leveraging all fully-managed services on Confluent Cloud. Using the Confluent CLI, the example creates a source connector that reads data from an AWS Kinesis stream into Confluent Cloud, then a Confluent Cloud </w:t>
      </w:r>
      <w:proofErr w:type="spellStart"/>
      <w:r w:rsidRPr="00E6142F">
        <w:rPr>
          <w:rFonts w:ascii="Roboto" w:eastAsia="Times New Roman" w:hAnsi="Roboto" w:cs="Times New Roman"/>
          <w:color w:val="000000"/>
        </w:rPr>
        <w:t>ksqlDB</w:t>
      </w:r>
      <w:proofErr w:type="spellEnd"/>
      <w:r w:rsidRPr="00E6142F">
        <w:rPr>
          <w:rFonts w:ascii="Roboto" w:eastAsia="Times New Roman" w:hAnsi="Roboto" w:cs="Times New Roman"/>
          <w:color w:val="000000"/>
        </w:rPr>
        <w:t xml:space="preserve"> application processes that data, and then a sink connector writes the output data into cloud storage in the provider of your choice (GCP GCS, AWS S3, or Azure Blob).</w:t>
      </w:r>
    </w:p>
    <w:p w14:paraId="6731CD7A" w14:textId="539E35BE"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fldChar w:fldCharType="begin"/>
      </w:r>
      <w:r w:rsidRPr="00E6142F">
        <w:rPr>
          <w:rFonts w:ascii="Helvetica Neue" w:eastAsia="Times New Roman" w:hAnsi="Helvetica Neue" w:cs="Times New Roman"/>
          <w:color w:val="15202B"/>
        </w:rPr>
        <w:instrText xml:space="preserve"> INCLUDEPICTURE "https://docs.confluent.io/cloud/current/_images/topology.png"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259A0F50" wp14:editId="33B220B9">
            <wp:extent cx="5943600" cy="3453130"/>
            <wp:effectExtent l="0" t="0" r="0" b="1270"/>
            <wp:docPr id="5" name="Picture 5"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loud computing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7CA4A8A5"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On-Premises Kafka to Confluent Cloud</w:t>
      </w:r>
    </w:p>
    <w:p w14:paraId="53E6AE49"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hyperlink r:id="rId21" w:anchor="cp-demo" w:history="1">
        <w:r w:rsidRPr="00E6142F">
          <w:rPr>
            <w:rFonts w:ascii="Roboto" w:eastAsia="Times New Roman" w:hAnsi="Roboto" w:cs="Times New Roman"/>
            <w:color w:val="4597CB"/>
            <w:u w:val="single"/>
          </w:rPr>
          <w:t>hybrid cloud example</w:t>
        </w:r>
      </w:hyperlink>
      <w:r w:rsidRPr="00E6142F">
        <w:rPr>
          <w:rFonts w:ascii="Roboto" w:eastAsia="Times New Roman" w:hAnsi="Roboto" w:cs="Times New Roman"/>
          <w:color w:val="000000"/>
        </w:rPr>
        <w:t> and playbook showcase a hybrid Kafka deployment: one cluster is a self-managed cluster running locally, the other is a Confluent Cloud cluster. Replicator copies the on-prem data to Confluent Cloud so that stream processing can happen in the cloud.</w:t>
      </w:r>
    </w:p>
    <w:p w14:paraId="53B91989" w14:textId="0B6B07B2"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"https://docs.confluent.io/cloud/current/_images/cp-demo-overview-with-ccloud.jpg"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224A2809" wp14:editId="0FDF7A7F">
            <wp:extent cx="5943600" cy="4584065"/>
            <wp:effectExtent l="0" t="0" r="0" b="635"/>
            <wp:docPr id="4" name="Picture 4"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loud computing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4065"/>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7F156FA3"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Microservices in the Cloud</w:t>
      </w:r>
    </w:p>
    <w:p w14:paraId="7468BC5E"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hyperlink r:id="rId23" w:anchor="tutorial-microservices-orders" w:history="1">
        <w:r w:rsidRPr="00E6142F">
          <w:rPr>
            <w:rFonts w:ascii="Roboto" w:eastAsia="Times New Roman" w:hAnsi="Roboto" w:cs="Times New Roman"/>
            <w:color w:val="4597CB"/>
            <w:u w:val="single"/>
          </w:rPr>
          <w:t>microservices cloud example</w:t>
        </w:r>
      </w:hyperlink>
      <w:r w:rsidRPr="00E6142F">
        <w:rPr>
          <w:rFonts w:ascii="Roboto" w:eastAsia="Times New Roman" w:hAnsi="Roboto" w:cs="Times New Roman"/>
          <w:color w:val="000000"/>
        </w:rPr>
        <w:t xml:space="preserve"> showcases an order management workflow targeting Confluent Cloud. Microservices are deployed locally on Docker, and they are configured to use a Kafka cluster, </w:t>
      </w:r>
      <w:proofErr w:type="spellStart"/>
      <w:r w:rsidRPr="00E6142F">
        <w:rPr>
          <w:rFonts w:ascii="Roboto" w:eastAsia="Times New Roman" w:hAnsi="Roboto" w:cs="Times New Roman"/>
          <w:color w:val="000000"/>
        </w:rPr>
        <w:t>ksqlDB</w:t>
      </w:r>
      <w:proofErr w:type="spellEnd"/>
      <w:r w:rsidRPr="00E6142F">
        <w:rPr>
          <w:rFonts w:ascii="Roboto" w:eastAsia="Times New Roman" w:hAnsi="Roboto" w:cs="Times New Roman"/>
          <w:color w:val="000000"/>
        </w:rPr>
        <w:t>, and Confluent Schema Registry in Confluent Cloud. Kafka Connect is also deployed locally on Docker, and it runs a SQL source connector to produce to Confluent Cloud and a Elasticsearch sink connector to consume from Confluent Cloud.</w:t>
      </w:r>
    </w:p>
    <w:p w14:paraId="710F6199" w14:textId="7AEB5BBA"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"https://docs.confluent.io/cloud/current/_images/microservices-demo.png"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11EEAF0C" wp14:editId="753B319D">
            <wp:extent cx="5943600" cy="3328670"/>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762029BB" w14:textId="77777777" w:rsidR="00E6142F" w:rsidRPr="00E6142F" w:rsidRDefault="00E6142F" w:rsidP="00E6142F">
      <w:pPr>
        <w:shd w:val="clear" w:color="auto" w:fill="FFFFFF"/>
        <w:spacing w:before="100" w:beforeAutospacing="1" w:after="100" w:afterAutospacing="1" w:line="720" w:lineRule="atLeast"/>
        <w:outlineLvl w:val="1"/>
        <w:rPr>
          <w:rFonts w:ascii="Roboto" w:eastAsia="Times New Roman" w:hAnsi="Roboto" w:cs="Times New Roman"/>
          <w:b/>
          <w:bCs/>
          <w:color w:val="333333"/>
          <w:sz w:val="45"/>
          <w:szCs w:val="45"/>
        </w:rPr>
      </w:pPr>
      <w:r w:rsidRPr="00E6142F">
        <w:rPr>
          <w:rFonts w:ascii="Roboto" w:eastAsia="Times New Roman" w:hAnsi="Roboto" w:cs="Times New Roman"/>
          <w:b/>
          <w:bCs/>
          <w:color w:val="333333"/>
          <w:sz w:val="45"/>
          <w:szCs w:val="45"/>
        </w:rPr>
        <w:t>Build Your Own Cloud Demo</w:t>
      </w:r>
    </w:p>
    <w:p w14:paraId="4AEDF494"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proofErr w:type="spellStart"/>
      <w:r w:rsidRPr="00E6142F">
        <w:rPr>
          <w:rFonts w:ascii="Roboto" w:eastAsia="Times New Roman" w:hAnsi="Roboto" w:cs="Times New Roman"/>
          <w:color w:val="333333"/>
          <w:sz w:val="36"/>
          <w:szCs w:val="36"/>
        </w:rPr>
        <w:t>ccloud</w:t>
      </w:r>
      <w:proofErr w:type="spellEnd"/>
      <w:r w:rsidRPr="00E6142F">
        <w:rPr>
          <w:rFonts w:ascii="Roboto" w:eastAsia="Times New Roman" w:hAnsi="Roboto" w:cs="Times New Roman"/>
          <w:color w:val="333333"/>
          <w:sz w:val="36"/>
          <w:szCs w:val="36"/>
        </w:rPr>
        <w:t>-stack Utility</w:t>
      </w:r>
    </w:p>
    <w:p w14:paraId="25CC9F2B"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proofErr w:type="spellStart"/>
      <w:r w:rsidRPr="00E6142F">
        <w:rPr>
          <w:rFonts w:ascii="Roboto" w:eastAsia="Times New Roman" w:hAnsi="Roboto" w:cs="Times New Roman"/>
          <w:color w:val="000000"/>
        </w:rPr>
        <w:fldChar w:fldCharType="begin"/>
      </w:r>
      <w:r w:rsidRPr="00E6142F">
        <w:rPr>
          <w:rFonts w:ascii="Roboto" w:eastAsia="Times New Roman" w:hAnsi="Roboto" w:cs="Times New Roman"/>
          <w:color w:val="000000"/>
        </w:rPr>
        <w:instrText xml:space="preserve"> HYPERLINK "https://docs.confluent.io/platform/current/tutorials/examples/ccloud/docs/ccloud-stack.html" \l "ccloud-stack" </w:instrText>
      </w:r>
      <w:r w:rsidRPr="00E6142F">
        <w:rPr>
          <w:rFonts w:ascii="Roboto" w:eastAsia="Times New Roman" w:hAnsi="Roboto" w:cs="Times New Roman"/>
          <w:color w:val="000000"/>
        </w:rPr>
        <w:fldChar w:fldCharType="separate"/>
      </w:r>
      <w:r w:rsidRPr="00E6142F">
        <w:rPr>
          <w:rFonts w:ascii="Roboto" w:eastAsia="Times New Roman" w:hAnsi="Roboto" w:cs="Times New Roman"/>
          <w:color w:val="4597CB"/>
          <w:u w:val="single"/>
        </w:rPr>
        <w:t>ccloud</w:t>
      </w:r>
      <w:proofErr w:type="spellEnd"/>
      <w:r w:rsidRPr="00E6142F">
        <w:rPr>
          <w:rFonts w:ascii="Roboto" w:eastAsia="Times New Roman" w:hAnsi="Roboto" w:cs="Times New Roman"/>
          <w:color w:val="4597CB"/>
          <w:u w:val="single"/>
        </w:rPr>
        <w:t>-stack Utility for Confluent Cloud</w:t>
      </w:r>
      <w:r w:rsidRPr="00E6142F">
        <w:rPr>
          <w:rFonts w:ascii="Roboto" w:eastAsia="Times New Roman" w:hAnsi="Roboto" w:cs="Times New Roman"/>
          <w:color w:val="000000"/>
        </w:rPr>
        <w:fldChar w:fldCharType="end"/>
      </w:r>
      <w:r w:rsidRPr="00E6142F">
        <w:rPr>
          <w:rFonts w:ascii="Roboto" w:eastAsia="Times New Roman" w:hAnsi="Roboto" w:cs="Times New Roman"/>
          <w:color w:val="000000"/>
        </w:rPr>
        <w:t> creates a stack of fully managed services in Confluent Cloud. Executed with a single command, it is a quick way to create fully managed components in Confluent Cloud, which you can then use for learning and building other demos. Do not use this in a production environment. The script uses the Confluent CLI to dynamically do the following in Confluent Cloud:</w:t>
      </w:r>
    </w:p>
    <w:p w14:paraId="36030073"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environment.</w:t>
      </w:r>
    </w:p>
    <w:p w14:paraId="2C350EB9"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service account.</w:t>
      </w:r>
    </w:p>
    <w:p w14:paraId="0A82ABF9"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 new Kafka cluster and associated credentials.</w:t>
      </w:r>
    </w:p>
    <w:p w14:paraId="520C1DFD"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Enable Confluent Cloud Schema Registry and associated credentials.</w:t>
      </w:r>
    </w:p>
    <w:p w14:paraId="35E74508"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 xml:space="preserve">Create a new </w:t>
      </w:r>
      <w:proofErr w:type="spellStart"/>
      <w:r w:rsidRPr="00E6142F">
        <w:rPr>
          <w:rFonts w:ascii="Helvetica Neue" w:eastAsia="Times New Roman" w:hAnsi="Helvetica Neue" w:cs="Times New Roman"/>
          <w:color w:val="4A4A4A"/>
        </w:rPr>
        <w:t>ksqlDB</w:t>
      </w:r>
      <w:proofErr w:type="spellEnd"/>
      <w:r w:rsidRPr="00E6142F">
        <w:rPr>
          <w:rFonts w:ascii="Helvetica Neue" w:eastAsia="Times New Roman" w:hAnsi="Helvetica Neue" w:cs="Times New Roman"/>
          <w:color w:val="4A4A4A"/>
        </w:rPr>
        <w:t xml:space="preserve"> app and associated credentials.</w:t>
      </w:r>
    </w:p>
    <w:p w14:paraId="045020BF"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Create ACLs with wildcard for the service account.</w:t>
      </w:r>
    </w:p>
    <w:p w14:paraId="1104F4E4" w14:textId="77777777" w:rsidR="00E6142F" w:rsidRPr="00E6142F" w:rsidRDefault="00E6142F" w:rsidP="00E6142F">
      <w:pPr>
        <w:numPr>
          <w:ilvl w:val="0"/>
          <w:numId w:val="3"/>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Generate a local configuration file with all above connection information, useful for other demos/automation.</w:t>
      </w:r>
    </w:p>
    <w:p w14:paraId="06337678" w14:textId="2CCF22AD"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"https://docs.confluent.io/cloud/current/_images/ccloud-stack-resources1.png"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0CBE27AB" wp14:editId="520F3773">
            <wp:extent cx="5892800" cy="6256655"/>
            <wp:effectExtent l="0" t="0" r="0" b="4445"/>
            <wp:docPr id="2" name="Picture 2" descr="A group of blue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blue ico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6256655"/>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7F549070"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Autogenerate Configurations to connect to Confluent Cloud</w:t>
      </w:r>
    </w:p>
    <w:p w14:paraId="6A361764"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The </w:t>
      </w:r>
      <w:r w:rsidRPr="00E6142F">
        <w:rPr>
          <w:rFonts w:ascii="Roboto" w:eastAsia="Times New Roman" w:hAnsi="Roboto" w:cs="Times New Roman"/>
          <w:i/>
          <w:iCs/>
          <w:color w:val="000000"/>
        </w:rPr>
        <w:t>configuration generation script &lt;auto-generate-configs&gt;</w:t>
      </w:r>
      <w:r w:rsidRPr="00E6142F">
        <w:rPr>
          <w:rFonts w:ascii="Roboto" w:eastAsia="Times New Roman" w:hAnsi="Roboto" w:cs="Times New Roman"/>
          <w:color w:val="000000"/>
        </w:rPr>
        <w:t> reads a configuration file and auto-generates delta configurations for all Confluent Platform components and clients. Use these per-component configurations for Confluent Platform components and clients connecting to Confluent Cloud:</w:t>
      </w:r>
    </w:p>
    <w:p w14:paraId="382C372A" w14:textId="77777777" w:rsidR="00E6142F" w:rsidRPr="00E6142F" w:rsidRDefault="00E6142F" w:rsidP="00E6142F">
      <w:pPr>
        <w:numPr>
          <w:ilvl w:val="0"/>
          <w:numId w:val="4"/>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lastRenderedPageBreak/>
        <w:t>Confluent Platform Components:</w:t>
      </w:r>
    </w:p>
    <w:p w14:paraId="134D05F3" w14:textId="77777777" w:rsidR="00E6142F" w:rsidRPr="00E6142F" w:rsidRDefault="00E6142F" w:rsidP="00E6142F">
      <w:pPr>
        <w:numPr>
          <w:ilvl w:val="1"/>
          <w:numId w:val="5"/>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Schema Registry</w:t>
      </w:r>
    </w:p>
    <w:p w14:paraId="0CE9FDE4" w14:textId="77777777" w:rsidR="00E6142F" w:rsidRPr="00E6142F" w:rsidRDefault="00E6142F" w:rsidP="00E6142F">
      <w:pPr>
        <w:numPr>
          <w:ilvl w:val="1"/>
          <w:numId w:val="6"/>
        </w:numPr>
        <w:shd w:val="clear" w:color="auto" w:fill="FFFFFF"/>
        <w:ind w:left="2160"/>
        <w:rPr>
          <w:rFonts w:ascii="Helvetica Neue" w:eastAsia="Times New Roman" w:hAnsi="Helvetica Neue" w:cs="Times New Roman"/>
          <w:color w:val="4A4A4A"/>
        </w:rPr>
      </w:pPr>
      <w:proofErr w:type="spellStart"/>
      <w:r w:rsidRPr="00E6142F">
        <w:rPr>
          <w:rFonts w:ascii="Helvetica Neue" w:eastAsia="Times New Roman" w:hAnsi="Helvetica Neue" w:cs="Times New Roman"/>
          <w:color w:val="4A4A4A"/>
        </w:rPr>
        <w:t>ksqlDB</w:t>
      </w:r>
      <w:proofErr w:type="spellEnd"/>
      <w:r w:rsidRPr="00E6142F">
        <w:rPr>
          <w:rFonts w:ascii="Helvetica Neue" w:eastAsia="Times New Roman" w:hAnsi="Helvetica Neue" w:cs="Times New Roman"/>
          <w:color w:val="4A4A4A"/>
        </w:rPr>
        <w:t xml:space="preserve"> Data Generator</w:t>
      </w:r>
    </w:p>
    <w:p w14:paraId="07BDD9AA" w14:textId="77777777" w:rsidR="00E6142F" w:rsidRPr="00E6142F" w:rsidRDefault="00E6142F" w:rsidP="00E6142F">
      <w:pPr>
        <w:numPr>
          <w:ilvl w:val="1"/>
          <w:numId w:val="7"/>
        </w:numPr>
        <w:shd w:val="clear" w:color="auto" w:fill="FFFFFF"/>
        <w:ind w:left="2160"/>
        <w:rPr>
          <w:rFonts w:ascii="Helvetica Neue" w:eastAsia="Times New Roman" w:hAnsi="Helvetica Neue" w:cs="Times New Roman"/>
          <w:color w:val="4A4A4A"/>
        </w:rPr>
      </w:pPr>
      <w:proofErr w:type="spellStart"/>
      <w:r w:rsidRPr="00E6142F">
        <w:rPr>
          <w:rFonts w:ascii="Helvetica Neue" w:eastAsia="Times New Roman" w:hAnsi="Helvetica Neue" w:cs="Times New Roman"/>
          <w:color w:val="4A4A4A"/>
        </w:rPr>
        <w:t>ksqlDB</w:t>
      </w:r>
      <w:proofErr w:type="spellEnd"/>
    </w:p>
    <w:p w14:paraId="19540D53" w14:textId="77777777" w:rsidR="00E6142F" w:rsidRPr="00E6142F" w:rsidRDefault="00E6142F" w:rsidP="00E6142F">
      <w:pPr>
        <w:numPr>
          <w:ilvl w:val="1"/>
          <w:numId w:val="8"/>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Confluent Replicator</w:t>
      </w:r>
    </w:p>
    <w:p w14:paraId="488FF654" w14:textId="77777777" w:rsidR="00E6142F" w:rsidRPr="00E6142F" w:rsidRDefault="00E6142F" w:rsidP="00E6142F">
      <w:pPr>
        <w:numPr>
          <w:ilvl w:val="1"/>
          <w:numId w:val="9"/>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Confluent Control Center</w:t>
      </w:r>
    </w:p>
    <w:p w14:paraId="55E9D1CD" w14:textId="77777777" w:rsidR="00E6142F" w:rsidRPr="00E6142F" w:rsidRDefault="00E6142F" w:rsidP="00E6142F">
      <w:pPr>
        <w:numPr>
          <w:ilvl w:val="1"/>
          <w:numId w:val="10"/>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Kafka Connect</w:t>
      </w:r>
    </w:p>
    <w:p w14:paraId="062284C9" w14:textId="77777777" w:rsidR="00E6142F" w:rsidRPr="00E6142F" w:rsidRDefault="00E6142F" w:rsidP="00E6142F">
      <w:pPr>
        <w:numPr>
          <w:ilvl w:val="1"/>
          <w:numId w:val="11"/>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Kafka connector</w:t>
      </w:r>
    </w:p>
    <w:p w14:paraId="754CC84A" w14:textId="77777777" w:rsidR="00E6142F" w:rsidRPr="00E6142F" w:rsidRDefault="00E6142F" w:rsidP="00E6142F">
      <w:pPr>
        <w:numPr>
          <w:ilvl w:val="1"/>
          <w:numId w:val="12"/>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Kafka command line tools</w:t>
      </w:r>
    </w:p>
    <w:p w14:paraId="1DACC4B5" w14:textId="77777777" w:rsidR="00E6142F" w:rsidRPr="00E6142F" w:rsidRDefault="00E6142F" w:rsidP="00E6142F">
      <w:pPr>
        <w:numPr>
          <w:ilvl w:val="0"/>
          <w:numId w:val="4"/>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Kafka Clients:</w:t>
      </w:r>
    </w:p>
    <w:p w14:paraId="0803171E" w14:textId="77777777" w:rsidR="00E6142F" w:rsidRPr="00E6142F" w:rsidRDefault="00E6142F" w:rsidP="00E6142F">
      <w:pPr>
        <w:numPr>
          <w:ilvl w:val="1"/>
          <w:numId w:val="13"/>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Java (Producer/Consumer)</w:t>
      </w:r>
    </w:p>
    <w:p w14:paraId="799A98AF" w14:textId="77777777" w:rsidR="00E6142F" w:rsidRPr="00E6142F" w:rsidRDefault="00E6142F" w:rsidP="00E6142F">
      <w:pPr>
        <w:numPr>
          <w:ilvl w:val="1"/>
          <w:numId w:val="14"/>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Java (Streams)</w:t>
      </w:r>
    </w:p>
    <w:p w14:paraId="3AE07A05" w14:textId="77777777" w:rsidR="00E6142F" w:rsidRPr="00E6142F" w:rsidRDefault="00E6142F" w:rsidP="00E6142F">
      <w:pPr>
        <w:numPr>
          <w:ilvl w:val="1"/>
          <w:numId w:val="15"/>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Python</w:t>
      </w:r>
    </w:p>
    <w:p w14:paraId="50B5E2D0" w14:textId="77777777" w:rsidR="00E6142F" w:rsidRPr="00E6142F" w:rsidRDefault="00E6142F" w:rsidP="00E6142F">
      <w:pPr>
        <w:numPr>
          <w:ilvl w:val="1"/>
          <w:numId w:val="16"/>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.NET</w:t>
      </w:r>
    </w:p>
    <w:p w14:paraId="6CCB2CF6" w14:textId="77777777" w:rsidR="00E6142F" w:rsidRPr="00E6142F" w:rsidRDefault="00E6142F" w:rsidP="00E6142F">
      <w:pPr>
        <w:numPr>
          <w:ilvl w:val="1"/>
          <w:numId w:val="17"/>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Go</w:t>
      </w:r>
    </w:p>
    <w:p w14:paraId="4988CCAE" w14:textId="77777777" w:rsidR="00E6142F" w:rsidRPr="00E6142F" w:rsidRDefault="00E6142F" w:rsidP="00E6142F">
      <w:pPr>
        <w:numPr>
          <w:ilvl w:val="1"/>
          <w:numId w:val="18"/>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Node.js</w:t>
      </w:r>
    </w:p>
    <w:p w14:paraId="20211E08" w14:textId="77777777" w:rsidR="00E6142F" w:rsidRPr="00E6142F" w:rsidRDefault="00E6142F" w:rsidP="00E6142F">
      <w:pPr>
        <w:numPr>
          <w:ilvl w:val="1"/>
          <w:numId w:val="19"/>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C++</w:t>
      </w:r>
    </w:p>
    <w:p w14:paraId="3189E52F" w14:textId="77777777" w:rsidR="00E6142F" w:rsidRPr="00E6142F" w:rsidRDefault="00E6142F" w:rsidP="00E6142F">
      <w:pPr>
        <w:numPr>
          <w:ilvl w:val="0"/>
          <w:numId w:val="4"/>
        </w:numPr>
        <w:shd w:val="clear" w:color="auto" w:fill="FFFFFF"/>
        <w:ind w:left="1080"/>
        <w:rPr>
          <w:rFonts w:ascii="Helvetica Neue" w:eastAsia="Times New Roman" w:hAnsi="Helvetica Neue" w:cs="Times New Roman"/>
          <w:color w:val="4A4A4A"/>
        </w:rPr>
      </w:pPr>
      <w:r w:rsidRPr="00E6142F">
        <w:rPr>
          <w:rFonts w:ascii="Helvetica Neue" w:eastAsia="Times New Roman" w:hAnsi="Helvetica Neue" w:cs="Times New Roman"/>
          <w:color w:val="4A4A4A"/>
        </w:rPr>
        <w:t>OS:</w:t>
      </w:r>
    </w:p>
    <w:p w14:paraId="122A1278" w14:textId="77777777" w:rsidR="00E6142F" w:rsidRPr="00E6142F" w:rsidRDefault="00E6142F" w:rsidP="00E6142F">
      <w:pPr>
        <w:numPr>
          <w:ilvl w:val="1"/>
          <w:numId w:val="20"/>
        </w:numPr>
        <w:shd w:val="clear" w:color="auto" w:fill="FFFFFF"/>
        <w:ind w:left="2160"/>
        <w:rPr>
          <w:rFonts w:ascii="Helvetica Neue" w:eastAsia="Times New Roman" w:hAnsi="Helvetica Neue" w:cs="Times New Roman"/>
          <w:color w:val="4A4A4A"/>
        </w:rPr>
      </w:pPr>
      <w:r w:rsidRPr="00E6142F">
        <w:rPr>
          <w:rFonts w:ascii="Helvetica Neue" w:eastAsia="Times New Roman" w:hAnsi="Helvetica Neue" w:cs="Times New Roman"/>
          <w:color w:val="4A4A4A"/>
        </w:rPr>
        <w:t>ENV file</w:t>
      </w:r>
    </w:p>
    <w:p w14:paraId="731349A0"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proofErr w:type="spellStart"/>
      <w:r w:rsidRPr="00E6142F">
        <w:rPr>
          <w:rFonts w:ascii="Roboto" w:eastAsia="Times New Roman" w:hAnsi="Roboto" w:cs="Times New Roman"/>
          <w:color w:val="333333"/>
          <w:sz w:val="36"/>
          <w:szCs w:val="36"/>
        </w:rPr>
        <w:t>Self Managed</w:t>
      </w:r>
      <w:proofErr w:type="spellEnd"/>
      <w:r w:rsidRPr="00E6142F">
        <w:rPr>
          <w:rFonts w:ascii="Roboto" w:eastAsia="Times New Roman" w:hAnsi="Roboto" w:cs="Times New Roman"/>
          <w:color w:val="333333"/>
          <w:sz w:val="36"/>
          <w:szCs w:val="36"/>
        </w:rPr>
        <w:t xml:space="preserve"> Components to Confluent Cloud</w:t>
      </w:r>
    </w:p>
    <w:p w14:paraId="45FC7CA1"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This </w:t>
      </w:r>
      <w:hyperlink r:id="rId25" w:tgtFrame="_blank" w:history="1">
        <w:r w:rsidRPr="00E6142F">
          <w:rPr>
            <w:rFonts w:ascii="Roboto" w:eastAsia="Times New Roman" w:hAnsi="Roboto" w:cs="Times New Roman"/>
            <w:color w:val="4597CB"/>
            <w:u w:val="single"/>
          </w:rPr>
          <w:t>Docker-based environment</w:t>
        </w:r>
      </w:hyperlink>
      <w:r w:rsidRPr="00E6142F">
        <w:rPr>
          <w:rFonts w:ascii="Roboto" w:eastAsia="Times New Roman" w:hAnsi="Roboto" w:cs="Times New Roman"/>
          <w:color w:val="000000"/>
        </w:rPr>
        <w:t> can be used with Confluent Cloud. The </w:t>
      </w:r>
      <w:r w:rsidRPr="00E6142F">
        <w:rPr>
          <w:rFonts w:ascii="Consolas" w:eastAsia="Times New Roman" w:hAnsi="Consolas" w:cs="Consolas"/>
          <w:color w:val="E74C3C"/>
          <w:sz w:val="18"/>
          <w:szCs w:val="18"/>
          <w:bdr w:val="single" w:sz="6" w:space="2" w:color="E1E4E5" w:frame="1"/>
          <w:shd w:val="clear" w:color="auto" w:fill="FFFFFF"/>
        </w:rPr>
        <w:t>docker-</w:t>
      </w:r>
      <w:proofErr w:type="spellStart"/>
      <w:r w:rsidRPr="00E6142F">
        <w:rPr>
          <w:rFonts w:ascii="Consolas" w:eastAsia="Times New Roman" w:hAnsi="Consolas" w:cs="Consolas"/>
          <w:color w:val="E74C3C"/>
          <w:sz w:val="18"/>
          <w:szCs w:val="18"/>
          <w:bdr w:val="single" w:sz="6" w:space="2" w:color="E1E4E5" w:frame="1"/>
          <w:shd w:val="clear" w:color="auto" w:fill="FFFFFF"/>
        </w:rPr>
        <w:t>compose.yml</w:t>
      </w:r>
      <w:proofErr w:type="spellEnd"/>
      <w:r w:rsidRPr="00E6142F">
        <w:rPr>
          <w:rFonts w:ascii="Roboto" w:eastAsia="Times New Roman" w:hAnsi="Roboto" w:cs="Times New Roman"/>
          <w:color w:val="000000"/>
        </w:rPr>
        <w:t> launches all services in Confluent Platform (except for the Kafka brokers), runs them in containers on localhost, and automatically configures them to connect to Confluent Cloud. Using this as a foundation, you can then add any connectors or applications.</w:t>
      </w:r>
    </w:p>
    <w:p w14:paraId="02460FEC" w14:textId="1A3160F6" w:rsidR="00E6142F" w:rsidRPr="00E6142F" w:rsidRDefault="00E6142F" w:rsidP="00E6142F">
      <w:pPr>
        <w:shd w:val="clear" w:color="auto" w:fill="FFFFFF"/>
        <w:rPr>
          <w:rFonts w:ascii="Helvetica Neue" w:eastAsia="Times New Roman" w:hAnsi="Helvetica Neue" w:cs="Times New Roman"/>
          <w:color w:val="15202B"/>
        </w:rPr>
      </w:pPr>
      <w:r w:rsidRPr="00E6142F">
        <w:rPr>
          <w:rFonts w:ascii="Helvetica Neue" w:eastAsia="Times New Roman" w:hAnsi="Helvetica Neue" w:cs="Times New Roman"/>
          <w:color w:val="15202B"/>
        </w:rPr>
        <w:lastRenderedPageBreak/>
        <w:fldChar w:fldCharType="begin"/>
      </w:r>
      <w:r w:rsidRPr="00E6142F">
        <w:rPr>
          <w:rFonts w:ascii="Helvetica Neue" w:eastAsia="Times New Roman" w:hAnsi="Helvetica Neue" w:cs="Times New Roman"/>
          <w:color w:val="15202B"/>
        </w:rPr>
        <w:instrText xml:space="preserve"> INCLUDEPICTURE "https://docs.confluent.io/cloud/current/_images/cp-all-in-one-cloud.png" \* MERGEFORMATINET </w:instrText>
      </w:r>
      <w:r w:rsidRPr="00E6142F">
        <w:rPr>
          <w:rFonts w:ascii="Helvetica Neue" w:eastAsia="Times New Roman" w:hAnsi="Helvetica Neue" w:cs="Times New Roman"/>
          <w:color w:val="15202B"/>
        </w:rPr>
        <w:fldChar w:fldCharType="separate"/>
      </w:r>
      <w:r w:rsidRPr="00E6142F">
        <w:rPr>
          <w:rFonts w:ascii="Helvetica Neue" w:eastAsia="Times New Roman" w:hAnsi="Helvetica Neue" w:cs="Times New Roman"/>
          <w:noProof/>
          <w:color w:val="15202B"/>
        </w:rPr>
        <w:drawing>
          <wp:inline distT="0" distB="0" distL="0" distR="0" wp14:anchorId="76048975" wp14:editId="091C3531">
            <wp:extent cx="5943600" cy="3837940"/>
            <wp:effectExtent l="0" t="0" r="0" b="0"/>
            <wp:docPr id="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r w:rsidRPr="00E6142F">
        <w:rPr>
          <w:rFonts w:ascii="Helvetica Neue" w:eastAsia="Times New Roman" w:hAnsi="Helvetica Neue" w:cs="Times New Roman"/>
          <w:color w:val="15202B"/>
        </w:rPr>
        <w:fldChar w:fldCharType="end"/>
      </w:r>
    </w:p>
    <w:p w14:paraId="54DD85A2" w14:textId="77777777" w:rsidR="00E6142F" w:rsidRPr="00E6142F" w:rsidRDefault="00E6142F" w:rsidP="00E6142F">
      <w:pPr>
        <w:shd w:val="clear" w:color="auto" w:fill="FFFFFF"/>
        <w:spacing w:before="100" w:beforeAutospacing="1" w:after="100" w:afterAutospacing="1" w:line="540" w:lineRule="atLeast"/>
        <w:outlineLvl w:val="2"/>
        <w:rPr>
          <w:rFonts w:ascii="Roboto" w:eastAsia="Times New Roman" w:hAnsi="Roboto" w:cs="Times New Roman"/>
          <w:color w:val="333333"/>
          <w:sz w:val="36"/>
          <w:szCs w:val="36"/>
        </w:rPr>
      </w:pPr>
      <w:r w:rsidRPr="00E6142F">
        <w:rPr>
          <w:rFonts w:ascii="Roboto" w:eastAsia="Times New Roman" w:hAnsi="Roboto" w:cs="Times New Roman"/>
          <w:color w:val="333333"/>
          <w:sz w:val="36"/>
          <w:szCs w:val="36"/>
        </w:rPr>
        <w:t>Put It All Together</w:t>
      </w:r>
    </w:p>
    <w:p w14:paraId="515C7AD5"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 xml:space="preserve">You can chain these utilities to build your own hybrid examples that span on-prem and Confluent Cloud, where some self-managed components run on-prem and </w:t>
      </w:r>
      <w:proofErr w:type="gramStart"/>
      <w:r w:rsidRPr="00E6142F">
        <w:rPr>
          <w:rFonts w:ascii="Roboto" w:eastAsia="Times New Roman" w:hAnsi="Roboto" w:cs="Times New Roman"/>
          <w:color w:val="000000"/>
        </w:rPr>
        <w:t>fully-managed</w:t>
      </w:r>
      <w:proofErr w:type="gramEnd"/>
      <w:r w:rsidRPr="00E6142F">
        <w:rPr>
          <w:rFonts w:ascii="Roboto" w:eastAsia="Times New Roman" w:hAnsi="Roboto" w:cs="Times New Roman"/>
          <w:color w:val="000000"/>
        </w:rPr>
        <w:t xml:space="preserve"> services run in Confluent Cloud.</w:t>
      </w:r>
    </w:p>
    <w:p w14:paraId="63E12C32"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For example, you may want an easy way to run a connector not yet available in Confluent Cloud. In this case, you can run a self-managed connect worker and connector on prem and connect it to your Confluent Cloud cluster. Or perhaps you want to build a Kafka demo in Confluent Cloud and run the REST Proxy client or Confluent Control Center against it.</w:t>
      </w:r>
    </w:p>
    <w:p w14:paraId="50696CCE"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 xml:space="preserve">You can build any example with a mix of </w:t>
      </w:r>
      <w:proofErr w:type="gramStart"/>
      <w:r w:rsidRPr="00E6142F">
        <w:rPr>
          <w:rFonts w:ascii="Roboto" w:eastAsia="Times New Roman" w:hAnsi="Roboto" w:cs="Times New Roman"/>
          <w:color w:val="000000"/>
        </w:rPr>
        <w:t>fully-managed</w:t>
      </w:r>
      <w:proofErr w:type="gramEnd"/>
      <w:r w:rsidRPr="00E6142F">
        <w:rPr>
          <w:rFonts w:ascii="Roboto" w:eastAsia="Times New Roman" w:hAnsi="Roboto" w:cs="Times New Roman"/>
          <w:color w:val="000000"/>
        </w:rPr>
        <w:t xml:space="preserve"> services in Confluent Cloud and self-managed components on localhost, in a few easy steps.</w:t>
      </w:r>
    </w:p>
    <w:p w14:paraId="777FF13A" w14:textId="77777777" w:rsidR="00E6142F" w:rsidRPr="00E6142F" w:rsidRDefault="00E6142F" w:rsidP="00E6142F">
      <w:pPr>
        <w:numPr>
          <w:ilvl w:val="0"/>
          <w:numId w:val="21"/>
        </w:num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t>Create a </w:t>
      </w:r>
      <w:proofErr w:type="spellStart"/>
      <w:r w:rsidRPr="00E6142F">
        <w:rPr>
          <w:rFonts w:ascii="Roboto" w:eastAsia="Times New Roman" w:hAnsi="Roboto" w:cs="Times New Roman"/>
          <w:color w:val="000000"/>
        </w:rPr>
        <w:fldChar w:fldCharType="begin"/>
      </w:r>
      <w:r w:rsidRPr="00E6142F">
        <w:rPr>
          <w:rFonts w:ascii="Roboto" w:eastAsia="Times New Roman" w:hAnsi="Roboto" w:cs="Times New Roman"/>
          <w:color w:val="000000"/>
        </w:rPr>
        <w:instrText xml:space="preserve"> HYPERLINK "https://docs.confluent.io/platform/current/tutorials/examples/ccloud/docs/ccloud-stack.html" \l "ccloud-stack" </w:instrText>
      </w:r>
      <w:r w:rsidRPr="00E6142F">
        <w:rPr>
          <w:rFonts w:ascii="Roboto" w:eastAsia="Times New Roman" w:hAnsi="Roboto" w:cs="Times New Roman"/>
          <w:color w:val="000000"/>
        </w:rPr>
        <w:fldChar w:fldCharType="separate"/>
      </w:r>
      <w:r w:rsidRPr="00E6142F">
        <w:rPr>
          <w:rFonts w:ascii="Roboto" w:eastAsia="Times New Roman" w:hAnsi="Roboto" w:cs="Times New Roman"/>
          <w:color w:val="4597CB"/>
          <w:u w:val="single"/>
        </w:rPr>
        <w:t>ccloud</w:t>
      </w:r>
      <w:proofErr w:type="spellEnd"/>
      <w:r w:rsidRPr="00E6142F">
        <w:rPr>
          <w:rFonts w:ascii="Roboto" w:eastAsia="Times New Roman" w:hAnsi="Roboto" w:cs="Times New Roman"/>
          <w:color w:val="4597CB"/>
          <w:u w:val="single"/>
        </w:rPr>
        <w:t>-stack</w:t>
      </w:r>
      <w:r w:rsidRPr="00E6142F">
        <w:rPr>
          <w:rFonts w:ascii="Roboto" w:eastAsia="Times New Roman" w:hAnsi="Roboto" w:cs="Times New Roman"/>
          <w:color w:val="000000"/>
        </w:rPr>
        <w:fldChar w:fldCharType="end"/>
      </w:r>
      <w:r w:rsidRPr="00E6142F">
        <w:rPr>
          <w:rFonts w:ascii="Roboto" w:eastAsia="Times New Roman" w:hAnsi="Roboto" w:cs="Times New Roman"/>
          <w:color w:val="000000"/>
        </w:rPr>
        <w:t> of fully managed services in Confluent Cloud. One of the outputs is a local configuration file with key-value pairs of the required connection values to Confluent Cloud. (If you already have provisioned your Confluent Cloud resources, you can skip this step).</w:t>
      </w:r>
    </w:p>
    <w:p w14:paraId="02562879"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./ccloud_stack_create.sh</w:t>
      </w:r>
    </w:p>
    <w:p w14:paraId="3E5B5ABC" w14:textId="77777777" w:rsidR="00E6142F" w:rsidRPr="00E6142F" w:rsidRDefault="00E6142F" w:rsidP="00E6142F">
      <w:pPr>
        <w:numPr>
          <w:ilvl w:val="0"/>
          <w:numId w:val="21"/>
        </w:num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lastRenderedPageBreak/>
        <w:t>Run the </w:t>
      </w:r>
      <w:r w:rsidRPr="00E6142F">
        <w:rPr>
          <w:rFonts w:ascii="Roboto" w:eastAsia="Times New Roman" w:hAnsi="Roboto" w:cs="Times New Roman"/>
          <w:i/>
          <w:iCs/>
          <w:color w:val="000000"/>
        </w:rPr>
        <w:t>configuration generation script &lt;auto-generate-configs&gt;</w:t>
      </w:r>
      <w:r w:rsidRPr="00E6142F">
        <w:rPr>
          <w:rFonts w:ascii="Roboto" w:eastAsia="Times New Roman" w:hAnsi="Roboto" w:cs="Times New Roman"/>
          <w:color w:val="000000"/>
        </w:rPr>
        <w:t>, passing in that local configuration file (created in previous step) as input. This script generates delta configuration files for all Confluent Platform components and clients, including information for bootstrap servers, endpoints, and credentials required to connect to Confluent Cloud.</w:t>
      </w:r>
    </w:p>
    <w:p w14:paraId="51B4C1A7"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i/>
          <w:iCs/>
          <w:color w:val="408090"/>
          <w:sz w:val="20"/>
          <w:szCs w:val="20"/>
        </w:rPr>
        <w:t xml:space="preserve"># </w:t>
      </w:r>
      <w:proofErr w:type="gramStart"/>
      <w:r w:rsidRPr="00E6142F">
        <w:rPr>
          <w:rFonts w:ascii="Consolas" w:eastAsia="Times New Roman" w:hAnsi="Consolas" w:cs="Consolas"/>
          <w:i/>
          <w:iCs/>
          <w:color w:val="408090"/>
          <w:sz w:val="20"/>
          <w:szCs w:val="20"/>
        </w:rPr>
        <w:t>stack</w:t>
      </w:r>
      <w:proofErr w:type="gramEnd"/>
      <w:r w:rsidRPr="00E6142F">
        <w:rPr>
          <w:rFonts w:ascii="Consolas" w:eastAsia="Times New Roman" w:hAnsi="Consolas" w:cs="Consolas"/>
          <w:i/>
          <w:iCs/>
          <w:color w:val="408090"/>
          <w:sz w:val="20"/>
          <w:szCs w:val="20"/>
        </w:rPr>
        <w:t>-configs/java-service-account-&lt;SERVICE_ACCOUNT_ID&gt;.config is generated by step above</w:t>
      </w:r>
    </w:p>
    <w:p w14:paraId="1E760EF8"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./ccloud-generate-cp-configs.sh</w:t>
      </w:r>
      <w:r w:rsidRPr="00E6142F">
        <w:rPr>
          <w:rFonts w:ascii="Consolas" w:eastAsia="Times New Roman" w:hAnsi="Consolas" w:cs="Consolas"/>
          <w:color w:val="BBBBBB"/>
          <w:sz w:val="20"/>
          <w:szCs w:val="20"/>
        </w:rPr>
        <w:t xml:space="preserve"> </w:t>
      </w:r>
      <w:r w:rsidRPr="00E6142F">
        <w:rPr>
          <w:rFonts w:ascii="Consolas" w:eastAsia="Times New Roman" w:hAnsi="Consolas" w:cs="Consolas"/>
          <w:color w:val="404040"/>
          <w:sz w:val="20"/>
          <w:szCs w:val="20"/>
        </w:rPr>
        <w:t>stack-configs/java-service-account-&lt;SERVICE_ACCOUNT_ID&gt;.config</w:t>
      </w:r>
    </w:p>
    <w:p w14:paraId="3228F7C4" w14:textId="77777777" w:rsidR="00E6142F" w:rsidRPr="00E6142F" w:rsidRDefault="00E6142F" w:rsidP="00E6142F">
      <w:p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t>One of the generated delta configuration files from this step is for environment variables, and it resembles </w:t>
      </w:r>
      <w:hyperlink r:id="rId27" w:tgtFrame="_blank" w:history="1">
        <w:r w:rsidRPr="00E6142F">
          <w:rPr>
            <w:rFonts w:ascii="Roboto" w:eastAsia="Times New Roman" w:hAnsi="Roboto" w:cs="Times New Roman"/>
            <w:color w:val="4597CB"/>
            <w:u w:val="single"/>
          </w:rPr>
          <w:t>this example</w:t>
        </w:r>
      </w:hyperlink>
      <w:r w:rsidRPr="00E6142F">
        <w:rPr>
          <w:rFonts w:ascii="Roboto" w:eastAsia="Times New Roman" w:hAnsi="Roboto" w:cs="Times New Roman"/>
          <w:color w:val="000000"/>
        </w:rPr>
        <w:t>, with credentials filled in.</w:t>
      </w:r>
    </w:p>
    <w:p w14:paraId="68B5F277"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BOOTSTRAP_SERVERS="&lt;CCLOUD_BOOTSTRAP_SERVER&gt;"</w:t>
      </w:r>
    </w:p>
    <w:p w14:paraId="2723BE63"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SASL_JAAS_CONFIG="</w:t>
      </w:r>
      <w:proofErr w:type="gramStart"/>
      <w:r w:rsidRPr="00E6142F">
        <w:rPr>
          <w:rFonts w:ascii="Consolas" w:eastAsia="Times New Roman" w:hAnsi="Consolas" w:cs="Consolas"/>
          <w:color w:val="404040"/>
          <w:sz w:val="20"/>
          <w:szCs w:val="20"/>
        </w:rPr>
        <w:t>org.apache</w:t>
      </w:r>
      <w:proofErr w:type="gramEnd"/>
      <w:r w:rsidRPr="00E6142F">
        <w:rPr>
          <w:rFonts w:ascii="Consolas" w:eastAsia="Times New Roman" w:hAnsi="Consolas" w:cs="Consolas"/>
          <w:color w:val="404040"/>
          <w:sz w:val="20"/>
          <w:szCs w:val="20"/>
        </w:rPr>
        <w:t>.kafka.common.security.plain.PlainLoginModule required username='&lt;CCLOUD_API_KEY&gt;' password='&lt;CCLOUD_API_SECRET&gt;';"</w:t>
      </w:r>
    </w:p>
    <w:p w14:paraId="214B98CF"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SASL_JAAS_CONFIG_PROPERTY_FORMAT="</w:t>
      </w:r>
      <w:proofErr w:type="gramStart"/>
      <w:r w:rsidRPr="00E6142F">
        <w:rPr>
          <w:rFonts w:ascii="Consolas" w:eastAsia="Times New Roman" w:hAnsi="Consolas" w:cs="Consolas"/>
          <w:color w:val="404040"/>
          <w:sz w:val="20"/>
          <w:szCs w:val="20"/>
        </w:rPr>
        <w:t>org.apache</w:t>
      </w:r>
      <w:proofErr w:type="gramEnd"/>
      <w:r w:rsidRPr="00E6142F">
        <w:rPr>
          <w:rFonts w:ascii="Consolas" w:eastAsia="Times New Roman" w:hAnsi="Consolas" w:cs="Consolas"/>
          <w:color w:val="404040"/>
          <w:sz w:val="20"/>
          <w:szCs w:val="20"/>
        </w:rPr>
        <w:t>.kafka.common.security.plain.PlainLoginModule required username='&lt;CCLOUD_API_KEY&gt;' password='&lt;CCLOUD_API_SECRET&gt;';"</w:t>
      </w:r>
    </w:p>
    <w:p w14:paraId="6C32038E"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REPLICATOR_SASL_JAAS_CONFIG="</w:t>
      </w:r>
      <w:proofErr w:type="gramStart"/>
      <w:r w:rsidRPr="00E6142F">
        <w:rPr>
          <w:rFonts w:ascii="Consolas" w:eastAsia="Times New Roman" w:hAnsi="Consolas" w:cs="Consolas"/>
          <w:color w:val="404040"/>
          <w:sz w:val="20"/>
          <w:szCs w:val="20"/>
        </w:rPr>
        <w:t>org.apache</w:t>
      </w:r>
      <w:proofErr w:type="gramEnd"/>
      <w:r w:rsidRPr="00E6142F">
        <w:rPr>
          <w:rFonts w:ascii="Consolas" w:eastAsia="Times New Roman" w:hAnsi="Consolas" w:cs="Consolas"/>
          <w:color w:val="404040"/>
          <w:sz w:val="20"/>
          <w:szCs w:val="20"/>
        </w:rPr>
        <w:t>.kafka.common.security.plain.PlainLoginModule required username='&lt;CCLOUD_API_KEY&gt;' password='&lt;CCLOUD_API_SECRET&gt;';"</w:t>
      </w:r>
    </w:p>
    <w:p w14:paraId="55BF4DEE"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BASIC_AUTH_CREDENTIALS_SOURCE="USER_INFO"</w:t>
      </w:r>
    </w:p>
    <w:p w14:paraId="271D7A4E"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SCHEMA_REGISTRY_BASIC_AUTH_USER_INFO="&lt;SCHEMA_REGISTRY_API_KEY&gt;:&lt;SCHEMA_REGISTRY_API_SECRET&gt;"</w:t>
      </w:r>
    </w:p>
    <w:p w14:paraId="30E9C9D2"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SCHEMA_REGISTRY_URL="https://&lt;SCHEMA_REGISTRY_ENDPOINT&gt;"</w:t>
      </w:r>
    </w:p>
    <w:p w14:paraId="13F03BB5"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CLOUD_KEY="&lt;CCLOUD_API_KEY&gt;"</w:t>
      </w:r>
    </w:p>
    <w:p w14:paraId="022F4DFF"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CLOUD_SECRET="&lt;CCLOUD_API_SECRET&gt;"</w:t>
      </w:r>
    </w:p>
    <w:p w14:paraId="6BCFEECD"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KSQLDB_ENDPOINT=""</w:t>
      </w:r>
    </w:p>
    <w:p w14:paraId="23090D09" w14:textId="77777777" w:rsidR="00E6142F" w:rsidRPr="00E6142F" w:rsidRDefault="00E6142F" w:rsidP="00E6142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export KSQLDB_BASIC_AUTH_USER_INFO=""</w:t>
      </w:r>
    </w:p>
    <w:p w14:paraId="2D45E5AB" w14:textId="77777777" w:rsidR="00E6142F" w:rsidRPr="00E6142F" w:rsidRDefault="00E6142F" w:rsidP="00E6142F">
      <w:pPr>
        <w:numPr>
          <w:ilvl w:val="0"/>
          <w:numId w:val="21"/>
        </w:num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t>Source the above delta env file to export variables into the shell environment.</w:t>
      </w:r>
    </w:p>
    <w:p w14:paraId="6D888AF7"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i/>
          <w:iCs/>
          <w:color w:val="408090"/>
          <w:sz w:val="20"/>
          <w:szCs w:val="20"/>
        </w:rPr>
        <w:t xml:space="preserve"># </w:t>
      </w:r>
      <w:proofErr w:type="spellStart"/>
      <w:r w:rsidRPr="00E6142F">
        <w:rPr>
          <w:rFonts w:ascii="Consolas" w:eastAsia="Times New Roman" w:hAnsi="Consolas" w:cs="Consolas"/>
          <w:i/>
          <w:iCs/>
          <w:color w:val="408090"/>
          <w:sz w:val="20"/>
          <w:szCs w:val="20"/>
        </w:rPr>
        <w:t>delta_configs</w:t>
      </w:r>
      <w:proofErr w:type="spellEnd"/>
      <w:r w:rsidRPr="00E6142F">
        <w:rPr>
          <w:rFonts w:ascii="Consolas" w:eastAsia="Times New Roman" w:hAnsi="Consolas" w:cs="Consolas"/>
          <w:i/>
          <w:iCs/>
          <w:color w:val="408090"/>
          <w:sz w:val="20"/>
          <w:szCs w:val="20"/>
        </w:rPr>
        <w:t>/</w:t>
      </w:r>
      <w:proofErr w:type="spellStart"/>
      <w:r w:rsidRPr="00E6142F">
        <w:rPr>
          <w:rFonts w:ascii="Consolas" w:eastAsia="Times New Roman" w:hAnsi="Consolas" w:cs="Consolas"/>
          <w:i/>
          <w:iCs/>
          <w:color w:val="408090"/>
          <w:sz w:val="20"/>
          <w:szCs w:val="20"/>
        </w:rPr>
        <w:t>env.delta</w:t>
      </w:r>
      <w:proofErr w:type="spellEnd"/>
      <w:r w:rsidRPr="00E6142F">
        <w:rPr>
          <w:rFonts w:ascii="Consolas" w:eastAsia="Times New Roman" w:hAnsi="Consolas" w:cs="Consolas"/>
          <w:i/>
          <w:iCs/>
          <w:color w:val="408090"/>
          <w:sz w:val="20"/>
          <w:szCs w:val="20"/>
        </w:rPr>
        <w:t xml:space="preserve"> is generated by step above</w:t>
      </w:r>
    </w:p>
    <w:p w14:paraId="2A480843"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007020"/>
          <w:sz w:val="20"/>
          <w:szCs w:val="20"/>
        </w:rPr>
        <w:t>source</w:t>
      </w:r>
      <w:r w:rsidRPr="00E6142F">
        <w:rPr>
          <w:rFonts w:ascii="Consolas" w:eastAsia="Times New Roman" w:hAnsi="Consolas" w:cs="Consolas"/>
          <w:color w:val="BBBBBB"/>
          <w:sz w:val="20"/>
          <w:szCs w:val="20"/>
        </w:rPr>
        <w:t xml:space="preserve"> </w:t>
      </w:r>
      <w:proofErr w:type="spellStart"/>
      <w:r w:rsidRPr="00E6142F">
        <w:rPr>
          <w:rFonts w:ascii="Consolas" w:eastAsia="Times New Roman" w:hAnsi="Consolas" w:cs="Consolas"/>
          <w:color w:val="404040"/>
          <w:sz w:val="20"/>
          <w:szCs w:val="20"/>
        </w:rPr>
        <w:t>delta_configs</w:t>
      </w:r>
      <w:proofErr w:type="spellEnd"/>
      <w:r w:rsidRPr="00E6142F">
        <w:rPr>
          <w:rFonts w:ascii="Consolas" w:eastAsia="Times New Roman" w:hAnsi="Consolas" w:cs="Consolas"/>
          <w:color w:val="404040"/>
          <w:sz w:val="20"/>
          <w:szCs w:val="20"/>
        </w:rPr>
        <w:t>/</w:t>
      </w:r>
      <w:proofErr w:type="spellStart"/>
      <w:r w:rsidRPr="00E6142F">
        <w:rPr>
          <w:rFonts w:ascii="Consolas" w:eastAsia="Times New Roman" w:hAnsi="Consolas" w:cs="Consolas"/>
          <w:color w:val="404040"/>
          <w:sz w:val="20"/>
          <w:szCs w:val="20"/>
        </w:rPr>
        <w:t>env.delta</w:t>
      </w:r>
      <w:proofErr w:type="spellEnd"/>
    </w:p>
    <w:p w14:paraId="2871C6C9" w14:textId="77777777" w:rsidR="00E6142F" w:rsidRPr="00E6142F" w:rsidRDefault="00E6142F" w:rsidP="00E6142F">
      <w:pPr>
        <w:numPr>
          <w:ilvl w:val="0"/>
          <w:numId w:val="21"/>
        </w:num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t>Run the desired Confluent Platform services locally using </w:t>
      </w:r>
      <w:hyperlink r:id="rId28" w:tgtFrame="_blank" w:history="1">
        <w:r w:rsidRPr="00E6142F">
          <w:rPr>
            <w:rFonts w:ascii="Roboto" w:eastAsia="Times New Roman" w:hAnsi="Roboto" w:cs="Times New Roman"/>
            <w:color w:val="4597CB"/>
            <w:u w:val="single"/>
          </w:rPr>
          <w:t>this Docker-based example</w:t>
        </w:r>
      </w:hyperlink>
      <w:r w:rsidRPr="00E6142F">
        <w:rPr>
          <w:rFonts w:ascii="Roboto" w:eastAsia="Times New Roman" w:hAnsi="Roboto" w:cs="Times New Roman"/>
          <w:color w:val="000000"/>
        </w:rPr>
        <w:t>. The Docker Compose file launches Confluent Platform services on your localhost and uses environment variable substitution to populate the parameters with the connection values to your Confluent Cloud so that they can connect to Confluent Cloud. If you want to run a single service, you can bring up just that service.</w:t>
      </w:r>
    </w:p>
    <w:p w14:paraId="2FE3DBB2" w14:textId="77777777" w:rsidR="00E6142F" w:rsidRPr="00E6142F" w:rsidRDefault="00E6142F" w:rsidP="00E6142F">
      <w:pPr>
        <w:numPr>
          <w:ilvl w:val="0"/>
          <w:numId w:val="21"/>
        </w:numPr>
        <w:pBdr>
          <w:top w:val="single" w:sz="6" w:space="9" w:color="CCCCCC"/>
          <w:left w:val="single" w:sz="6" w:space="9" w:color="CCCCCC"/>
          <w:bottom w:val="single" w:sz="6" w:space="9" w:color="CCCCCC"/>
          <w:right w:val="single" w:sz="6" w:space="9"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rPr>
          <w:rFonts w:ascii="Consolas" w:eastAsia="Times New Roman" w:hAnsi="Consolas" w:cs="Consolas"/>
          <w:color w:val="404040"/>
          <w:sz w:val="20"/>
          <w:szCs w:val="20"/>
        </w:rPr>
      </w:pPr>
      <w:r w:rsidRPr="00E6142F">
        <w:rPr>
          <w:rFonts w:ascii="Consolas" w:eastAsia="Times New Roman" w:hAnsi="Consolas" w:cs="Consolas"/>
          <w:color w:val="404040"/>
          <w:sz w:val="20"/>
          <w:szCs w:val="20"/>
        </w:rPr>
        <w:t>docker-compose</w:t>
      </w:r>
      <w:r w:rsidRPr="00E6142F">
        <w:rPr>
          <w:rFonts w:ascii="Consolas" w:eastAsia="Times New Roman" w:hAnsi="Consolas" w:cs="Consolas"/>
          <w:color w:val="BBBBBB"/>
          <w:sz w:val="20"/>
          <w:szCs w:val="20"/>
        </w:rPr>
        <w:t xml:space="preserve"> </w:t>
      </w:r>
      <w:r w:rsidRPr="00E6142F">
        <w:rPr>
          <w:rFonts w:ascii="Consolas" w:eastAsia="Times New Roman" w:hAnsi="Consolas" w:cs="Consolas"/>
          <w:color w:val="404040"/>
          <w:sz w:val="20"/>
          <w:szCs w:val="20"/>
        </w:rPr>
        <w:t>up</w:t>
      </w:r>
      <w:r w:rsidRPr="00E6142F">
        <w:rPr>
          <w:rFonts w:ascii="Consolas" w:eastAsia="Times New Roman" w:hAnsi="Consolas" w:cs="Consolas"/>
          <w:color w:val="BBBBBB"/>
          <w:sz w:val="20"/>
          <w:szCs w:val="20"/>
        </w:rPr>
        <w:t xml:space="preserve"> </w:t>
      </w:r>
      <w:r w:rsidRPr="00E6142F">
        <w:rPr>
          <w:rFonts w:ascii="Consolas" w:eastAsia="Times New Roman" w:hAnsi="Consolas" w:cs="Consolas"/>
          <w:color w:val="404040"/>
          <w:sz w:val="20"/>
          <w:szCs w:val="20"/>
        </w:rPr>
        <w:t>-d</w:t>
      </w:r>
      <w:r w:rsidRPr="00E6142F">
        <w:rPr>
          <w:rFonts w:ascii="Consolas" w:eastAsia="Times New Roman" w:hAnsi="Consolas" w:cs="Consolas"/>
          <w:color w:val="BBBBBB"/>
          <w:sz w:val="20"/>
          <w:szCs w:val="20"/>
        </w:rPr>
        <w:t xml:space="preserve"> </w:t>
      </w:r>
      <w:r w:rsidRPr="00E6142F">
        <w:rPr>
          <w:rFonts w:ascii="Consolas" w:eastAsia="Times New Roman" w:hAnsi="Consolas" w:cs="Consolas"/>
          <w:color w:val="404040"/>
          <w:sz w:val="20"/>
          <w:szCs w:val="20"/>
        </w:rPr>
        <w:t>&lt;service&gt;</w:t>
      </w:r>
    </w:p>
    <w:p w14:paraId="53700ADD" w14:textId="77777777" w:rsidR="00E6142F" w:rsidRPr="00E6142F" w:rsidRDefault="00E6142F" w:rsidP="00E6142F">
      <w:pPr>
        <w:shd w:val="clear" w:color="auto" w:fill="FFFFFF"/>
        <w:spacing w:after="180"/>
        <w:ind w:left="1080"/>
        <w:rPr>
          <w:rFonts w:ascii="Roboto" w:eastAsia="Times New Roman" w:hAnsi="Roboto" w:cs="Times New Roman"/>
          <w:color w:val="000000"/>
        </w:rPr>
      </w:pPr>
      <w:r w:rsidRPr="00E6142F">
        <w:rPr>
          <w:rFonts w:ascii="Roboto" w:eastAsia="Times New Roman" w:hAnsi="Roboto" w:cs="Times New Roman"/>
          <w:color w:val="000000"/>
        </w:rPr>
        <w:t xml:space="preserve">In the case of running a self-managed connector locally that connects to Confluent Cloud, first add your desired connector to the base Kafka Connect </w:t>
      </w:r>
      <w:r w:rsidRPr="00E6142F">
        <w:rPr>
          <w:rFonts w:ascii="Roboto" w:eastAsia="Times New Roman" w:hAnsi="Roboto" w:cs="Times New Roman"/>
          <w:color w:val="000000"/>
        </w:rPr>
        <w:lastRenderedPageBreak/>
        <w:t>Docker image as described in </w:t>
      </w:r>
      <w:hyperlink r:id="rId29" w:tgtFrame="_blank" w:history="1">
        <w:r w:rsidRPr="00E6142F">
          <w:rPr>
            <w:rFonts w:ascii="Roboto" w:eastAsia="Times New Roman" w:hAnsi="Roboto" w:cs="Times New Roman"/>
            <w:color w:val="4597CB"/>
            <w:u w:val="single"/>
          </w:rPr>
          <w:t>Add Connectors or Software</w:t>
        </w:r>
      </w:hyperlink>
      <w:r w:rsidRPr="00E6142F">
        <w:rPr>
          <w:rFonts w:ascii="Roboto" w:eastAsia="Times New Roman" w:hAnsi="Roboto" w:cs="Times New Roman"/>
          <w:color w:val="000000"/>
        </w:rPr>
        <w:t>, and then substitute that Docker image in your Docker Compose file.</w:t>
      </w:r>
    </w:p>
    <w:p w14:paraId="0C5D99E7" w14:textId="77777777" w:rsidR="00E6142F" w:rsidRPr="00E6142F" w:rsidRDefault="00E6142F" w:rsidP="00E6142F">
      <w:pPr>
        <w:numPr>
          <w:ilvl w:val="0"/>
          <w:numId w:val="21"/>
        </w:numPr>
        <w:shd w:val="clear" w:color="auto" w:fill="FFFFFF"/>
        <w:ind w:left="1080"/>
        <w:rPr>
          <w:rFonts w:ascii="Roboto" w:eastAsia="Times New Roman" w:hAnsi="Roboto" w:cs="Times New Roman"/>
          <w:color w:val="000000"/>
        </w:rPr>
      </w:pPr>
      <w:r w:rsidRPr="00E6142F">
        <w:rPr>
          <w:rFonts w:ascii="Roboto" w:eastAsia="Times New Roman" w:hAnsi="Roboto" w:cs="Times New Roman"/>
          <w:color w:val="000000"/>
        </w:rPr>
        <w:t>Refer to the </w:t>
      </w:r>
      <w:hyperlink r:id="rId30" w:tgtFrame="_blank" w:history="1">
        <w:r w:rsidRPr="00E6142F">
          <w:rPr>
            <w:rFonts w:ascii="Roboto" w:eastAsia="Times New Roman" w:hAnsi="Roboto" w:cs="Times New Roman"/>
            <w:color w:val="4597CB"/>
            <w:u w:val="single"/>
          </w:rPr>
          <w:t>library of bash functions</w:t>
        </w:r>
      </w:hyperlink>
      <w:r w:rsidRPr="00E6142F">
        <w:rPr>
          <w:rFonts w:ascii="Roboto" w:eastAsia="Times New Roman" w:hAnsi="Roboto" w:cs="Times New Roman"/>
          <w:color w:val="000000"/>
        </w:rPr>
        <w:t> for examples on how to interact with Confluent Cloud via the Confluent CLI.</w:t>
      </w:r>
    </w:p>
    <w:p w14:paraId="7DE5EFAE" w14:textId="77777777" w:rsidR="00E6142F" w:rsidRPr="00E6142F" w:rsidRDefault="00E6142F" w:rsidP="00E6142F">
      <w:pPr>
        <w:shd w:val="clear" w:color="auto" w:fill="FFFFFF"/>
        <w:spacing w:after="300"/>
        <w:rPr>
          <w:rFonts w:ascii="Roboto" w:eastAsia="Times New Roman" w:hAnsi="Roboto" w:cs="Times New Roman"/>
          <w:color w:val="000000"/>
        </w:rPr>
      </w:pPr>
      <w:r w:rsidRPr="00E6142F">
        <w:rPr>
          <w:rFonts w:ascii="Roboto" w:eastAsia="Times New Roman" w:hAnsi="Roboto" w:cs="Times New Roman"/>
          <w:color w:val="000000"/>
        </w:rPr>
        <w:t>Any Confluent Cloud example uses real Confluent Cloud resources. After you are done running a Confluent Cloud example, manually verify that all Confluent Cloud resources are destroyed to avoid unexpected charges.</w:t>
      </w:r>
    </w:p>
    <w:p w14:paraId="04D13645" w14:textId="77777777" w:rsidR="00EA0D69" w:rsidRDefault="00EA0D69"/>
    <w:sectPr w:rsidR="00EA0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44F0D"/>
    <w:multiLevelType w:val="multilevel"/>
    <w:tmpl w:val="F4C6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02408A"/>
    <w:multiLevelType w:val="multilevel"/>
    <w:tmpl w:val="3C72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1E715F"/>
    <w:multiLevelType w:val="multilevel"/>
    <w:tmpl w:val="532E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245DAF"/>
    <w:multiLevelType w:val="multilevel"/>
    <w:tmpl w:val="8ACC3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0A6E26"/>
    <w:multiLevelType w:val="multilevel"/>
    <w:tmpl w:val="EC2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2677604">
    <w:abstractNumId w:val="2"/>
  </w:num>
  <w:num w:numId="2" w16cid:durableId="568619599">
    <w:abstractNumId w:val="1"/>
  </w:num>
  <w:num w:numId="3" w16cid:durableId="74522508">
    <w:abstractNumId w:val="4"/>
  </w:num>
  <w:num w:numId="4" w16cid:durableId="1919706103">
    <w:abstractNumId w:val="3"/>
  </w:num>
  <w:num w:numId="5"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7642993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845627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2F"/>
    <w:rsid w:val="00AD5AFF"/>
    <w:rsid w:val="00B232D7"/>
    <w:rsid w:val="00E6142F"/>
    <w:rsid w:val="00EA0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1E838"/>
  <w15:chartTrackingRefBased/>
  <w15:docId w15:val="{CFE06306-D8FE-AC4E-9114-F42FAA2D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142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6142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6142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4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614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6142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6142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6142F"/>
    <w:rPr>
      <w:color w:val="0000FF"/>
      <w:u w:val="single"/>
    </w:rPr>
  </w:style>
  <w:style w:type="paragraph" w:customStyle="1" w:styleId="first">
    <w:name w:val="first"/>
    <w:basedOn w:val="Normal"/>
    <w:rsid w:val="00E6142F"/>
    <w:pPr>
      <w:spacing w:before="100" w:beforeAutospacing="1" w:after="100" w:afterAutospacing="1"/>
    </w:pPr>
    <w:rPr>
      <w:rFonts w:ascii="Times New Roman" w:eastAsia="Times New Roman" w:hAnsi="Times New Roman" w:cs="Times New Roman"/>
    </w:rPr>
  </w:style>
  <w:style w:type="paragraph" w:customStyle="1" w:styleId="last">
    <w:name w:val="last"/>
    <w:basedOn w:val="Normal"/>
    <w:rsid w:val="00E6142F"/>
    <w:pPr>
      <w:spacing w:before="100" w:beforeAutospacing="1" w:after="100" w:afterAutospacing="1"/>
    </w:pPr>
    <w:rPr>
      <w:rFonts w:ascii="Times New Roman" w:eastAsia="Times New Roman" w:hAnsi="Times New Roman" w:cs="Times New Roman"/>
    </w:rPr>
  </w:style>
  <w:style w:type="character" w:customStyle="1" w:styleId="std">
    <w:name w:val="std"/>
    <w:basedOn w:val="DefaultParagraphFont"/>
    <w:rsid w:val="00E6142F"/>
  </w:style>
  <w:style w:type="character" w:styleId="HTMLCite">
    <w:name w:val="HTML Cite"/>
    <w:basedOn w:val="DefaultParagraphFont"/>
    <w:uiPriority w:val="99"/>
    <w:semiHidden/>
    <w:unhideWhenUsed/>
    <w:rsid w:val="00E6142F"/>
    <w:rPr>
      <w:i/>
      <w:iCs/>
    </w:rPr>
  </w:style>
  <w:style w:type="character" w:customStyle="1" w:styleId="pre">
    <w:name w:val="pre"/>
    <w:basedOn w:val="DefaultParagraphFont"/>
    <w:rsid w:val="00E6142F"/>
  </w:style>
  <w:style w:type="paragraph" w:styleId="HTMLPreformatted">
    <w:name w:val="HTML Preformatted"/>
    <w:basedOn w:val="Normal"/>
    <w:link w:val="HTMLPreformattedChar"/>
    <w:uiPriority w:val="99"/>
    <w:semiHidden/>
    <w:unhideWhenUsed/>
    <w:rsid w:val="00E61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142F"/>
    <w:rPr>
      <w:rFonts w:ascii="Courier New" w:eastAsia="Times New Roman" w:hAnsi="Courier New" w:cs="Courier New"/>
      <w:sz w:val="20"/>
      <w:szCs w:val="20"/>
    </w:rPr>
  </w:style>
  <w:style w:type="character" w:customStyle="1" w:styleId="c1">
    <w:name w:val="c1"/>
    <w:basedOn w:val="DefaultParagraphFont"/>
    <w:rsid w:val="00E6142F"/>
  </w:style>
  <w:style w:type="character" w:customStyle="1" w:styleId="w">
    <w:name w:val="w"/>
    <w:basedOn w:val="DefaultParagraphFont"/>
    <w:rsid w:val="00E6142F"/>
  </w:style>
  <w:style w:type="character" w:customStyle="1" w:styleId="nb">
    <w:name w:val="nb"/>
    <w:basedOn w:val="DefaultParagraphFont"/>
    <w:rsid w:val="00E61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19073">
      <w:bodyDiv w:val="1"/>
      <w:marLeft w:val="0"/>
      <w:marRight w:val="0"/>
      <w:marTop w:val="0"/>
      <w:marBottom w:val="0"/>
      <w:divBdr>
        <w:top w:val="none" w:sz="0" w:space="0" w:color="auto"/>
        <w:left w:val="none" w:sz="0" w:space="0" w:color="auto"/>
        <w:bottom w:val="none" w:sz="0" w:space="0" w:color="auto"/>
        <w:right w:val="none" w:sz="0" w:space="0" w:color="auto"/>
      </w:divBdr>
      <w:divsChild>
        <w:div w:id="884491754">
          <w:marLeft w:val="0"/>
          <w:marRight w:val="0"/>
          <w:marTop w:val="0"/>
          <w:marBottom w:val="0"/>
          <w:divBdr>
            <w:top w:val="none" w:sz="0" w:space="0" w:color="auto"/>
            <w:left w:val="none" w:sz="0" w:space="0" w:color="auto"/>
            <w:bottom w:val="none" w:sz="0" w:space="0" w:color="auto"/>
            <w:right w:val="none" w:sz="0" w:space="0" w:color="auto"/>
          </w:divBdr>
          <w:divsChild>
            <w:div w:id="1516767113">
              <w:marLeft w:val="0"/>
              <w:marRight w:val="0"/>
              <w:marTop w:val="0"/>
              <w:marBottom w:val="360"/>
              <w:divBdr>
                <w:top w:val="single" w:sz="6" w:space="0" w:color="E0E0E7"/>
                <w:left w:val="single" w:sz="6" w:space="9" w:color="E0E0E7"/>
                <w:bottom w:val="single" w:sz="6" w:space="0" w:color="E0E0E7"/>
                <w:right w:val="single" w:sz="6" w:space="9" w:color="E0E0E7"/>
              </w:divBdr>
            </w:div>
            <w:div w:id="749238121">
              <w:marLeft w:val="0"/>
              <w:marRight w:val="0"/>
              <w:marTop w:val="0"/>
              <w:marBottom w:val="0"/>
              <w:divBdr>
                <w:top w:val="none" w:sz="0" w:space="0" w:color="auto"/>
                <w:left w:val="none" w:sz="0" w:space="0" w:color="auto"/>
                <w:bottom w:val="none" w:sz="0" w:space="0" w:color="auto"/>
                <w:right w:val="none" w:sz="0" w:space="0" w:color="auto"/>
              </w:divBdr>
            </w:div>
          </w:divsChild>
        </w:div>
        <w:div w:id="1891913126">
          <w:marLeft w:val="0"/>
          <w:marRight w:val="0"/>
          <w:marTop w:val="0"/>
          <w:marBottom w:val="0"/>
          <w:divBdr>
            <w:top w:val="none" w:sz="0" w:space="0" w:color="auto"/>
            <w:left w:val="none" w:sz="0" w:space="0" w:color="auto"/>
            <w:bottom w:val="none" w:sz="0" w:space="0" w:color="auto"/>
            <w:right w:val="none" w:sz="0" w:space="0" w:color="auto"/>
          </w:divBdr>
          <w:divsChild>
            <w:div w:id="1479229721">
              <w:marLeft w:val="0"/>
              <w:marRight w:val="0"/>
              <w:marTop w:val="0"/>
              <w:marBottom w:val="0"/>
              <w:divBdr>
                <w:top w:val="none" w:sz="0" w:space="0" w:color="auto"/>
                <w:left w:val="none" w:sz="0" w:space="0" w:color="auto"/>
                <w:bottom w:val="none" w:sz="0" w:space="0" w:color="auto"/>
                <w:right w:val="none" w:sz="0" w:space="0" w:color="auto"/>
              </w:divBdr>
              <w:divsChild>
                <w:div w:id="976839753">
                  <w:marLeft w:val="0"/>
                  <w:marRight w:val="0"/>
                  <w:marTop w:val="0"/>
                  <w:marBottom w:val="360"/>
                  <w:divBdr>
                    <w:top w:val="none" w:sz="0" w:space="0" w:color="auto"/>
                    <w:left w:val="none" w:sz="0" w:space="0" w:color="auto"/>
                    <w:bottom w:val="none" w:sz="0" w:space="0" w:color="auto"/>
                    <w:right w:val="none" w:sz="0" w:space="0" w:color="auto"/>
                  </w:divBdr>
                </w:div>
              </w:divsChild>
            </w:div>
            <w:div w:id="602806998">
              <w:marLeft w:val="0"/>
              <w:marRight w:val="0"/>
              <w:marTop w:val="0"/>
              <w:marBottom w:val="0"/>
              <w:divBdr>
                <w:top w:val="none" w:sz="0" w:space="0" w:color="auto"/>
                <w:left w:val="none" w:sz="0" w:space="0" w:color="auto"/>
                <w:bottom w:val="none" w:sz="0" w:space="0" w:color="auto"/>
                <w:right w:val="none" w:sz="0" w:space="0" w:color="auto"/>
              </w:divBdr>
              <w:divsChild>
                <w:div w:id="2053995009">
                  <w:marLeft w:val="0"/>
                  <w:marRight w:val="0"/>
                  <w:marTop w:val="0"/>
                  <w:marBottom w:val="360"/>
                  <w:divBdr>
                    <w:top w:val="none" w:sz="0" w:space="0" w:color="auto"/>
                    <w:left w:val="none" w:sz="0" w:space="0" w:color="auto"/>
                    <w:bottom w:val="none" w:sz="0" w:space="0" w:color="auto"/>
                    <w:right w:val="none" w:sz="0" w:space="0" w:color="auto"/>
                  </w:divBdr>
                </w:div>
              </w:divsChild>
            </w:div>
            <w:div w:id="27990273">
              <w:marLeft w:val="0"/>
              <w:marRight w:val="0"/>
              <w:marTop w:val="0"/>
              <w:marBottom w:val="0"/>
              <w:divBdr>
                <w:top w:val="none" w:sz="0" w:space="0" w:color="auto"/>
                <w:left w:val="none" w:sz="0" w:space="0" w:color="auto"/>
                <w:bottom w:val="none" w:sz="0" w:space="0" w:color="auto"/>
                <w:right w:val="none" w:sz="0" w:space="0" w:color="auto"/>
              </w:divBdr>
            </w:div>
            <w:div w:id="321928528">
              <w:marLeft w:val="0"/>
              <w:marRight w:val="0"/>
              <w:marTop w:val="0"/>
              <w:marBottom w:val="0"/>
              <w:divBdr>
                <w:top w:val="none" w:sz="0" w:space="0" w:color="auto"/>
                <w:left w:val="none" w:sz="0" w:space="0" w:color="auto"/>
                <w:bottom w:val="none" w:sz="0" w:space="0" w:color="auto"/>
                <w:right w:val="none" w:sz="0" w:space="0" w:color="auto"/>
              </w:divBdr>
              <w:divsChild>
                <w:div w:id="948780363">
                  <w:marLeft w:val="0"/>
                  <w:marRight w:val="0"/>
                  <w:marTop w:val="0"/>
                  <w:marBottom w:val="360"/>
                  <w:divBdr>
                    <w:top w:val="none" w:sz="0" w:space="0" w:color="auto"/>
                    <w:left w:val="none" w:sz="0" w:space="0" w:color="auto"/>
                    <w:bottom w:val="none" w:sz="0" w:space="0" w:color="auto"/>
                    <w:right w:val="none" w:sz="0" w:space="0" w:color="auto"/>
                  </w:divBdr>
                </w:div>
              </w:divsChild>
            </w:div>
            <w:div w:id="901791396">
              <w:marLeft w:val="0"/>
              <w:marRight w:val="0"/>
              <w:marTop w:val="0"/>
              <w:marBottom w:val="0"/>
              <w:divBdr>
                <w:top w:val="none" w:sz="0" w:space="0" w:color="auto"/>
                <w:left w:val="none" w:sz="0" w:space="0" w:color="auto"/>
                <w:bottom w:val="none" w:sz="0" w:space="0" w:color="auto"/>
                <w:right w:val="none" w:sz="0" w:space="0" w:color="auto"/>
              </w:divBdr>
              <w:divsChild>
                <w:div w:id="891306887">
                  <w:marLeft w:val="0"/>
                  <w:marRight w:val="0"/>
                  <w:marTop w:val="0"/>
                  <w:marBottom w:val="360"/>
                  <w:divBdr>
                    <w:top w:val="none" w:sz="0" w:space="0" w:color="auto"/>
                    <w:left w:val="none" w:sz="0" w:space="0" w:color="auto"/>
                    <w:bottom w:val="none" w:sz="0" w:space="0" w:color="auto"/>
                    <w:right w:val="none" w:sz="0" w:space="0" w:color="auto"/>
                  </w:divBdr>
                </w:div>
              </w:divsChild>
            </w:div>
            <w:div w:id="1038437123">
              <w:marLeft w:val="0"/>
              <w:marRight w:val="0"/>
              <w:marTop w:val="0"/>
              <w:marBottom w:val="0"/>
              <w:divBdr>
                <w:top w:val="none" w:sz="0" w:space="0" w:color="auto"/>
                <w:left w:val="none" w:sz="0" w:space="0" w:color="auto"/>
                <w:bottom w:val="none" w:sz="0" w:space="0" w:color="auto"/>
                <w:right w:val="none" w:sz="0" w:space="0" w:color="auto"/>
              </w:divBdr>
              <w:divsChild>
                <w:div w:id="567425286">
                  <w:marLeft w:val="0"/>
                  <w:marRight w:val="0"/>
                  <w:marTop w:val="0"/>
                  <w:marBottom w:val="360"/>
                  <w:divBdr>
                    <w:top w:val="none" w:sz="0" w:space="0" w:color="auto"/>
                    <w:left w:val="none" w:sz="0" w:space="0" w:color="auto"/>
                    <w:bottom w:val="none" w:sz="0" w:space="0" w:color="auto"/>
                    <w:right w:val="none" w:sz="0" w:space="0" w:color="auto"/>
                  </w:divBdr>
                </w:div>
              </w:divsChild>
            </w:div>
            <w:div w:id="2120444624">
              <w:marLeft w:val="0"/>
              <w:marRight w:val="0"/>
              <w:marTop w:val="0"/>
              <w:marBottom w:val="0"/>
              <w:divBdr>
                <w:top w:val="none" w:sz="0" w:space="0" w:color="auto"/>
                <w:left w:val="none" w:sz="0" w:space="0" w:color="auto"/>
                <w:bottom w:val="none" w:sz="0" w:space="0" w:color="auto"/>
                <w:right w:val="none" w:sz="0" w:space="0" w:color="auto"/>
              </w:divBdr>
              <w:divsChild>
                <w:div w:id="1481382293">
                  <w:marLeft w:val="0"/>
                  <w:marRight w:val="0"/>
                  <w:marTop w:val="0"/>
                  <w:marBottom w:val="360"/>
                  <w:divBdr>
                    <w:top w:val="none" w:sz="0" w:space="0" w:color="auto"/>
                    <w:left w:val="none" w:sz="0" w:space="0" w:color="auto"/>
                    <w:bottom w:val="none" w:sz="0" w:space="0" w:color="auto"/>
                    <w:right w:val="none" w:sz="0" w:space="0" w:color="auto"/>
                  </w:divBdr>
                </w:div>
              </w:divsChild>
            </w:div>
            <w:div w:id="87970495">
              <w:marLeft w:val="0"/>
              <w:marRight w:val="0"/>
              <w:marTop w:val="0"/>
              <w:marBottom w:val="0"/>
              <w:divBdr>
                <w:top w:val="none" w:sz="0" w:space="0" w:color="auto"/>
                <w:left w:val="none" w:sz="0" w:space="0" w:color="auto"/>
                <w:bottom w:val="none" w:sz="0" w:space="0" w:color="auto"/>
                <w:right w:val="none" w:sz="0" w:space="0" w:color="auto"/>
              </w:divBdr>
              <w:divsChild>
                <w:div w:id="1175455744">
                  <w:marLeft w:val="0"/>
                  <w:marRight w:val="0"/>
                  <w:marTop w:val="0"/>
                  <w:marBottom w:val="360"/>
                  <w:divBdr>
                    <w:top w:val="none" w:sz="0" w:space="0" w:color="auto"/>
                    <w:left w:val="none" w:sz="0" w:space="0" w:color="auto"/>
                    <w:bottom w:val="none" w:sz="0" w:space="0" w:color="auto"/>
                    <w:right w:val="none" w:sz="0" w:space="0" w:color="auto"/>
                  </w:divBdr>
                </w:div>
              </w:divsChild>
            </w:div>
            <w:div w:id="1182278675">
              <w:marLeft w:val="0"/>
              <w:marRight w:val="0"/>
              <w:marTop w:val="0"/>
              <w:marBottom w:val="0"/>
              <w:divBdr>
                <w:top w:val="none" w:sz="0" w:space="0" w:color="auto"/>
                <w:left w:val="none" w:sz="0" w:space="0" w:color="auto"/>
                <w:bottom w:val="none" w:sz="0" w:space="0" w:color="auto"/>
                <w:right w:val="none" w:sz="0" w:space="0" w:color="auto"/>
              </w:divBdr>
              <w:divsChild>
                <w:div w:id="20204969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04959610">
          <w:marLeft w:val="0"/>
          <w:marRight w:val="0"/>
          <w:marTop w:val="0"/>
          <w:marBottom w:val="0"/>
          <w:divBdr>
            <w:top w:val="none" w:sz="0" w:space="0" w:color="auto"/>
            <w:left w:val="none" w:sz="0" w:space="0" w:color="auto"/>
            <w:bottom w:val="none" w:sz="0" w:space="0" w:color="auto"/>
            <w:right w:val="none" w:sz="0" w:space="0" w:color="auto"/>
          </w:divBdr>
          <w:divsChild>
            <w:div w:id="36974678">
              <w:marLeft w:val="0"/>
              <w:marRight w:val="0"/>
              <w:marTop w:val="0"/>
              <w:marBottom w:val="0"/>
              <w:divBdr>
                <w:top w:val="none" w:sz="0" w:space="0" w:color="auto"/>
                <w:left w:val="none" w:sz="0" w:space="0" w:color="auto"/>
                <w:bottom w:val="none" w:sz="0" w:space="0" w:color="auto"/>
                <w:right w:val="none" w:sz="0" w:space="0" w:color="auto"/>
              </w:divBdr>
              <w:divsChild>
                <w:div w:id="2046903044">
                  <w:marLeft w:val="0"/>
                  <w:marRight w:val="0"/>
                  <w:marTop w:val="0"/>
                  <w:marBottom w:val="360"/>
                  <w:divBdr>
                    <w:top w:val="none" w:sz="0" w:space="0" w:color="auto"/>
                    <w:left w:val="none" w:sz="0" w:space="0" w:color="auto"/>
                    <w:bottom w:val="none" w:sz="0" w:space="0" w:color="auto"/>
                    <w:right w:val="none" w:sz="0" w:space="0" w:color="auto"/>
                  </w:divBdr>
                </w:div>
              </w:divsChild>
            </w:div>
            <w:div w:id="391463600">
              <w:marLeft w:val="0"/>
              <w:marRight w:val="0"/>
              <w:marTop w:val="0"/>
              <w:marBottom w:val="0"/>
              <w:divBdr>
                <w:top w:val="none" w:sz="0" w:space="0" w:color="auto"/>
                <w:left w:val="none" w:sz="0" w:space="0" w:color="auto"/>
                <w:bottom w:val="none" w:sz="0" w:space="0" w:color="auto"/>
                <w:right w:val="none" w:sz="0" w:space="0" w:color="auto"/>
              </w:divBdr>
            </w:div>
            <w:div w:id="379980615">
              <w:marLeft w:val="0"/>
              <w:marRight w:val="0"/>
              <w:marTop w:val="0"/>
              <w:marBottom w:val="0"/>
              <w:divBdr>
                <w:top w:val="none" w:sz="0" w:space="0" w:color="auto"/>
                <w:left w:val="none" w:sz="0" w:space="0" w:color="auto"/>
                <w:bottom w:val="none" w:sz="0" w:space="0" w:color="auto"/>
                <w:right w:val="none" w:sz="0" w:space="0" w:color="auto"/>
              </w:divBdr>
              <w:divsChild>
                <w:div w:id="2046253747">
                  <w:marLeft w:val="0"/>
                  <w:marRight w:val="0"/>
                  <w:marTop w:val="0"/>
                  <w:marBottom w:val="360"/>
                  <w:divBdr>
                    <w:top w:val="none" w:sz="0" w:space="0" w:color="auto"/>
                    <w:left w:val="none" w:sz="0" w:space="0" w:color="auto"/>
                    <w:bottom w:val="none" w:sz="0" w:space="0" w:color="auto"/>
                    <w:right w:val="none" w:sz="0" w:space="0" w:color="auto"/>
                  </w:divBdr>
                </w:div>
              </w:divsChild>
            </w:div>
            <w:div w:id="1941792134">
              <w:marLeft w:val="0"/>
              <w:marRight w:val="0"/>
              <w:marTop w:val="0"/>
              <w:marBottom w:val="0"/>
              <w:divBdr>
                <w:top w:val="none" w:sz="0" w:space="0" w:color="auto"/>
                <w:left w:val="none" w:sz="0" w:space="0" w:color="auto"/>
                <w:bottom w:val="none" w:sz="0" w:space="0" w:color="auto"/>
                <w:right w:val="none" w:sz="0" w:space="0" w:color="auto"/>
              </w:divBdr>
              <w:divsChild>
                <w:div w:id="1144352455">
                  <w:marLeft w:val="0"/>
                  <w:marRight w:val="0"/>
                  <w:marTop w:val="15"/>
                  <w:marBottom w:val="360"/>
                  <w:divBdr>
                    <w:top w:val="none" w:sz="0" w:space="0" w:color="auto"/>
                    <w:left w:val="none" w:sz="0" w:space="0" w:color="auto"/>
                    <w:bottom w:val="none" w:sz="0" w:space="0" w:color="auto"/>
                    <w:right w:val="none" w:sz="0" w:space="0" w:color="auto"/>
                  </w:divBdr>
                  <w:divsChild>
                    <w:div w:id="1477379054">
                      <w:marLeft w:val="0"/>
                      <w:marRight w:val="0"/>
                      <w:marTop w:val="0"/>
                      <w:marBottom w:val="0"/>
                      <w:divBdr>
                        <w:top w:val="none" w:sz="0" w:space="0" w:color="auto"/>
                        <w:left w:val="none" w:sz="0" w:space="0" w:color="auto"/>
                        <w:bottom w:val="none" w:sz="0" w:space="0" w:color="auto"/>
                        <w:right w:val="none" w:sz="0" w:space="0" w:color="auto"/>
                      </w:divBdr>
                    </w:div>
                  </w:divsChild>
                </w:div>
                <w:div w:id="88628529">
                  <w:marLeft w:val="0"/>
                  <w:marRight w:val="0"/>
                  <w:marTop w:val="15"/>
                  <w:marBottom w:val="360"/>
                  <w:divBdr>
                    <w:top w:val="none" w:sz="0" w:space="0" w:color="auto"/>
                    <w:left w:val="none" w:sz="0" w:space="0" w:color="auto"/>
                    <w:bottom w:val="none" w:sz="0" w:space="0" w:color="auto"/>
                    <w:right w:val="none" w:sz="0" w:space="0" w:color="auto"/>
                  </w:divBdr>
                  <w:divsChild>
                    <w:div w:id="2014067079">
                      <w:marLeft w:val="0"/>
                      <w:marRight w:val="0"/>
                      <w:marTop w:val="0"/>
                      <w:marBottom w:val="0"/>
                      <w:divBdr>
                        <w:top w:val="none" w:sz="0" w:space="0" w:color="auto"/>
                        <w:left w:val="none" w:sz="0" w:space="0" w:color="auto"/>
                        <w:bottom w:val="none" w:sz="0" w:space="0" w:color="auto"/>
                        <w:right w:val="none" w:sz="0" w:space="0" w:color="auto"/>
                      </w:divBdr>
                    </w:div>
                  </w:divsChild>
                </w:div>
                <w:div w:id="433401031">
                  <w:marLeft w:val="0"/>
                  <w:marRight w:val="0"/>
                  <w:marTop w:val="15"/>
                  <w:marBottom w:val="360"/>
                  <w:divBdr>
                    <w:top w:val="none" w:sz="0" w:space="0" w:color="auto"/>
                    <w:left w:val="none" w:sz="0" w:space="0" w:color="auto"/>
                    <w:bottom w:val="none" w:sz="0" w:space="0" w:color="auto"/>
                    <w:right w:val="none" w:sz="0" w:space="0" w:color="auto"/>
                  </w:divBdr>
                  <w:divsChild>
                    <w:div w:id="1094201855">
                      <w:marLeft w:val="0"/>
                      <w:marRight w:val="0"/>
                      <w:marTop w:val="0"/>
                      <w:marBottom w:val="0"/>
                      <w:divBdr>
                        <w:top w:val="none" w:sz="0" w:space="0" w:color="auto"/>
                        <w:left w:val="none" w:sz="0" w:space="0" w:color="auto"/>
                        <w:bottom w:val="none" w:sz="0" w:space="0" w:color="auto"/>
                        <w:right w:val="none" w:sz="0" w:space="0" w:color="auto"/>
                      </w:divBdr>
                    </w:div>
                  </w:divsChild>
                </w:div>
                <w:div w:id="2079011889">
                  <w:marLeft w:val="0"/>
                  <w:marRight w:val="0"/>
                  <w:marTop w:val="15"/>
                  <w:marBottom w:val="360"/>
                  <w:divBdr>
                    <w:top w:val="none" w:sz="0" w:space="0" w:color="auto"/>
                    <w:left w:val="none" w:sz="0" w:space="0" w:color="auto"/>
                    <w:bottom w:val="none" w:sz="0" w:space="0" w:color="auto"/>
                    <w:right w:val="none" w:sz="0" w:space="0" w:color="auto"/>
                  </w:divBdr>
                  <w:divsChild>
                    <w:div w:id="1602951730">
                      <w:marLeft w:val="0"/>
                      <w:marRight w:val="0"/>
                      <w:marTop w:val="0"/>
                      <w:marBottom w:val="0"/>
                      <w:divBdr>
                        <w:top w:val="none" w:sz="0" w:space="0" w:color="auto"/>
                        <w:left w:val="none" w:sz="0" w:space="0" w:color="auto"/>
                        <w:bottom w:val="none" w:sz="0" w:space="0" w:color="auto"/>
                        <w:right w:val="none" w:sz="0" w:space="0" w:color="auto"/>
                      </w:divBdr>
                    </w:div>
                  </w:divsChild>
                </w:div>
                <w:div w:id="467552731">
                  <w:marLeft w:val="0"/>
                  <w:marRight w:val="0"/>
                  <w:marTop w:val="15"/>
                  <w:marBottom w:val="360"/>
                  <w:divBdr>
                    <w:top w:val="none" w:sz="0" w:space="0" w:color="auto"/>
                    <w:left w:val="none" w:sz="0" w:space="0" w:color="auto"/>
                    <w:bottom w:val="none" w:sz="0" w:space="0" w:color="auto"/>
                    <w:right w:val="none" w:sz="0" w:space="0" w:color="auto"/>
                  </w:divBdr>
                  <w:divsChild>
                    <w:div w:id="16671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fluentinc/examples/tree/latest/cp-quickstart/" TargetMode="External"/><Relationship Id="rId13" Type="http://schemas.openxmlformats.org/officeDocument/2006/relationships/hyperlink" Target="https://docs.confluent.io/platform/current/tutorials/examples/clients/docs/clients-all-examples.html"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cs.confluent.io/platform/current/tutorials/cp-demo/docs/index.html" TargetMode="External"/><Relationship Id="rId7" Type="http://schemas.openxmlformats.org/officeDocument/2006/relationships/hyperlink" Target="https://docs.confluent.io/cloud/current/get-started/free-trial.html" TargetMode="External"/><Relationship Id="rId12" Type="http://schemas.openxmlformats.org/officeDocument/2006/relationships/hyperlink" Target="https://developer.confluent.io/" TargetMode="External"/><Relationship Id="rId17" Type="http://schemas.openxmlformats.org/officeDocument/2006/relationships/hyperlink" Target="https://docs.confluent.io/platform/current/tutorials/examples/ccloud-observability/docs/index.html" TargetMode="External"/><Relationship Id="rId25" Type="http://schemas.openxmlformats.org/officeDocument/2006/relationships/hyperlink" Target="https://github.com/confluentinc/cp-all-in-one/tree/latest/cp-all-in-one-clou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docs.confluent.io/home/connect/extending.html" TargetMode="External"/><Relationship Id="rId1" Type="http://schemas.openxmlformats.org/officeDocument/2006/relationships/numbering" Target="numbering.xml"/><Relationship Id="rId6" Type="http://schemas.openxmlformats.org/officeDocument/2006/relationships/hyperlink" Target="https://docs.confluent.io/cloud/current/billing/overview.html"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hyperlink" Target="https://www.confluent.io/confluent-cloud" TargetMode="External"/><Relationship Id="rId15" Type="http://schemas.openxmlformats.org/officeDocument/2006/relationships/hyperlink" Target="https://docs.confluent.io/platform/current/tutorials/examples/ccloud/docs/beginner-cloud.html" TargetMode="External"/><Relationship Id="rId23" Type="http://schemas.openxmlformats.org/officeDocument/2006/relationships/hyperlink" Target="https://docs.confluent.io/platform/current/tutorials/examples/microservices-orders/docs/index.html" TargetMode="External"/><Relationship Id="rId28" Type="http://schemas.openxmlformats.org/officeDocument/2006/relationships/hyperlink" Target="https://github.com/confluentinc/cp-all-in-one/tree/latest/cp-all-in-one-cloud" TargetMode="External"/><Relationship Id="rId10" Type="http://schemas.openxmlformats.org/officeDocument/2006/relationships/image" Target="media/image1.png"/><Relationship Id="rId19" Type="http://schemas.openxmlformats.org/officeDocument/2006/relationships/hyperlink" Target="https://docs.confluent.io/platform/current/tutorials/examples/cloud-etl/docs/inde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confluent.io/platform/current/platform-quickstart.html"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github.com/confluentinc/examples/tree/latest/ccloud/template_delta_configs/env.delta" TargetMode="External"/><Relationship Id="rId30" Type="http://schemas.openxmlformats.org/officeDocument/2006/relationships/hyperlink" Target="https://github.com/confluentinc/examples/tree/latest/utils/ccloud_library.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2141</Words>
  <Characters>12205</Characters>
  <Application>Microsoft Office Word</Application>
  <DocSecurity>0</DocSecurity>
  <Lines>101</Lines>
  <Paragraphs>28</Paragraphs>
  <ScaleCrop>false</ScaleCrop>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Goel (SE)</dc:creator>
  <cp:keywords/>
  <dc:description/>
  <cp:lastModifiedBy>Ankur Goel (SE)</cp:lastModifiedBy>
  <cp:revision>1</cp:revision>
  <dcterms:created xsi:type="dcterms:W3CDTF">2023-07-17T01:18:00Z</dcterms:created>
  <dcterms:modified xsi:type="dcterms:W3CDTF">2023-07-17T01:18:00Z</dcterms:modified>
</cp:coreProperties>
</file>