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EF8F" w14:textId="77777777" w:rsidR="0035044A" w:rsidRPr="0013746A" w:rsidRDefault="0035044A" w:rsidP="0035044A">
      <w:pPr>
        <w:rPr>
          <w:rFonts w:ascii="Times New Roman" w:eastAsia="Arial" w:hAnsi="Arial" w:cs="Arial"/>
          <w:bCs/>
          <w:sz w:val="20"/>
          <w:szCs w:val="28"/>
        </w:rPr>
      </w:pPr>
      <w:r w:rsidRPr="00637E4D">
        <w:rPr>
          <w:rFonts w:ascii="Times New Roman" w:eastAsia="Arial" w:hAnsi="Arial" w:cs="Arial"/>
          <w:bCs/>
          <w:noProof/>
          <w:sz w:val="20"/>
          <w:szCs w:val="28"/>
          <w:lang w:val="es-MX"/>
        </w:rPr>
        <w:drawing>
          <wp:anchor distT="0" distB="0" distL="114300" distR="114300" simplePos="0" relativeHeight="251661312" behindDoc="0" locked="0" layoutInCell="1" allowOverlap="1" wp14:anchorId="744FE0E0" wp14:editId="3772F912">
            <wp:simplePos x="0" y="0"/>
            <wp:positionH relativeFrom="margin">
              <wp:posOffset>1653540</wp:posOffset>
            </wp:positionH>
            <wp:positionV relativeFrom="paragraph">
              <wp:posOffset>90805</wp:posOffset>
            </wp:positionV>
            <wp:extent cx="2753631" cy="1794224"/>
            <wp:effectExtent l="0" t="0" r="8890" b="0"/>
            <wp:wrapNone/>
            <wp:docPr id="3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631" cy="179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D2BBA" w14:textId="77777777" w:rsidR="0035044A" w:rsidRPr="00637E4D" w:rsidRDefault="0035044A" w:rsidP="0035044A">
      <w:pPr>
        <w:ind w:left="3029"/>
        <w:rPr>
          <w:rFonts w:ascii="Times New Roman" w:eastAsia="Arial" w:hAnsi="Arial" w:cs="Arial"/>
          <w:bCs/>
          <w:sz w:val="20"/>
          <w:szCs w:val="28"/>
        </w:rPr>
      </w:pPr>
    </w:p>
    <w:p w14:paraId="7C532BD3" w14:textId="77777777" w:rsidR="0035044A" w:rsidRPr="00637E4D" w:rsidRDefault="0035044A" w:rsidP="0035044A">
      <w:pPr>
        <w:rPr>
          <w:rFonts w:ascii="Times New Roman" w:eastAsia="Arial" w:hAnsi="Arial" w:cs="Arial"/>
          <w:bCs/>
          <w:sz w:val="20"/>
          <w:szCs w:val="28"/>
        </w:rPr>
      </w:pPr>
    </w:p>
    <w:p w14:paraId="1DC532C5" w14:textId="77777777" w:rsidR="0035044A" w:rsidRPr="00637E4D" w:rsidRDefault="0035044A" w:rsidP="0035044A">
      <w:pPr>
        <w:rPr>
          <w:rFonts w:ascii="Times New Roman" w:eastAsia="Arial" w:hAnsi="Arial" w:cs="Arial"/>
          <w:bCs/>
          <w:sz w:val="20"/>
          <w:szCs w:val="28"/>
        </w:rPr>
      </w:pPr>
    </w:p>
    <w:p w14:paraId="31395F72" w14:textId="77777777" w:rsidR="0035044A" w:rsidRPr="00637E4D" w:rsidRDefault="0035044A" w:rsidP="0035044A">
      <w:pPr>
        <w:rPr>
          <w:rFonts w:ascii="Times New Roman" w:eastAsia="Arial" w:hAnsi="Arial" w:cs="Arial"/>
          <w:bCs/>
          <w:sz w:val="20"/>
          <w:szCs w:val="28"/>
        </w:rPr>
      </w:pPr>
    </w:p>
    <w:p w14:paraId="010F74E1" w14:textId="77777777" w:rsidR="0035044A" w:rsidRPr="00637E4D" w:rsidRDefault="0035044A" w:rsidP="0035044A">
      <w:pPr>
        <w:rPr>
          <w:rFonts w:ascii="Times New Roman" w:eastAsia="Arial" w:hAnsi="Arial" w:cs="Arial"/>
          <w:bCs/>
          <w:sz w:val="20"/>
          <w:szCs w:val="28"/>
        </w:rPr>
      </w:pPr>
    </w:p>
    <w:p w14:paraId="490394C2" w14:textId="77777777" w:rsidR="0035044A" w:rsidRPr="00637E4D" w:rsidRDefault="0035044A" w:rsidP="0035044A">
      <w:pPr>
        <w:rPr>
          <w:rFonts w:ascii="Times New Roman" w:eastAsia="Arial" w:hAnsi="Arial" w:cs="Arial"/>
          <w:bCs/>
          <w:sz w:val="20"/>
          <w:szCs w:val="28"/>
        </w:rPr>
      </w:pPr>
    </w:p>
    <w:p w14:paraId="296EB916" w14:textId="77777777" w:rsidR="0035044A" w:rsidRPr="00637E4D" w:rsidRDefault="0035044A" w:rsidP="0035044A">
      <w:pPr>
        <w:rPr>
          <w:rFonts w:ascii="Times New Roman" w:eastAsia="Arial" w:hAnsi="Arial" w:cs="Arial"/>
          <w:bCs/>
          <w:sz w:val="20"/>
          <w:szCs w:val="28"/>
        </w:rPr>
      </w:pPr>
    </w:p>
    <w:p w14:paraId="17BF416F" w14:textId="77777777" w:rsidR="0035044A" w:rsidRPr="00637E4D" w:rsidRDefault="0035044A" w:rsidP="0035044A">
      <w:pPr>
        <w:spacing w:before="3"/>
        <w:rPr>
          <w:rFonts w:ascii="Times New Roman" w:eastAsia="Arial" w:hAnsi="Arial" w:cs="Arial"/>
          <w:bCs/>
          <w:sz w:val="27"/>
          <w:szCs w:val="28"/>
        </w:rPr>
      </w:pPr>
    </w:p>
    <w:p w14:paraId="1F3DFAE5" w14:textId="77777777" w:rsidR="0035044A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</w:pPr>
    </w:p>
    <w:p w14:paraId="27CEE62E" w14:textId="77777777" w:rsidR="0035044A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</w:pPr>
    </w:p>
    <w:p w14:paraId="47613506" w14:textId="77777777" w:rsidR="0035044A" w:rsidRDefault="0035044A" w:rsidP="0035044A">
      <w:pPr>
        <w:spacing w:line="551" w:lineRule="exact"/>
        <w:ind w:right="260"/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</w:pPr>
    </w:p>
    <w:p w14:paraId="773BF780" w14:textId="77777777" w:rsidR="0035044A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</w:pPr>
      <w:r>
        <w:rPr>
          <w:rFonts w:ascii="Arial" w:eastAsia="Arial" w:hAnsi="Arial" w:cs="Arial"/>
          <w:b/>
          <w:bCs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C9FF94" wp14:editId="705EBB03">
                <wp:simplePos x="0" y="0"/>
                <wp:positionH relativeFrom="page">
                  <wp:posOffset>1304925</wp:posOffset>
                </wp:positionH>
                <wp:positionV relativeFrom="page">
                  <wp:posOffset>3410585</wp:posOffset>
                </wp:positionV>
                <wp:extent cx="5600700" cy="36195"/>
                <wp:effectExtent l="0" t="0" r="0" b="0"/>
                <wp:wrapNone/>
                <wp:docPr id="19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0700" cy="36195"/>
                        </a:xfrm>
                        <a:prstGeom prst="rect">
                          <a:avLst/>
                        </a:prstGeom>
                        <a:solidFill>
                          <a:srgbClr val="006A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60C4E5" id="Rectángulo 22" o:spid="_x0000_s1026" style="position:absolute;margin-left:102.75pt;margin-top:268.55pt;width:441pt;height:2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" fillcolor="#006aa0" stroked="f">
                <w10:wrap anchorx="page" anchory="page"/>
              </v:rect>
            </w:pict>
          </mc:Fallback>
        </mc:AlternateContent>
      </w:r>
    </w:p>
    <w:p w14:paraId="5292DEE9" w14:textId="430A807A" w:rsidR="0035044A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</w:pPr>
      <w:r w:rsidRPr="00637E4D"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  <w:t>I</w:t>
      </w:r>
      <w:r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  <w:t>NSTRUCTIVO PARA EJECUCIÓN CONCILIADOR DE PAGOS SEGURIDAD SOCIAL</w:t>
      </w:r>
    </w:p>
    <w:p w14:paraId="677E82C2" w14:textId="77777777" w:rsidR="0035044A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</w:pPr>
    </w:p>
    <w:p w14:paraId="7B6B3ED0" w14:textId="77777777" w:rsidR="0035044A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</w:pPr>
    </w:p>
    <w:p w14:paraId="5C55B8CF" w14:textId="77777777" w:rsidR="0035044A" w:rsidRPr="00637E4D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bCs/>
          <w:color w:val="006AA0"/>
          <w:w w:val="80"/>
          <w:sz w:val="56"/>
          <w:szCs w:val="56"/>
        </w:rPr>
      </w:pPr>
    </w:p>
    <w:p w14:paraId="5F9FB1CB" w14:textId="77777777" w:rsidR="0035044A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w w:val="80"/>
          <w:sz w:val="48"/>
        </w:rPr>
      </w:pPr>
      <w:r w:rsidRPr="00637E4D">
        <w:rPr>
          <w:rFonts w:ascii="Arial" w:eastAsia="Arial" w:hAnsi="Arial" w:cs="Arial"/>
          <w:b/>
          <w:w w:val="80"/>
          <w:sz w:val="48"/>
        </w:rPr>
        <w:t>HOSPITAL</w:t>
      </w:r>
      <w:r w:rsidRPr="00637E4D">
        <w:rPr>
          <w:rFonts w:ascii="Arial" w:eastAsia="Arial" w:hAnsi="Arial" w:cs="Arial"/>
          <w:b/>
          <w:spacing w:val="35"/>
          <w:w w:val="80"/>
          <w:sz w:val="48"/>
        </w:rPr>
        <w:t xml:space="preserve"> </w:t>
      </w:r>
      <w:r w:rsidRPr="00637E4D">
        <w:rPr>
          <w:rFonts w:ascii="Arial" w:eastAsia="Arial" w:hAnsi="Arial" w:cs="Arial"/>
          <w:b/>
          <w:w w:val="80"/>
          <w:sz w:val="48"/>
        </w:rPr>
        <w:t>PABLO</w:t>
      </w:r>
      <w:r w:rsidRPr="00637E4D">
        <w:rPr>
          <w:rFonts w:ascii="Arial" w:eastAsia="Arial" w:hAnsi="Arial" w:cs="Arial"/>
          <w:b/>
          <w:spacing w:val="35"/>
          <w:w w:val="80"/>
          <w:sz w:val="48"/>
        </w:rPr>
        <w:t xml:space="preserve"> </w:t>
      </w:r>
      <w:r w:rsidRPr="00637E4D">
        <w:rPr>
          <w:rFonts w:ascii="Arial" w:eastAsia="Arial" w:hAnsi="Arial" w:cs="Arial"/>
          <w:b/>
          <w:w w:val="80"/>
          <w:sz w:val="48"/>
        </w:rPr>
        <w:t>TOBÓN</w:t>
      </w:r>
      <w:r w:rsidRPr="00637E4D">
        <w:rPr>
          <w:rFonts w:ascii="Arial" w:eastAsia="Arial" w:hAnsi="Arial" w:cs="Arial"/>
          <w:b/>
          <w:spacing w:val="36"/>
          <w:w w:val="80"/>
          <w:sz w:val="48"/>
        </w:rPr>
        <w:t xml:space="preserve"> </w:t>
      </w:r>
      <w:r w:rsidRPr="00637E4D">
        <w:rPr>
          <w:rFonts w:ascii="Arial" w:eastAsia="Arial" w:hAnsi="Arial" w:cs="Arial"/>
          <w:b/>
          <w:w w:val="80"/>
          <w:sz w:val="48"/>
        </w:rPr>
        <w:t>URIBE</w:t>
      </w:r>
    </w:p>
    <w:p w14:paraId="0C74955C" w14:textId="77777777" w:rsidR="0035044A" w:rsidRPr="00637E4D" w:rsidRDefault="0035044A" w:rsidP="0035044A">
      <w:pPr>
        <w:spacing w:line="551" w:lineRule="exact"/>
        <w:ind w:left="1186" w:right="260"/>
        <w:jc w:val="center"/>
        <w:rPr>
          <w:rFonts w:ascii="Arial" w:eastAsia="Arial" w:hAnsi="Arial" w:cs="Arial"/>
          <w:b/>
          <w:sz w:val="48"/>
        </w:rPr>
      </w:pPr>
    </w:p>
    <w:p w14:paraId="6F92B160" w14:textId="77777777" w:rsidR="0035044A" w:rsidRPr="00637E4D" w:rsidRDefault="0035044A" w:rsidP="0035044A">
      <w:pPr>
        <w:spacing w:before="10"/>
        <w:rPr>
          <w:rFonts w:ascii="Arial" w:eastAsia="Arial" w:hAnsi="Arial" w:cs="Arial"/>
          <w:b/>
          <w:bCs/>
          <w:sz w:val="43"/>
          <w:szCs w:val="28"/>
        </w:rPr>
      </w:pPr>
    </w:p>
    <w:p w14:paraId="69ABB099" w14:textId="77777777" w:rsidR="0035044A" w:rsidRPr="00184F53" w:rsidRDefault="0035044A" w:rsidP="0035044A">
      <w:pPr>
        <w:ind w:left="1185" w:right="260"/>
        <w:jc w:val="center"/>
        <w:rPr>
          <w:rFonts w:ascii="Arial" w:eastAsia="Arial" w:hAnsi="Arial" w:cs="Arial"/>
          <w:b/>
          <w:w w:val="90"/>
          <w:sz w:val="36"/>
        </w:rPr>
      </w:pPr>
      <w:r w:rsidRPr="00637E4D">
        <w:rPr>
          <w:rFonts w:ascii="Arial" w:eastAsia="Arial" w:hAnsi="Arial" w:cs="Arial"/>
          <w:b/>
          <w:w w:val="90"/>
          <w:sz w:val="36"/>
        </w:rPr>
        <w:t>C</w:t>
      </w:r>
      <w:r>
        <w:rPr>
          <w:rFonts w:ascii="Arial" w:eastAsia="Arial" w:hAnsi="Arial" w:cs="Arial"/>
          <w:b/>
          <w:w w:val="90"/>
          <w:sz w:val="36"/>
        </w:rPr>
        <w:t>Ó</w:t>
      </w:r>
      <w:r w:rsidRPr="00637E4D">
        <w:rPr>
          <w:rFonts w:ascii="Arial" w:eastAsia="Arial" w:hAnsi="Arial" w:cs="Arial"/>
          <w:b/>
          <w:w w:val="90"/>
          <w:sz w:val="36"/>
        </w:rPr>
        <w:t>DIGO</w:t>
      </w:r>
      <w:r>
        <w:rPr>
          <w:rFonts w:ascii="Arial" w:eastAsia="Arial" w:hAnsi="Arial" w:cs="Arial"/>
          <w:b/>
          <w:bCs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951A8" wp14:editId="1AFE85B5">
                <wp:simplePos x="0" y="0"/>
                <wp:positionH relativeFrom="page">
                  <wp:posOffset>1295400</wp:posOffset>
                </wp:positionH>
                <wp:positionV relativeFrom="page">
                  <wp:posOffset>6624955</wp:posOffset>
                </wp:positionV>
                <wp:extent cx="5600700" cy="36195"/>
                <wp:effectExtent l="0" t="0" r="0" b="1905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0700" cy="36195"/>
                        </a:xfrm>
                        <a:prstGeom prst="rect">
                          <a:avLst/>
                        </a:prstGeom>
                        <a:solidFill>
                          <a:srgbClr val="8BC7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A56236" id="Rectángulo 21" o:spid="_x0000_s1026" style="position:absolute;margin-left:102pt;margin-top:521.65pt;width:441pt;height:2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" fillcolor="#8bc742" stroked="f">
                <w10:wrap anchorx="page" anchory="page"/>
              </v:rect>
            </w:pict>
          </mc:Fallback>
        </mc:AlternateContent>
      </w:r>
    </w:p>
    <w:p w14:paraId="7AA2E02E" w14:textId="77777777" w:rsidR="0035044A" w:rsidRPr="00637E4D" w:rsidRDefault="0035044A" w:rsidP="0035044A">
      <w:pPr>
        <w:rPr>
          <w:rFonts w:ascii="Arial" w:eastAsia="Arial" w:hAnsi="Arial" w:cs="Arial"/>
          <w:b/>
          <w:bCs/>
          <w:sz w:val="20"/>
          <w:szCs w:val="28"/>
        </w:rPr>
      </w:pPr>
    </w:p>
    <w:p w14:paraId="557F358D" w14:textId="77777777" w:rsidR="0035044A" w:rsidRPr="00637E4D" w:rsidRDefault="0035044A" w:rsidP="0035044A">
      <w:pPr>
        <w:spacing w:before="5"/>
        <w:rPr>
          <w:rFonts w:ascii="Arial" w:eastAsia="Arial" w:hAnsi="Arial" w:cs="Arial"/>
          <w:b/>
          <w:bCs/>
          <w:sz w:val="25"/>
          <w:szCs w:val="28"/>
        </w:rPr>
      </w:pPr>
    </w:p>
    <w:p w14:paraId="0C365158" w14:textId="77777777" w:rsidR="0035044A" w:rsidRPr="00637E4D" w:rsidRDefault="0035044A" w:rsidP="0035044A">
      <w:pPr>
        <w:spacing w:before="100" w:line="322" w:lineRule="exact"/>
        <w:ind w:left="4986" w:right="26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637E4D">
        <w:rPr>
          <w:rFonts w:ascii="Arial" w:eastAsia="Arial" w:hAnsi="Arial" w:cs="Arial"/>
          <w:b/>
          <w:bCs/>
          <w:color w:val="808080"/>
          <w:w w:val="80"/>
          <w:sz w:val="28"/>
          <w:szCs w:val="28"/>
        </w:rPr>
        <w:t>DOCUMENTO</w:t>
      </w:r>
      <w:r w:rsidRPr="00637E4D">
        <w:rPr>
          <w:rFonts w:ascii="Arial" w:eastAsia="Arial" w:hAnsi="Arial" w:cs="Arial"/>
          <w:b/>
          <w:bCs/>
          <w:color w:val="808080"/>
          <w:spacing w:val="32"/>
          <w:w w:val="80"/>
          <w:sz w:val="28"/>
          <w:szCs w:val="28"/>
        </w:rPr>
        <w:t xml:space="preserve"> </w:t>
      </w:r>
      <w:r w:rsidRPr="00637E4D">
        <w:rPr>
          <w:rFonts w:ascii="Arial" w:eastAsia="Arial" w:hAnsi="Arial" w:cs="Arial"/>
          <w:b/>
          <w:bCs/>
          <w:color w:val="808080"/>
          <w:w w:val="80"/>
          <w:sz w:val="28"/>
          <w:szCs w:val="28"/>
        </w:rPr>
        <w:t>CONTROLADO</w:t>
      </w:r>
    </w:p>
    <w:p w14:paraId="1ADB5EC2" w14:textId="77777777" w:rsidR="0035044A" w:rsidRPr="00D42A82" w:rsidRDefault="0035044A" w:rsidP="0035044A">
      <w:pPr>
        <w:spacing w:line="321" w:lineRule="exact"/>
        <w:ind w:left="4986" w:right="26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D42A82">
        <w:rPr>
          <w:rFonts w:ascii="Arial" w:eastAsia="Arial" w:hAnsi="Arial" w:cs="Arial"/>
          <w:b/>
          <w:bCs/>
          <w:color w:val="808080"/>
          <w:w w:val="80"/>
          <w:sz w:val="24"/>
          <w:szCs w:val="24"/>
        </w:rPr>
        <w:t>Prohibida</w:t>
      </w:r>
      <w:r w:rsidRPr="00D42A82">
        <w:rPr>
          <w:rFonts w:ascii="Arial" w:eastAsia="Arial" w:hAnsi="Arial" w:cs="Arial"/>
          <w:b/>
          <w:bCs/>
          <w:color w:val="808080"/>
          <w:spacing w:val="21"/>
          <w:w w:val="80"/>
          <w:sz w:val="24"/>
          <w:szCs w:val="24"/>
        </w:rPr>
        <w:t xml:space="preserve"> </w:t>
      </w:r>
      <w:r w:rsidRPr="00D42A82">
        <w:rPr>
          <w:rFonts w:ascii="Arial" w:eastAsia="Arial" w:hAnsi="Arial" w:cs="Arial"/>
          <w:b/>
          <w:bCs/>
          <w:color w:val="808080"/>
          <w:w w:val="80"/>
          <w:sz w:val="24"/>
          <w:szCs w:val="24"/>
        </w:rPr>
        <w:t>su</w:t>
      </w:r>
      <w:r w:rsidRPr="00D42A82">
        <w:rPr>
          <w:rFonts w:ascii="Arial" w:eastAsia="Arial" w:hAnsi="Arial" w:cs="Arial"/>
          <w:b/>
          <w:bCs/>
          <w:color w:val="808080"/>
          <w:spacing w:val="21"/>
          <w:w w:val="80"/>
          <w:sz w:val="24"/>
          <w:szCs w:val="24"/>
        </w:rPr>
        <w:t xml:space="preserve"> </w:t>
      </w:r>
      <w:r w:rsidRPr="00D42A82">
        <w:rPr>
          <w:rFonts w:ascii="Arial" w:eastAsia="Arial" w:hAnsi="Arial" w:cs="Arial"/>
          <w:b/>
          <w:bCs/>
          <w:color w:val="808080"/>
          <w:w w:val="80"/>
          <w:sz w:val="24"/>
          <w:szCs w:val="24"/>
        </w:rPr>
        <w:t>reproducción</w:t>
      </w:r>
    </w:p>
    <w:p w14:paraId="6CCEFE62" w14:textId="77777777" w:rsidR="0035044A" w:rsidRPr="00D42A82" w:rsidRDefault="0035044A" w:rsidP="0035044A">
      <w:pPr>
        <w:spacing w:line="322" w:lineRule="exact"/>
        <w:ind w:left="4986" w:right="26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D42A82">
        <w:rPr>
          <w:rFonts w:ascii="Arial" w:eastAsia="Arial" w:hAnsi="Arial" w:cs="Arial"/>
          <w:b/>
          <w:bCs/>
          <w:color w:val="808080"/>
          <w:w w:val="80"/>
          <w:sz w:val="24"/>
          <w:szCs w:val="24"/>
        </w:rPr>
        <w:t>sin</w:t>
      </w:r>
      <w:r w:rsidRPr="00D42A82">
        <w:rPr>
          <w:rFonts w:ascii="Arial" w:eastAsia="Arial" w:hAnsi="Arial" w:cs="Arial"/>
          <w:b/>
          <w:bCs/>
          <w:color w:val="808080"/>
          <w:spacing w:val="22"/>
          <w:w w:val="80"/>
          <w:sz w:val="24"/>
          <w:szCs w:val="24"/>
        </w:rPr>
        <w:t xml:space="preserve"> </w:t>
      </w:r>
      <w:r w:rsidRPr="00D42A82">
        <w:rPr>
          <w:rFonts w:ascii="Arial" w:eastAsia="Arial" w:hAnsi="Arial" w:cs="Arial"/>
          <w:b/>
          <w:bCs/>
          <w:color w:val="808080"/>
          <w:w w:val="80"/>
          <w:sz w:val="24"/>
          <w:szCs w:val="24"/>
        </w:rPr>
        <w:t>autorización</w:t>
      </w:r>
      <w:r w:rsidRPr="00D42A82">
        <w:rPr>
          <w:rFonts w:ascii="Arial" w:eastAsia="Arial" w:hAnsi="Arial" w:cs="Arial"/>
          <w:b/>
          <w:bCs/>
          <w:color w:val="808080"/>
          <w:spacing w:val="23"/>
          <w:w w:val="80"/>
          <w:sz w:val="24"/>
          <w:szCs w:val="24"/>
        </w:rPr>
        <w:t xml:space="preserve"> </w:t>
      </w:r>
      <w:r w:rsidRPr="00D42A82">
        <w:rPr>
          <w:rFonts w:ascii="Arial" w:eastAsia="Arial" w:hAnsi="Arial" w:cs="Arial"/>
          <w:b/>
          <w:bCs/>
          <w:color w:val="808080"/>
          <w:w w:val="80"/>
          <w:sz w:val="24"/>
          <w:szCs w:val="24"/>
        </w:rPr>
        <w:t>del</w:t>
      </w:r>
      <w:r w:rsidRPr="00D42A82">
        <w:rPr>
          <w:rFonts w:ascii="Arial" w:eastAsia="Arial" w:hAnsi="Arial" w:cs="Arial"/>
          <w:b/>
          <w:bCs/>
          <w:color w:val="808080"/>
          <w:spacing w:val="22"/>
          <w:w w:val="80"/>
          <w:sz w:val="24"/>
          <w:szCs w:val="24"/>
        </w:rPr>
        <w:t xml:space="preserve"> </w:t>
      </w:r>
      <w:r w:rsidRPr="00D42A82">
        <w:rPr>
          <w:rFonts w:ascii="Arial" w:eastAsia="Arial" w:hAnsi="Arial" w:cs="Arial"/>
          <w:b/>
          <w:bCs/>
          <w:color w:val="808080"/>
          <w:w w:val="80"/>
          <w:sz w:val="24"/>
          <w:szCs w:val="24"/>
        </w:rPr>
        <w:t>Departamento.</w:t>
      </w:r>
    </w:p>
    <w:p w14:paraId="5C01E17F" w14:textId="77777777" w:rsidR="0035044A" w:rsidRDefault="0035044A" w:rsidP="0035044A">
      <w:pPr>
        <w:spacing w:before="10"/>
        <w:rPr>
          <w:rFonts w:ascii="Arial" w:eastAsia="Arial" w:hAnsi="Arial" w:cs="Arial"/>
          <w:b/>
          <w:bCs/>
          <w:sz w:val="24"/>
          <w:szCs w:val="24"/>
        </w:rPr>
      </w:pPr>
    </w:p>
    <w:p w14:paraId="4F34B48E" w14:textId="77777777" w:rsidR="0035044A" w:rsidRPr="00D42A82" w:rsidRDefault="0035044A" w:rsidP="0035044A">
      <w:pPr>
        <w:spacing w:before="10"/>
        <w:rPr>
          <w:rFonts w:ascii="Arial" w:eastAsia="Arial" w:hAnsi="Arial" w:cs="Arial"/>
          <w:b/>
          <w:bCs/>
          <w:sz w:val="24"/>
          <w:szCs w:val="24"/>
        </w:rPr>
      </w:pPr>
    </w:p>
    <w:p w14:paraId="33FF893F" w14:textId="77777777" w:rsidR="0035044A" w:rsidRDefault="0035044A" w:rsidP="0035044A">
      <w:pPr>
        <w:ind w:left="4986" w:right="260"/>
        <w:jc w:val="center"/>
        <w:rPr>
          <w:rFonts w:ascii="Arial" w:eastAsia="Arial" w:hAnsi="Arial" w:cs="Arial"/>
          <w:b/>
          <w:bCs/>
          <w:color w:val="808080"/>
          <w:spacing w:val="10"/>
          <w:w w:val="80"/>
          <w:sz w:val="32"/>
          <w:szCs w:val="32"/>
        </w:rPr>
      </w:pPr>
      <w:r w:rsidRPr="00D42A82">
        <w:rPr>
          <w:rFonts w:ascii="Arial" w:eastAsia="Arial" w:hAnsi="Arial" w:cs="Arial"/>
          <w:b/>
          <w:bCs/>
          <w:color w:val="808080"/>
          <w:spacing w:val="10"/>
          <w:w w:val="80"/>
          <w:sz w:val="32"/>
          <w:szCs w:val="32"/>
        </w:rPr>
        <w:t xml:space="preserve"> </w:t>
      </w:r>
    </w:p>
    <w:p w14:paraId="6D4111AC" w14:textId="77777777" w:rsidR="0035044A" w:rsidRPr="00D42A82" w:rsidRDefault="0035044A" w:rsidP="0035044A">
      <w:pPr>
        <w:ind w:right="26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color w:val="808080"/>
          <w:w w:val="80"/>
          <w:sz w:val="32"/>
          <w:szCs w:val="32"/>
        </w:rPr>
        <w:t xml:space="preserve">                  </w:t>
      </w:r>
      <w:r w:rsidRPr="00D42A82">
        <w:rPr>
          <w:rFonts w:ascii="Arial" w:eastAsia="Arial" w:hAnsi="Arial" w:cs="Arial"/>
          <w:b/>
          <w:bCs/>
          <w:color w:val="808080"/>
          <w:w w:val="80"/>
          <w:sz w:val="32"/>
          <w:szCs w:val="32"/>
        </w:rPr>
        <w:t>2026</w:t>
      </w:r>
    </w:p>
    <w:p w14:paraId="75D12BB9" w14:textId="77777777" w:rsidR="00EC039A" w:rsidRDefault="00EC039A"/>
    <w:p w14:paraId="04BCA3E6" w14:textId="77777777" w:rsidR="00EC039A" w:rsidRDefault="00EC039A"/>
    <w:sdt>
      <w:sdtPr>
        <w:rPr>
          <w:rFonts w:ascii="Calibri" w:eastAsia="Calibri" w:hAnsi="Calibri" w:cs="Calibri"/>
          <w:color w:val="auto"/>
          <w:sz w:val="22"/>
          <w:szCs w:val="22"/>
        </w:rPr>
        <w:id w:val="-1087077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050EC" w14:textId="103BC252" w:rsidR="00742D7E" w:rsidRDefault="00742D7E">
          <w:pPr>
            <w:pStyle w:val="TtuloTDC"/>
          </w:pPr>
          <w:r>
            <w:t>Tabla de contenido</w:t>
          </w:r>
        </w:p>
        <w:p w14:paraId="33C96BAB" w14:textId="33585EC8" w:rsidR="00882530" w:rsidRDefault="00742D7E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48636" w:history="1">
            <w:r w:rsidR="00882530"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88253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="00882530"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 del Proyecto</w:t>
            </w:r>
            <w:r w:rsidR="00882530">
              <w:rPr>
                <w:noProof/>
                <w:webHidden/>
              </w:rPr>
              <w:tab/>
            </w:r>
            <w:r w:rsidR="00882530">
              <w:rPr>
                <w:noProof/>
                <w:webHidden/>
              </w:rPr>
              <w:fldChar w:fldCharType="begin"/>
            </w:r>
            <w:r w:rsidR="00882530">
              <w:rPr>
                <w:noProof/>
                <w:webHidden/>
              </w:rPr>
              <w:instrText xml:space="preserve"> PAGEREF _Toc224648636 \h </w:instrText>
            </w:r>
            <w:r w:rsidR="00882530">
              <w:rPr>
                <w:noProof/>
                <w:webHidden/>
              </w:rPr>
            </w:r>
            <w:r w:rsidR="00882530">
              <w:rPr>
                <w:noProof/>
                <w:webHidden/>
              </w:rPr>
              <w:fldChar w:fldCharType="separate"/>
            </w:r>
            <w:r w:rsidR="00882530">
              <w:rPr>
                <w:noProof/>
                <w:webHidden/>
              </w:rPr>
              <w:t>3</w:t>
            </w:r>
            <w:r w:rsidR="00882530">
              <w:rPr>
                <w:noProof/>
                <w:webHidden/>
              </w:rPr>
              <w:fldChar w:fldCharType="end"/>
            </w:r>
          </w:hyperlink>
        </w:p>
        <w:p w14:paraId="51343FC9" w14:textId="016EB6AC" w:rsidR="00882530" w:rsidRDefault="0088253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37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FD27E" w14:textId="5225044B" w:rsidR="00882530" w:rsidRDefault="0088253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38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 Insumos y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08C3" w14:textId="55CA065A" w:rsidR="00882530" w:rsidRDefault="0088253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39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2.2. Funcionalidades del Conciliador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E446" w14:textId="5C771FEB" w:rsidR="00882530" w:rsidRDefault="0088253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40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2.3.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13D8C" w14:textId="4B7E21A6" w:rsidR="00882530" w:rsidRDefault="00882530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41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Instrucciones para la ejecución de la herramienta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282E" w14:textId="169F42E8" w:rsidR="00882530" w:rsidRDefault="00882530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42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Archivos fuente para la conciliación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6485" w14:textId="1DF91894" w:rsidR="00882530" w:rsidRDefault="00882530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43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Identificación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22D2B" w14:textId="7EC68AE9" w:rsidR="00882530" w:rsidRDefault="00882530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44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Ejecución del archivo ejecutable (app.exe)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B7ED9" w14:textId="2D3525A6" w:rsidR="00882530" w:rsidRDefault="00882530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648645" w:history="1"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MX"/>
                <w14:ligatures w14:val="standardContextual"/>
              </w:rPr>
              <w:tab/>
            </w:r>
            <w:r w:rsidRPr="00DE00C4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Uso de la interfaz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5642" w14:textId="30AE1576" w:rsidR="00742D7E" w:rsidRDefault="00742D7E">
          <w:r>
            <w:rPr>
              <w:b/>
              <w:bCs/>
            </w:rPr>
            <w:fldChar w:fldCharType="end"/>
          </w:r>
        </w:p>
      </w:sdtContent>
    </w:sdt>
    <w:p w14:paraId="158F9860" w14:textId="77777777" w:rsidR="00EC039A" w:rsidRDefault="00EC039A"/>
    <w:p w14:paraId="51346F7D" w14:textId="77777777" w:rsidR="00EC039A" w:rsidRDefault="00EC039A"/>
    <w:p w14:paraId="701921EB" w14:textId="77777777" w:rsidR="00EC039A" w:rsidRDefault="00EC039A"/>
    <w:p w14:paraId="51311C72" w14:textId="77777777" w:rsidR="00EC039A" w:rsidRDefault="00EC039A"/>
    <w:p w14:paraId="4C9FB34B" w14:textId="77777777" w:rsidR="00EC039A" w:rsidRDefault="00EC039A"/>
    <w:p w14:paraId="22F32D1B" w14:textId="77777777" w:rsidR="00EC039A" w:rsidRDefault="00EC039A"/>
    <w:p w14:paraId="7D742339" w14:textId="77777777" w:rsidR="00EC039A" w:rsidRDefault="00EC039A"/>
    <w:p w14:paraId="0170E35B" w14:textId="77777777" w:rsidR="00EC039A" w:rsidRDefault="00EC039A"/>
    <w:p w14:paraId="3298D37A" w14:textId="77777777" w:rsidR="00EC039A" w:rsidRDefault="00EC039A"/>
    <w:p w14:paraId="100A91DF" w14:textId="77777777" w:rsidR="00EC039A" w:rsidRDefault="00EC039A"/>
    <w:p w14:paraId="6748B09B" w14:textId="77777777" w:rsidR="00EC039A" w:rsidRDefault="00EC039A"/>
    <w:p w14:paraId="6874F168" w14:textId="77777777" w:rsidR="00EC039A" w:rsidRDefault="00EC039A"/>
    <w:p w14:paraId="595A4746" w14:textId="77777777" w:rsidR="00EC039A" w:rsidRDefault="00EC039A"/>
    <w:p w14:paraId="309A84CF" w14:textId="77777777" w:rsidR="00EC039A" w:rsidRDefault="00EC039A"/>
    <w:p w14:paraId="34348B72" w14:textId="77777777" w:rsidR="00EC039A" w:rsidRDefault="00EC039A"/>
    <w:p w14:paraId="62A9CCC9" w14:textId="77777777" w:rsidR="00EC039A" w:rsidRDefault="00EC039A"/>
    <w:p w14:paraId="62C8FF1B" w14:textId="77777777" w:rsidR="00EC039A" w:rsidRDefault="00EC039A"/>
    <w:p w14:paraId="2CDA9A9C" w14:textId="77777777" w:rsidR="00EC039A" w:rsidRDefault="00EC039A"/>
    <w:p w14:paraId="55801A32" w14:textId="77777777" w:rsidR="00EC039A" w:rsidRDefault="00EC039A"/>
    <w:p w14:paraId="15076ED8" w14:textId="77777777" w:rsidR="00EC039A" w:rsidRDefault="00EC039A"/>
    <w:p w14:paraId="3CC29958" w14:textId="77777777" w:rsidR="00EC039A" w:rsidRDefault="00EC039A"/>
    <w:p w14:paraId="578DFEAE" w14:textId="77777777" w:rsidR="00EC039A" w:rsidRDefault="00EC039A"/>
    <w:p w14:paraId="244C7FEA" w14:textId="77777777" w:rsidR="00EC039A" w:rsidRDefault="00EC039A"/>
    <w:p w14:paraId="4E8F4445" w14:textId="77777777" w:rsidR="00EC039A" w:rsidRDefault="00EC039A"/>
    <w:p w14:paraId="125E361D" w14:textId="77777777" w:rsidR="00EC039A" w:rsidRDefault="00EC039A"/>
    <w:p w14:paraId="3C5B8112" w14:textId="77777777" w:rsidR="00EC039A" w:rsidRDefault="00EC039A"/>
    <w:p w14:paraId="711FAE94" w14:textId="77777777" w:rsidR="00EC039A" w:rsidRDefault="00EC039A"/>
    <w:p w14:paraId="34A70DBE" w14:textId="77777777" w:rsidR="00EC039A" w:rsidRDefault="00EC039A"/>
    <w:p w14:paraId="77532F28" w14:textId="77777777" w:rsidR="00EC039A" w:rsidRDefault="00EC039A"/>
    <w:p w14:paraId="6C421C6D" w14:textId="77777777" w:rsidR="00EC039A" w:rsidRDefault="00EC039A"/>
    <w:p w14:paraId="46975461" w14:textId="5741FFF3" w:rsidR="00742D7E" w:rsidRDefault="00742D7E" w:rsidP="00742D7E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4648636"/>
      <w:r w:rsidRPr="00742D7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Objetivo del Proyecto</w:t>
      </w:r>
      <w:bookmarkEnd w:id="0"/>
    </w:p>
    <w:p w14:paraId="3A9A948F" w14:textId="77777777" w:rsidR="00742D7E" w:rsidRPr="00742D7E" w:rsidRDefault="00742D7E" w:rsidP="00742D7E"/>
    <w:p w14:paraId="368CDF36" w14:textId="01AD2615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sz w:val="24"/>
          <w:szCs w:val="24"/>
        </w:rPr>
        <w:t>El objetivo principal de esta herramienta es automatizar el proceso de conciliación entre los pagos efectivos realizados a la planilla de seguridad social y los saldos causados en</w:t>
      </w:r>
      <w:r w:rsidR="00E36641">
        <w:rPr>
          <w:rFonts w:ascii="Times New Roman" w:hAnsi="Times New Roman" w:cs="Times New Roman"/>
          <w:sz w:val="24"/>
          <w:szCs w:val="24"/>
        </w:rPr>
        <w:t xml:space="preserve"> el módulo de contabilidad</w:t>
      </w:r>
      <w:r w:rsidRPr="00742D7E">
        <w:rPr>
          <w:rFonts w:ascii="Times New Roman" w:hAnsi="Times New Roman" w:cs="Times New Roman"/>
          <w:sz w:val="24"/>
          <w:szCs w:val="24"/>
        </w:rPr>
        <w:t>.</w:t>
      </w:r>
    </w:p>
    <w:p w14:paraId="555BE984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A510F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sz w:val="24"/>
          <w:szCs w:val="24"/>
        </w:rPr>
        <w:t>A través de la implementación de este conciliador, se busca:</w:t>
      </w:r>
    </w:p>
    <w:p w14:paraId="06A479B4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DAC47" w14:textId="0857CD76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i/>
          <w:iCs/>
          <w:sz w:val="24"/>
          <w:szCs w:val="24"/>
        </w:rPr>
        <w:t>Mitigar el riesgo operativo:</w:t>
      </w:r>
      <w:r w:rsidRPr="00742D7E">
        <w:rPr>
          <w:rFonts w:ascii="Times New Roman" w:hAnsi="Times New Roman" w:cs="Times New Roman"/>
          <w:sz w:val="24"/>
          <w:szCs w:val="24"/>
        </w:rPr>
        <w:t xml:space="preserve"> Eliminar errores de digitación manual en hojas de cálculo, considerando que se manejan </w:t>
      </w:r>
      <w:r w:rsidR="00E36641">
        <w:rPr>
          <w:rFonts w:ascii="Times New Roman" w:hAnsi="Times New Roman" w:cs="Times New Roman"/>
          <w:sz w:val="24"/>
          <w:szCs w:val="24"/>
        </w:rPr>
        <w:t xml:space="preserve">altos </w:t>
      </w:r>
      <w:r w:rsidRPr="00742D7E">
        <w:rPr>
          <w:rFonts w:ascii="Times New Roman" w:hAnsi="Times New Roman" w:cs="Times New Roman"/>
          <w:sz w:val="24"/>
          <w:szCs w:val="24"/>
        </w:rPr>
        <w:t>volúmenes financieros.</w:t>
      </w:r>
    </w:p>
    <w:p w14:paraId="49272158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37090D" w14:textId="4C71FD3C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i/>
          <w:iCs/>
          <w:sz w:val="24"/>
          <w:szCs w:val="24"/>
        </w:rPr>
        <w:t>Optimizar el tiempo de respuesta:</w:t>
      </w:r>
      <w:r w:rsidRPr="00742D7E">
        <w:rPr>
          <w:rFonts w:ascii="Times New Roman" w:hAnsi="Times New Roman" w:cs="Times New Roman"/>
          <w:sz w:val="24"/>
          <w:szCs w:val="24"/>
        </w:rPr>
        <w:t xml:space="preserve"> Reducir drásticamente </w:t>
      </w:r>
      <w:r w:rsidR="00E36641">
        <w:rPr>
          <w:rFonts w:ascii="Times New Roman" w:hAnsi="Times New Roman" w:cs="Times New Roman"/>
          <w:sz w:val="24"/>
          <w:szCs w:val="24"/>
        </w:rPr>
        <w:t xml:space="preserve">el tiempo invertido </w:t>
      </w:r>
      <w:r w:rsidRPr="00742D7E">
        <w:rPr>
          <w:rFonts w:ascii="Times New Roman" w:hAnsi="Times New Roman" w:cs="Times New Roman"/>
          <w:sz w:val="24"/>
          <w:szCs w:val="24"/>
        </w:rPr>
        <w:t>en la transcripción de datos desde archivos PDF a Excel.</w:t>
      </w:r>
    </w:p>
    <w:p w14:paraId="436340FE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1211F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i/>
          <w:iCs/>
          <w:sz w:val="24"/>
          <w:szCs w:val="24"/>
        </w:rPr>
        <w:t>Garantizar la integridad de la información:</w:t>
      </w:r>
      <w:r w:rsidRPr="00742D7E">
        <w:rPr>
          <w:rFonts w:ascii="Times New Roman" w:hAnsi="Times New Roman" w:cs="Times New Roman"/>
          <w:sz w:val="24"/>
          <w:szCs w:val="24"/>
        </w:rPr>
        <w:t xml:space="preserve"> Asegurar que el 100% de los valores reportados en la planilla coincidan con las provisiones contables, permitiendo la identificación y subsanación inmediata de discrepancias.</w:t>
      </w:r>
    </w:p>
    <w:p w14:paraId="79207BB9" w14:textId="77777777" w:rsidR="00742D7E" w:rsidRDefault="00742D7E" w:rsidP="00742D7E"/>
    <w:p w14:paraId="6E3763C3" w14:textId="09606DF0" w:rsidR="00742D7E" w:rsidRDefault="00742D7E" w:rsidP="00742D7E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4648637"/>
      <w:r w:rsidRPr="00742D7E">
        <w:rPr>
          <w:rFonts w:ascii="Times New Roman" w:hAnsi="Times New Roman" w:cs="Times New Roman"/>
          <w:b/>
          <w:bCs/>
          <w:color w:val="auto"/>
          <w:sz w:val="24"/>
          <w:szCs w:val="24"/>
        </w:rPr>
        <w:t>Alcance del Proyecto</w:t>
      </w:r>
      <w:bookmarkEnd w:id="1"/>
    </w:p>
    <w:p w14:paraId="06551702" w14:textId="77777777" w:rsidR="00742D7E" w:rsidRPr="00742D7E" w:rsidRDefault="00742D7E" w:rsidP="00742D7E">
      <w:pPr>
        <w:pStyle w:val="Prrafodelista"/>
      </w:pPr>
    </w:p>
    <w:p w14:paraId="5DFB1DE8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sz w:val="24"/>
          <w:szCs w:val="24"/>
        </w:rPr>
        <w:t>El proyecto abarca desde la extracción técnica de los datos hasta la generación del informe final de diferencias. Los límites del sistema se definen bajo los siguientes componentes:</w:t>
      </w:r>
    </w:p>
    <w:p w14:paraId="1A6A50E2" w14:textId="77777777" w:rsidR="00742D7E" w:rsidRDefault="00742D7E" w:rsidP="00742D7E"/>
    <w:p w14:paraId="05B7470B" w14:textId="77777777" w:rsidR="00742D7E" w:rsidRDefault="00742D7E" w:rsidP="00742D7E"/>
    <w:p w14:paraId="632D2AD7" w14:textId="6B738493" w:rsidR="00742D7E" w:rsidRPr="00742D7E" w:rsidRDefault="00742D7E" w:rsidP="00742D7E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4648638"/>
      <w:r w:rsidRPr="00742D7E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 Insumos y Procesamiento</w:t>
      </w:r>
      <w:bookmarkEnd w:id="2"/>
    </w:p>
    <w:p w14:paraId="149AE804" w14:textId="77777777" w:rsidR="00742D7E" w:rsidRPr="00742D7E" w:rsidRDefault="00742D7E" w:rsidP="00742D7E"/>
    <w:p w14:paraId="56D15CA3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i/>
          <w:iCs/>
          <w:sz w:val="24"/>
          <w:szCs w:val="24"/>
        </w:rPr>
        <w:t>Conversión de Datos:</w:t>
      </w:r>
      <w:r w:rsidRPr="00742D7E">
        <w:rPr>
          <w:rFonts w:ascii="Times New Roman" w:hAnsi="Times New Roman" w:cs="Times New Roman"/>
          <w:sz w:val="24"/>
          <w:szCs w:val="24"/>
        </w:rPr>
        <w:t xml:space="preserve"> Extracción automatizada de información desde los archivos PDF de la Planilla Integrada de Liquidación de Aportes (PILA).</w:t>
      </w:r>
    </w:p>
    <w:p w14:paraId="38DBAD96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F1B32" w14:textId="47EAA82D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i/>
          <w:iCs/>
          <w:sz w:val="24"/>
          <w:szCs w:val="24"/>
        </w:rPr>
        <w:t>Integración Contable:</w:t>
      </w:r>
      <w:r w:rsidRPr="00742D7E">
        <w:rPr>
          <w:rFonts w:ascii="Times New Roman" w:hAnsi="Times New Roman" w:cs="Times New Roman"/>
          <w:sz w:val="24"/>
          <w:szCs w:val="24"/>
        </w:rPr>
        <w:t xml:space="preserve"> Importación y lectura de archivos Excel con los saldos causados extraídos del software contable de la empresa.</w:t>
      </w:r>
    </w:p>
    <w:p w14:paraId="18E346DA" w14:textId="77777777" w:rsidR="00742D7E" w:rsidRDefault="00742D7E" w:rsidP="00742D7E"/>
    <w:p w14:paraId="6221CC12" w14:textId="0539E92E" w:rsidR="00742D7E" w:rsidRDefault="00742D7E" w:rsidP="00742D7E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4648639"/>
      <w:r w:rsidRPr="00742D7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2.2. Funcionalidades del Conciliador</w:t>
      </w:r>
      <w:bookmarkEnd w:id="3"/>
    </w:p>
    <w:p w14:paraId="13641CFE" w14:textId="77777777" w:rsidR="00742D7E" w:rsidRPr="00742D7E" w:rsidRDefault="00742D7E" w:rsidP="00742D7E"/>
    <w:p w14:paraId="459EB531" w14:textId="6FE27BEB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i/>
          <w:iCs/>
          <w:sz w:val="24"/>
          <w:szCs w:val="24"/>
        </w:rPr>
        <w:t>Mapeo y Comparación:</w:t>
      </w:r>
      <w:r w:rsidRPr="00742D7E">
        <w:rPr>
          <w:rFonts w:ascii="Times New Roman" w:hAnsi="Times New Roman" w:cs="Times New Roman"/>
          <w:sz w:val="24"/>
          <w:szCs w:val="24"/>
        </w:rPr>
        <w:t xml:space="preserve"> Cruce automático de datos mediante </w:t>
      </w:r>
      <w:r w:rsidR="00E36641">
        <w:rPr>
          <w:rFonts w:ascii="Times New Roman" w:hAnsi="Times New Roman" w:cs="Times New Roman"/>
          <w:sz w:val="24"/>
          <w:szCs w:val="24"/>
        </w:rPr>
        <w:t>el NIT (Número de Identificación Tributaria) de cada administradora/tercero</w:t>
      </w:r>
    </w:p>
    <w:p w14:paraId="7499ECCB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E1956" w14:textId="668174C4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i/>
          <w:iCs/>
          <w:sz w:val="24"/>
          <w:szCs w:val="24"/>
        </w:rPr>
        <w:t>Detección de Hallazgos:</w:t>
      </w:r>
      <w:r w:rsidRPr="00742D7E">
        <w:rPr>
          <w:rFonts w:ascii="Times New Roman" w:hAnsi="Times New Roman" w:cs="Times New Roman"/>
          <w:sz w:val="24"/>
          <w:szCs w:val="24"/>
        </w:rPr>
        <w:t xml:space="preserve"> Identificación de diferencia</w:t>
      </w:r>
      <w:r w:rsidR="00E36641">
        <w:rPr>
          <w:rFonts w:ascii="Times New Roman" w:hAnsi="Times New Roman" w:cs="Times New Roman"/>
          <w:sz w:val="24"/>
          <w:szCs w:val="24"/>
        </w:rPr>
        <w:t>s.</w:t>
      </w:r>
    </w:p>
    <w:p w14:paraId="2DBEE02B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AA8FE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i/>
          <w:iCs/>
          <w:sz w:val="24"/>
          <w:szCs w:val="24"/>
        </w:rPr>
        <w:t>Interfaz de Ajustes:</w:t>
      </w:r>
      <w:r w:rsidRPr="00742D7E">
        <w:rPr>
          <w:rFonts w:ascii="Times New Roman" w:hAnsi="Times New Roman" w:cs="Times New Roman"/>
          <w:sz w:val="24"/>
          <w:szCs w:val="24"/>
        </w:rPr>
        <w:t xml:space="preserve"> Espacio para la revisión y subsanación de diferencias detectadas antes del cierre definitivo.</w:t>
      </w:r>
    </w:p>
    <w:p w14:paraId="4421C3CF" w14:textId="77777777" w:rsidR="00742D7E" w:rsidRDefault="00742D7E" w:rsidP="00742D7E"/>
    <w:p w14:paraId="5E61A421" w14:textId="27A57CB6" w:rsidR="00742D7E" w:rsidRDefault="00742D7E" w:rsidP="00742D7E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4648640"/>
      <w:r w:rsidRPr="00742D7E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 Resultados</w:t>
      </w:r>
      <w:bookmarkEnd w:id="4"/>
    </w:p>
    <w:p w14:paraId="3B5F7D26" w14:textId="77777777" w:rsidR="00742D7E" w:rsidRPr="00742D7E" w:rsidRDefault="00742D7E" w:rsidP="00742D7E"/>
    <w:p w14:paraId="62E26E36" w14:textId="68E4228F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D7E">
        <w:rPr>
          <w:rFonts w:ascii="Times New Roman" w:hAnsi="Times New Roman" w:cs="Times New Roman"/>
          <w:sz w:val="24"/>
          <w:szCs w:val="24"/>
        </w:rPr>
        <w:t>Generación de un Reporte de Conciliación Final que detalle los valores conciliados</w:t>
      </w:r>
      <w:r w:rsidR="00E36641">
        <w:rPr>
          <w:rFonts w:ascii="Times New Roman" w:hAnsi="Times New Roman" w:cs="Times New Roman"/>
          <w:sz w:val="24"/>
          <w:szCs w:val="24"/>
        </w:rPr>
        <w:t xml:space="preserve"> y </w:t>
      </w:r>
      <w:r w:rsidRPr="00742D7E">
        <w:rPr>
          <w:rFonts w:ascii="Times New Roman" w:hAnsi="Times New Roman" w:cs="Times New Roman"/>
          <w:sz w:val="24"/>
          <w:szCs w:val="24"/>
        </w:rPr>
        <w:t>las diferencias encontradas.</w:t>
      </w:r>
    </w:p>
    <w:p w14:paraId="23AB00DC" w14:textId="77777777" w:rsidR="00742D7E" w:rsidRPr="00742D7E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CA6827" w14:textId="48B3F4E3" w:rsidR="00EC039A" w:rsidRDefault="00742D7E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1AC5">
        <w:rPr>
          <w:rFonts w:ascii="Times New Roman" w:hAnsi="Times New Roman" w:cs="Times New Roman"/>
          <w:b/>
          <w:bCs/>
          <w:sz w:val="24"/>
          <w:szCs w:val="24"/>
        </w:rPr>
        <w:t>Nota:</w:t>
      </w:r>
      <w:r w:rsidRPr="00742D7E">
        <w:rPr>
          <w:rFonts w:ascii="Times New Roman" w:hAnsi="Times New Roman" w:cs="Times New Roman"/>
          <w:sz w:val="24"/>
          <w:szCs w:val="24"/>
        </w:rPr>
        <w:t xml:space="preserve"> El alcance de esta herramienta llega hasta la generación del reporte de diferencias y su visualización. La ejecución de los ajustes contables finales</w:t>
      </w:r>
      <w:r w:rsidR="00E36641">
        <w:rPr>
          <w:rFonts w:ascii="Times New Roman" w:hAnsi="Times New Roman" w:cs="Times New Roman"/>
          <w:sz w:val="24"/>
          <w:szCs w:val="24"/>
        </w:rPr>
        <w:t xml:space="preserve"> </w:t>
      </w:r>
      <w:r w:rsidRPr="00742D7E">
        <w:rPr>
          <w:rFonts w:ascii="Times New Roman" w:hAnsi="Times New Roman" w:cs="Times New Roman"/>
          <w:sz w:val="24"/>
          <w:szCs w:val="24"/>
        </w:rPr>
        <w:t xml:space="preserve">seguirá siendo responsabilidad del </w:t>
      </w:r>
      <w:r w:rsidR="00E36641">
        <w:rPr>
          <w:rFonts w:ascii="Times New Roman" w:hAnsi="Times New Roman" w:cs="Times New Roman"/>
          <w:sz w:val="24"/>
          <w:szCs w:val="24"/>
        </w:rPr>
        <w:t>usuario</w:t>
      </w:r>
      <w:r w:rsidRPr="00742D7E">
        <w:rPr>
          <w:rFonts w:ascii="Times New Roman" w:hAnsi="Times New Roman" w:cs="Times New Roman"/>
          <w:sz w:val="24"/>
          <w:szCs w:val="24"/>
        </w:rPr>
        <w:t>, basada en los resultados del conciliador.</w:t>
      </w:r>
    </w:p>
    <w:p w14:paraId="6B008D56" w14:textId="77777777" w:rsidR="00E36641" w:rsidRDefault="00E36641" w:rsidP="00742D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2BC07" w14:textId="139AF423" w:rsidR="00E36641" w:rsidRDefault="00E36641" w:rsidP="00E36641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4648641"/>
      <w:r w:rsidRPr="00E36641">
        <w:rPr>
          <w:rFonts w:ascii="Times New Roman" w:hAnsi="Times New Roman" w:cs="Times New Roman"/>
          <w:b/>
          <w:bCs/>
          <w:color w:val="auto"/>
          <w:sz w:val="24"/>
          <w:szCs w:val="24"/>
        </w:rPr>
        <w:t>Instrucciones para la ejecución de la herramienta</w:t>
      </w:r>
      <w:bookmarkEnd w:id="5"/>
    </w:p>
    <w:p w14:paraId="75BC52A8" w14:textId="77777777" w:rsidR="005443BD" w:rsidRDefault="005443BD" w:rsidP="005443BD"/>
    <w:p w14:paraId="4670B3EE" w14:textId="77777777" w:rsidR="005443BD" w:rsidRDefault="005443BD" w:rsidP="005443BD"/>
    <w:p w14:paraId="45CD3858" w14:textId="785474AF" w:rsidR="00F37B99" w:rsidRPr="0032465E" w:rsidRDefault="0032465E" w:rsidP="0032465E">
      <w:pPr>
        <w:pStyle w:val="Ttulo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6" w:name="_Toc224648642"/>
      <w:r w:rsidR="00F37B99" w:rsidRPr="0032465E">
        <w:rPr>
          <w:rFonts w:ascii="Times New Roman" w:hAnsi="Times New Roman" w:cs="Times New Roman"/>
          <w:b/>
          <w:bCs/>
          <w:color w:val="auto"/>
          <w:sz w:val="24"/>
          <w:szCs w:val="24"/>
        </w:rPr>
        <w:t>Archivos fuente para la conciliación</w:t>
      </w:r>
      <w:bookmarkEnd w:id="6"/>
    </w:p>
    <w:p w14:paraId="17C2FD12" w14:textId="77777777" w:rsidR="00F37B99" w:rsidRDefault="00F37B99" w:rsidP="00F37B99">
      <w:pPr>
        <w:pStyle w:val="Prrafodelista"/>
      </w:pPr>
    </w:p>
    <w:p w14:paraId="5E04B650" w14:textId="7B68AC75" w:rsidR="00F37B99" w:rsidRDefault="00F730B1" w:rsidP="00F37B99">
      <w:pPr>
        <w:pStyle w:val="Prrafodelista"/>
      </w:pPr>
      <w:r w:rsidRPr="00F730B1">
        <w:t>Para realizar el cruce de saldos pagados contra contabilidad, se requieren dos documentos:</w:t>
      </w:r>
    </w:p>
    <w:p w14:paraId="7AEB6455" w14:textId="77777777" w:rsidR="00F730B1" w:rsidRDefault="00F730B1" w:rsidP="00F37B99">
      <w:pPr>
        <w:pStyle w:val="Prrafodelista"/>
      </w:pPr>
    </w:p>
    <w:p w14:paraId="4846A6C7" w14:textId="3F0CC3D8" w:rsidR="00F730B1" w:rsidRDefault="00F730B1" w:rsidP="00F730B1">
      <w:pPr>
        <w:pStyle w:val="Prrafodelista"/>
        <w:numPr>
          <w:ilvl w:val="0"/>
          <w:numId w:val="4"/>
        </w:numPr>
      </w:pPr>
      <w:r w:rsidRPr="00F730B1">
        <w:rPr>
          <w:b/>
          <w:bCs/>
        </w:rPr>
        <w:t>PDF de Enlace Operativo:</w:t>
      </w:r>
      <w:r w:rsidRPr="00F730B1">
        <w:t xml:space="preserve"> Reporte de pagos realizados a cada administradora (enviado por el área de Nómina).</w:t>
      </w:r>
    </w:p>
    <w:p w14:paraId="135FA229" w14:textId="77777777" w:rsidR="00F730B1" w:rsidRDefault="00F730B1" w:rsidP="00F730B1">
      <w:pPr>
        <w:pStyle w:val="Prrafodelista"/>
        <w:ind w:left="1080"/>
      </w:pPr>
    </w:p>
    <w:p w14:paraId="038F1386" w14:textId="1699A70D" w:rsidR="00F37B99" w:rsidRDefault="00F730B1" w:rsidP="00F730B1">
      <w:pPr>
        <w:pStyle w:val="Prrafodelista"/>
        <w:numPr>
          <w:ilvl w:val="0"/>
          <w:numId w:val="4"/>
        </w:numPr>
      </w:pPr>
      <w:r w:rsidRPr="00F730B1">
        <w:rPr>
          <w:b/>
          <w:bCs/>
        </w:rPr>
        <w:t>Libro Mayor por Tercero:</w:t>
      </w:r>
      <w:r w:rsidRPr="00F730B1">
        <w:t xml:space="preserve"> Se descarga del software contable siguiendo la ruta: Serviente / DMyR / Reportes / Contabilidad / Libro Mayor / Libro Mayor General.</w:t>
      </w:r>
    </w:p>
    <w:p w14:paraId="068F9D73" w14:textId="77777777" w:rsidR="00F730B1" w:rsidRDefault="00F730B1" w:rsidP="00F730B1">
      <w:pPr>
        <w:pStyle w:val="Prrafodelista"/>
      </w:pPr>
    </w:p>
    <w:p w14:paraId="4BD35C7A" w14:textId="77777777" w:rsidR="00F730B1" w:rsidRDefault="00F730B1" w:rsidP="00F730B1">
      <w:pPr>
        <w:pStyle w:val="Prrafodelista"/>
        <w:ind w:left="1080"/>
      </w:pPr>
    </w:p>
    <w:p w14:paraId="54602854" w14:textId="11104749" w:rsidR="00F37B99" w:rsidRDefault="006344F7" w:rsidP="00F37B99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B72BE" wp14:editId="456A614E">
                <wp:simplePos x="0" y="0"/>
                <wp:positionH relativeFrom="column">
                  <wp:posOffset>1745788</wp:posOffset>
                </wp:positionH>
                <wp:positionV relativeFrom="paragraph">
                  <wp:posOffset>3921125</wp:posOffset>
                </wp:positionV>
                <wp:extent cx="893618" cy="131618"/>
                <wp:effectExtent l="0" t="0" r="20955" b="20955"/>
                <wp:wrapNone/>
                <wp:docPr id="69795084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618" cy="1316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EBA94" id="Rectángulo 3" o:spid="_x0000_s1026" style="position:absolute;margin-left:137.45pt;margin-top:308.75pt;width:70.35pt;height:1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" filled="f" strokecolor="#e97132 [3205]" strokeweight="1.5pt"/>
            </w:pict>
          </mc:Fallback>
        </mc:AlternateContent>
      </w:r>
      <w:r w:rsidR="00F37B99">
        <w:t xml:space="preserve">                                </w:t>
      </w:r>
      <w:r w:rsidR="00F37B99" w:rsidRPr="00F37B99">
        <w:rPr>
          <w:noProof/>
        </w:rPr>
        <w:drawing>
          <wp:inline distT="0" distB="0" distL="0" distR="0" wp14:anchorId="777E9751" wp14:editId="4E7FF6FC">
            <wp:extent cx="3143689" cy="4772691"/>
            <wp:effectExtent l="0" t="0" r="0" b="8890"/>
            <wp:docPr id="8808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2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0CD2" w14:textId="77777777" w:rsidR="00F37B99" w:rsidRDefault="00F37B99" w:rsidP="00F37B99"/>
    <w:p w14:paraId="0F6B7F6E" w14:textId="77777777" w:rsidR="006344F7" w:rsidRDefault="006344F7" w:rsidP="00F37B99"/>
    <w:p w14:paraId="6F1AF531" w14:textId="77777777" w:rsidR="006344F7" w:rsidRDefault="006344F7" w:rsidP="00F37B99"/>
    <w:p w14:paraId="6566C348" w14:textId="191915D0" w:rsidR="006344F7" w:rsidRDefault="006344F7" w:rsidP="00F730B1">
      <w:pPr>
        <w:pStyle w:val="Prrafodelista"/>
        <w:numPr>
          <w:ilvl w:val="0"/>
          <w:numId w:val="4"/>
        </w:numPr>
      </w:pPr>
      <w:r>
        <w:t>Se designan los siguientes parámetros:</w:t>
      </w:r>
    </w:p>
    <w:p w14:paraId="39EA43DA" w14:textId="77777777" w:rsidR="00F730B1" w:rsidRDefault="00F730B1" w:rsidP="00F730B1">
      <w:pPr>
        <w:pStyle w:val="Prrafodelista"/>
        <w:ind w:left="1440"/>
      </w:pPr>
    </w:p>
    <w:p w14:paraId="2C54DB56" w14:textId="35EEC0E4" w:rsidR="00F730B1" w:rsidRPr="00F730B1" w:rsidRDefault="00F730B1" w:rsidP="00F730B1">
      <w:pPr>
        <w:pStyle w:val="Prrafodelista"/>
        <w:numPr>
          <w:ilvl w:val="0"/>
          <w:numId w:val="7"/>
        </w:numPr>
      </w:pPr>
      <w:r>
        <w:t>Año</w:t>
      </w:r>
      <w:r w:rsidRPr="00F730B1">
        <w:t>:</w:t>
      </w:r>
      <w:r>
        <w:t xml:space="preserve"> 2026.</w:t>
      </w:r>
    </w:p>
    <w:p w14:paraId="4E6F3035" w14:textId="626610A1" w:rsidR="00F730B1" w:rsidRDefault="00F730B1" w:rsidP="00F730B1">
      <w:pPr>
        <w:pStyle w:val="Prrafodelista"/>
        <w:numPr>
          <w:ilvl w:val="0"/>
          <w:numId w:val="7"/>
        </w:numPr>
      </w:pPr>
      <w:r>
        <w:t>Mes</w:t>
      </w:r>
      <w:r w:rsidRPr="00F730B1">
        <w:t xml:space="preserve"> Inicial / Final:</w:t>
      </w:r>
      <w:r>
        <w:t xml:space="preserve"> Seleccionar el periodo correspondiente.</w:t>
      </w:r>
    </w:p>
    <w:p w14:paraId="1A99436A" w14:textId="3EA01EDE" w:rsidR="00F730B1" w:rsidRDefault="00F730B1" w:rsidP="00F730B1">
      <w:pPr>
        <w:pStyle w:val="Prrafodelista"/>
        <w:numPr>
          <w:ilvl w:val="0"/>
          <w:numId w:val="7"/>
        </w:numPr>
      </w:pPr>
      <w:r>
        <w:t xml:space="preserve"> Nivel</w:t>
      </w:r>
      <w:r w:rsidRPr="00F730B1">
        <w:t xml:space="preserve"> de Cuenta:</w:t>
      </w:r>
      <w:r>
        <w:t xml:space="preserve"> 5 (Auxiliar).</w:t>
      </w:r>
    </w:p>
    <w:p w14:paraId="04BBEB0A" w14:textId="018A9735" w:rsidR="00F730B1" w:rsidRDefault="00F730B1" w:rsidP="00F730B1">
      <w:pPr>
        <w:pStyle w:val="Prrafodelista"/>
        <w:numPr>
          <w:ilvl w:val="0"/>
          <w:numId w:val="7"/>
        </w:numPr>
      </w:pPr>
      <w:r>
        <w:t xml:space="preserve"> Rango</w:t>
      </w:r>
      <w:r w:rsidRPr="00F730B1">
        <w:t xml:space="preserve"> de Cuentas:</w:t>
      </w:r>
      <w:r>
        <w:t xml:space="preserve"> Inicial </w:t>
      </w:r>
      <w:r w:rsidRPr="00F730B1">
        <w:t>23700501</w:t>
      </w:r>
      <w:r>
        <w:t xml:space="preserve"> hasta Final </w:t>
      </w:r>
      <w:r w:rsidRPr="00F730B1">
        <w:t>23702503</w:t>
      </w:r>
      <w:r>
        <w:t>.</w:t>
      </w:r>
    </w:p>
    <w:p w14:paraId="38349495" w14:textId="3C7B75F4" w:rsidR="00F730B1" w:rsidRDefault="00F730B1" w:rsidP="00F730B1">
      <w:pPr>
        <w:pStyle w:val="Prrafodelista"/>
        <w:numPr>
          <w:ilvl w:val="0"/>
          <w:numId w:val="7"/>
        </w:numPr>
      </w:pPr>
      <w:r>
        <w:t>Norma</w:t>
      </w:r>
      <w:r w:rsidRPr="00F730B1">
        <w:t>:</w:t>
      </w:r>
      <w:r>
        <w:t xml:space="preserve"> Internacional.</w:t>
      </w:r>
    </w:p>
    <w:p w14:paraId="4FFC66BD" w14:textId="72183ECA" w:rsidR="00F730B1" w:rsidRDefault="00F730B1" w:rsidP="00F730B1">
      <w:pPr>
        <w:pStyle w:val="Prrafodelista"/>
        <w:ind w:left="1800"/>
      </w:pPr>
    </w:p>
    <w:p w14:paraId="5A35E71C" w14:textId="71F1CFCD" w:rsidR="00F37B99" w:rsidRDefault="006344F7" w:rsidP="00F37B99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BDD39F" wp14:editId="237D7809">
                <wp:simplePos x="0" y="0"/>
                <wp:positionH relativeFrom="margin">
                  <wp:posOffset>2501265</wp:posOffset>
                </wp:positionH>
                <wp:positionV relativeFrom="paragraph">
                  <wp:posOffset>3249584</wp:posOffset>
                </wp:positionV>
                <wp:extent cx="734291" cy="290945"/>
                <wp:effectExtent l="0" t="0" r="27940" b="13970"/>
                <wp:wrapNone/>
                <wp:docPr id="11315814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291" cy="2909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E6FDC" id="Rectángulo 3" o:spid="_x0000_s1026" style="position:absolute;margin-left:196.95pt;margin-top:255.85pt;width:57.8pt;height:22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" filled="f" strokecolor="#e97132 [3205]" strokeweight="1.5pt">
                <w10:wrap anchorx="margin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0470F7" wp14:editId="4AEC9084">
                <wp:simplePos x="0" y="0"/>
                <wp:positionH relativeFrom="column">
                  <wp:posOffset>1101494</wp:posOffset>
                </wp:positionH>
                <wp:positionV relativeFrom="paragraph">
                  <wp:posOffset>2286462</wp:posOffset>
                </wp:positionV>
                <wp:extent cx="1052946" cy="457200"/>
                <wp:effectExtent l="0" t="0" r="13970" b="19050"/>
                <wp:wrapNone/>
                <wp:docPr id="36518533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46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155FF" id="Rectángulo 3" o:spid="_x0000_s1026" style="position:absolute;margin-left:86.75pt;margin-top:180.05pt;width:82.9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" filled="f" strokecolor="#e97132 [3205]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7F58C6" wp14:editId="42808B06">
                <wp:simplePos x="0" y="0"/>
                <wp:positionH relativeFrom="column">
                  <wp:posOffset>1080770</wp:posOffset>
                </wp:positionH>
                <wp:positionV relativeFrom="paragraph">
                  <wp:posOffset>1718714</wp:posOffset>
                </wp:positionV>
                <wp:extent cx="1052946" cy="242455"/>
                <wp:effectExtent l="0" t="0" r="13970" b="24765"/>
                <wp:wrapNone/>
                <wp:docPr id="83612139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46" cy="2424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684AC" id="Rectángulo 3" o:spid="_x0000_s1026" style="position:absolute;margin-left:85.1pt;margin-top:135.35pt;width:82.9pt;height:1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" filled="f" strokecolor="#e97132 [3205]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B1113B" wp14:editId="0222A5A0">
                <wp:simplePos x="0" y="0"/>
                <wp:positionH relativeFrom="column">
                  <wp:posOffset>1122391</wp:posOffset>
                </wp:positionH>
                <wp:positionV relativeFrom="paragraph">
                  <wp:posOffset>1192184</wp:posOffset>
                </wp:positionV>
                <wp:extent cx="1052946" cy="443345"/>
                <wp:effectExtent l="0" t="0" r="13970" b="13970"/>
                <wp:wrapNone/>
                <wp:docPr id="133017526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46" cy="4433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80DFD" id="Rectángulo 3" o:spid="_x0000_s1026" style="position:absolute;margin-left:88.4pt;margin-top:93.85pt;width:82.9pt;height:3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" filled="f" strokecolor="#e97132 [3205]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5E0EE9" wp14:editId="7D9D680F">
                <wp:simplePos x="0" y="0"/>
                <wp:positionH relativeFrom="column">
                  <wp:posOffset>1039380</wp:posOffset>
                </wp:positionH>
                <wp:positionV relativeFrom="paragraph">
                  <wp:posOffset>811184</wp:posOffset>
                </wp:positionV>
                <wp:extent cx="942109" cy="193963"/>
                <wp:effectExtent l="0" t="0" r="10795" b="15875"/>
                <wp:wrapNone/>
                <wp:docPr id="69555453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109" cy="1939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5E418" id="Rectángulo 3" o:spid="_x0000_s1026" style="position:absolute;margin-left:81.85pt;margin-top:63.85pt;width:74.2pt;height: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" filled="f" strokecolor="#e97132 [3205]" strokeweight="1.5pt"/>
            </w:pict>
          </mc:Fallback>
        </mc:AlternateContent>
      </w:r>
      <w:r w:rsidRPr="006344F7">
        <w:rPr>
          <w:noProof/>
        </w:rPr>
        <w:drawing>
          <wp:inline distT="0" distB="0" distL="0" distR="0" wp14:anchorId="272D4764" wp14:editId="6024BF3E">
            <wp:extent cx="4009620" cy="5500255"/>
            <wp:effectExtent l="0" t="0" r="0" b="5715"/>
            <wp:docPr id="101739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6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1274" cy="55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2D5A" w14:textId="77777777" w:rsidR="006344F7" w:rsidRDefault="006344F7" w:rsidP="00F37B99"/>
    <w:p w14:paraId="74952C5C" w14:textId="68C9514A" w:rsidR="006344F7" w:rsidRDefault="006344F7" w:rsidP="00F730B1">
      <w:pPr>
        <w:pStyle w:val="Prrafodelista"/>
        <w:numPr>
          <w:ilvl w:val="0"/>
          <w:numId w:val="4"/>
        </w:numPr>
      </w:pPr>
      <w:r>
        <w:t>Se selecciona el diseño con el cual se debe exportar: Inicio/Seleccionar Diseño/Cartera Python/Estilos Públicos/Cartera Python</w:t>
      </w:r>
    </w:p>
    <w:p w14:paraId="6EAF409F" w14:textId="77777777" w:rsidR="006344F7" w:rsidRDefault="006344F7" w:rsidP="006344F7"/>
    <w:p w14:paraId="59848BDF" w14:textId="19676A50" w:rsidR="006344F7" w:rsidRDefault="006344F7" w:rsidP="006344F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D632BA" wp14:editId="6EBC9A9E">
                <wp:simplePos x="0" y="0"/>
                <wp:positionH relativeFrom="margin">
                  <wp:posOffset>2777779</wp:posOffset>
                </wp:positionH>
                <wp:positionV relativeFrom="paragraph">
                  <wp:posOffset>193040</wp:posOffset>
                </wp:positionV>
                <wp:extent cx="678873" cy="595745"/>
                <wp:effectExtent l="0" t="0" r="26035" b="13970"/>
                <wp:wrapNone/>
                <wp:docPr id="196150262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73" cy="5957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2BB11" id="Rectángulo 3" o:spid="_x0000_s1026" style="position:absolute;margin-left:218.7pt;margin-top:15.2pt;width:53.45pt;height:46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" filled="f" strokecolor="#e97132 [3205]" strokeweight="1.5pt">
                <w10:wrap anchorx="margin"/>
              </v:rect>
            </w:pict>
          </mc:Fallback>
        </mc:AlternateContent>
      </w:r>
      <w:r w:rsidRPr="006344F7">
        <w:rPr>
          <w:noProof/>
        </w:rPr>
        <w:drawing>
          <wp:inline distT="0" distB="0" distL="0" distR="0" wp14:anchorId="414D3BF8" wp14:editId="4B0273D5">
            <wp:extent cx="3810532" cy="1047896"/>
            <wp:effectExtent l="0" t="0" r="0" b="0"/>
            <wp:docPr id="154329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8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5281" w14:textId="0244D46E" w:rsidR="006344F7" w:rsidRDefault="006344F7" w:rsidP="006344F7"/>
    <w:p w14:paraId="35D2F203" w14:textId="2F664220" w:rsidR="006344F7" w:rsidRDefault="006344F7" w:rsidP="006344F7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DE8D4B" wp14:editId="7F1BACC4">
                <wp:simplePos x="0" y="0"/>
                <wp:positionH relativeFrom="margin">
                  <wp:posOffset>76720</wp:posOffset>
                </wp:positionH>
                <wp:positionV relativeFrom="paragraph">
                  <wp:posOffset>818169</wp:posOffset>
                </wp:positionV>
                <wp:extent cx="1080654" cy="242454"/>
                <wp:effectExtent l="0" t="0" r="24765" b="24765"/>
                <wp:wrapNone/>
                <wp:docPr id="106606744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4" cy="24245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198A9" id="Rectángulo 3" o:spid="_x0000_s1026" style="position:absolute;margin-left:6.05pt;margin-top:64.4pt;width:85.1pt;height:19.1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" filled="f" strokecolor="#e97132 [3205]" strokeweight="1.5pt">
                <w10:wrap anchorx="margin"/>
              </v:rect>
            </w:pict>
          </mc:Fallback>
        </mc:AlternateContent>
      </w:r>
      <w:r w:rsidRPr="006344F7">
        <w:rPr>
          <w:noProof/>
        </w:rPr>
        <w:drawing>
          <wp:inline distT="0" distB="0" distL="0" distR="0" wp14:anchorId="0A2F6D5F" wp14:editId="61261A99">
            <wp:extent cx="5292436" cy="2425850"/>
            <wp:effectExtent l="0" t="0" r="3810" b="0"/>
            <wp:docPr id="2000420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20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168" cy="242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7E07" w14:textId="77777777" w:rsidR="006344F7" w:rsidRDefault="006344F7" w:rsidP="006344F7"/>
    <w:p w14:paraId="265CD6C5" w14:textId="738C9BF4" w:rsidR="006344F7" w:rsidRDefault="0032465E" w:rsidP="00F730B1">
      <w:pPr>
        <w:pStyle w:val="Prrafodelista"/>
        <w:numPr>
          <w:ilvl w:val="0"/>
          <w:numId w:val="4"/>
        </w:numPr>
      </w:pPr>
      <w:r>
        <w:t>Por último, se exporta el archivo: Inicio/Exportar/</w:t>
      </w:r>
      <w:proofErr w:type="gramStart"/>
      <w:r>
        <w:t>Excel(</w:t>
      </w:r>
      <w:proofErr w:type="gramEnd"/>
      <w:r>
        <w:t>Xlsx)</w:t>
      </w:r>
    </w:p>
    <w:p w14:paraId="26400897" w14:textId="77777777" w:rsidR="0032465E" w:rsidRDefault="0032465E" w:rsidP="0032465E"/>
    <w:p w14:paraId="29E431F8" w14:textId="77777777" w:rsidR="0032465E" w:rsidRDefault="0032465E" w:rsidP="0032465E"/>
    <w:p w14:paraId="61B3362C" w14:textId="0EA255AB" w:rsidR="0032465E" w:rsidRDefault="0032465E" w:rsidP="0032465E">
      <w:r w:rsidRPr="0032465E">
        <w:rPr>
          <w:noProof/>
        </w:rPr>
        <w:drawing>
          <wp:inline distT="0" distB="0" distL="0" distR="0" wp14:anchorId="3E6EF791" wp14:editId="161E0404">
            <wp:extent cx="5306290" cy="1649885"/>
            <wp:effectExtent l="0" t="0" r="8890" b="7620"/>
            <wp:docPr id="77464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0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450" cy="16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1188" w14:textId="77777777" w:rsidR="0032465E" w:rsidRDefault="0032465E" w:rsidP="0032465E"/>
    <w:p w14:paraId="27FA7452" w14:textId="77777777" w:rsidR="006344F7" w:rsidRDefault="006344F7" w:rsidP="006344F7"/>
    <w:p w14:paraId="04350F03" w14:textId="0D3195DF" w:rsidR="006344F7" w:rsidRDefault="0032465E" w:rsidP="00F730B1">
      <w:pPr>
        <w:pStyle w:val="Prrafodelista"/>
        <w:numPr>
          <w:ilvl w:val="0"/>
          <w:numId w:val="4"/>
        </w:numPr>
      </w:pPr>
      <w:r>
        <w:t>Se nombra y se guarda en la carpeta deseada</w:t>
      </w:r>
    </w:p>
    <w:p w14:paraId="74A27752" w14:textId="77777777" w:rsidR="0032465E" w:rsidRDefault="0032465E" w:rsidP="0032465E"/>
    <w:p w14:paraId="517A21D4" w14:textId="182E0662" w:rsidR="0032465E" w:rsidRDefault="0032465E" w:rsidP="0032465E">
      <w:r w:rsidRPr="0032465E">
        <w:rPr>
          <w:noProof/>
        </w:rPr>
        <w:drawing>
          <wp:inline distT="0" distB="0" distL="0" distR="0" wp14:anchorId="38B7993F" wp14:editId="169C9D7E">
            <wp:extent cx="3602181" cy="2543292"/>
            <wp:effectExtent l="0" t="0" r="0" b="0"/>
            <wp:docPr id="325866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6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8873" cy="25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F155" w14:textId="77777777" w:rsidR="00F37B99" w:rsidRDefault="00F37B99" w:rsidP="00F37B99"/>
    <w:p w14:paraId="3C5618C7" w14:textId="4C27BC6D" w:rsidR="005443BD" w:rsidRPr="0032465E" w:rsidRDefault="005443BD" w:rsidP="0032465E">
      <w:pPr>
        <w:pStyle w:val="Ttulo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4648643"/>
      <w:r w:rsidRPr="0032465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Identificación de archivos</w:t>
      </w:r>
      <w:bookmarkEnd w:id="7"/>
      <w:r w:rsidR="0088253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39D0695" w14:textId="77777777" w:rsidR="005443BD" w:rsidRDefault="005443BD" w:rsidP="005443BD">
      <w:pPr>
        <w:pStyle w:val="Prrafodelista"/>
      </w:pPr>
    </w:p>
    <w:p w14:paraId="52E5935B" w14:textId="210DB286" w:rsidR="005443BD" w:rsidRDefault="00F730B1" w:rsidP="005443BD">
      <w:r w:rsidRPr="00F730B1">
        <w:t>En la carpeta “Conciliador Seguridad Social” encontrará dos archivos esenciales para el proceso</w:t>
      </w:r>
      <w:r>
        <w:t>:</w:t>
      </w:r>
    </w:p>
    <w:p w14:paraId="0828D359" w14:textId="77777777" w:rsidR="005443BD" w:rsidRDefault="005443BD" w:rsidP="005443BD">
      <w:pPr>
        <w:pStyle w:val="Prrafodelista"/>
        <w:ind w:left="1080"/>
      </w:pPr>
    </w:p>
    <w:p w14:paraId="57EEFDFF" w14:textId="35775E59" w:rsidR="005443BD" w:rsidRDefault="005443BD" w:rsidP="005443BD">
      <w:r>
        <w:t xml:space="preserve">                               </w:t>
      </w:r>
      <w:r w:rsidRPr="005443BD">
        <w:rPr>
          <w:noProof/>
        </w:rPr>
        <w:drawing>
          <wp:inline distT="0" distB="0" distL="0" distR="0" wp14:anchorId="76BE2A9C" wp14:editId="7875A785">
            <wp:extent cx="1501270" cy="243861"/>
            <wp:effectExtent l="0" t="0" r="3810" b="3810"/>
            <wp:docPr id="1515404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4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6C8B" w14:textId="77777777" w:rsidR="005443BD" w:rsidRDefault="005443BD" w:rsidP="005443BD"/>
    <w:p w14:paraId="41F05719" w14:textId="38AA3FDC" w:rsidR="00F730B1" w:rsidRDefault="00F730B1" w:rsidP="00F730B1">
      <w:pPr>
        <w:pStyle w:val="Prrafodelista"/>
        <w:numPr>
          <w:ilvl w:val="0"/>
          <w:numId w:val="7"/>
        </w:numPr>
      </w:pPr>
      <w:r w:rsidRPr="00F730B1">
        <w:rPr>
          <w:b/>
          <w:bCs/>
        </w:rPr>
        <w:t>app (.exe):</w:t>
      </w:r>
      <w:r w:rsidRPr="00F730B1">
        <w:t xml:space="preserve"> Ejecutable que carga las librerías y activa el servidor local.</w:t>
      </w:r>
    </w:p>
    <w:p w14:paraId="7F4BAB96" w14:textId="15D4030E" w:rsidR="00F730B1" w:rsidRDefault="00F730B1" w:rsidP="00F730B1">
      <w:pPr>
        <w:pStyle w:val="Prrafodelista"/>
        <w:numPr>
          <w:ilvl w:val="0"/>
          <w:numId w:val="7"/>
        </w:numPr>
      </w:pPr>
      <w:r w:rsidRPr="00F730B1">
        <w:rPr>
          <w:b/>
          <w:bCs/>
        </w:rPr>
        <w:t>index (.html):</w:t>
      </w:r>
      <w:r w:rsidRPr="00F730B1">
        <w:t xml:space="preserve"> Interfaz de usuario para la importación y exportación de documentos.</w:t>
      </w:r>
    </w:p>
    <w:p w14:paraId="26DFF65C" w14:textId="03694680" w:rsidR="005443BD" w:rsidRDefault="005443BD" w:rsidP="005443BD">
      <w:r>
        <w:t xml:space="preserve">                             </w:t>
      </w:r>
      <w:r w:rsidRPr="005443BD">
        <w:rPr>
          <w:noProof/>
        </w:rPr>
        <w:drawing>
          <wp:inline distT="0" distB="0" distL="0" distR="0" wp14:anchorId="61FDDF57" wp14:editId="636DFA60">
            <wp:extent cx="1066949" cy="704948"/>
            <wp:effectExtent l="0" t="0" r="0" b="0"/>
            <wp:docPr id="1295487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7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F652" w14:textId="77777777" w:rsidR="0032465E" w:rsidRDefault="0032465E" w:rsidP="005443BD"/>
    <w:p w14:paraId="7C282F59" w14:textId="51B4E042" w:rsidR="005443BD" w:rsidRDefault="00882530" w:rsidP="00882530">
      <w:pPr>
        <w:pStyle w:val="Ttulo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4648644"/>
      <w:r w:rsidRPr="00882530">
        <w:rPr>
          <w:rFonts w:ascii="Times New Roman" w:hAnsi="Times New Roman" w:cs="Times New Roman"/>
          <w:b/>
          <w:bCs/>
          <w:color w:val="auto"/>
          <w:sz w:val="24"/>
          <w:szCs w:val="24"/>
        </w:rPr>
        <w:t>Ejecución del archivo ejecutable (app.exe)</w:t>
      </w:r>
      <w:bookmarkEnd w:id="8"/>
    </w:p>
    <w:p w14:paraId="7AE37561" w14:textId="77777777" w:rsidR="00882530" w:rsidRPr="00882530" w:rsidRDefault="00882530" w:rsidP="00882530"/>
    <w:p w14:paraId="768E709D" w14:textId="67099729" w:rsidR="00EF3E8D" w:rsidRDefault="00F730B1" w:rsidP="00F730B1">
      <w:pPr>
        <w:pStyle w:val="Prrafodelista"/>
        <w:numPr>
          <w:ilvl w:val="0"/>
          <w:numId w:val="8"/>
        </w:numPr>
      </w:pPr>
      <w:r w:rsidRPr="00F730B1">
        <w:t xml:space="preserve">Ejecute el archivo </w:t>
      </w:r>
      <w:proofErr w:type="gramStart"/>
      <w:r w:rsidRPr="00F730B1">
        <w:rPr>
          <w:b/>
          <w:bCs/>
        </w:rPr>
        <w:t>app</w:t>
      </w:r>
      <w:proofErr w:type="gramEnd"/>
      <w:r w:rsidRPr="00F730B1">
        <w:t xml:space="preserve"> con doble clic</w:t>
      </w:r>
      <w:r>
        <w:t>.</w:t>
      </w:r>
    </w:p>
    <w:p w14:paraId="77F4135E" w14:textId="77777777" w:rsidR="00F730B1" w:rsidRDefault="00F730B1" w:rsidP="00F730B1">
      <w:pPr>
        <w:pStyle w:val="Prrafodelista"/>
        <w:ind w:left="1080"/>
      </w:pPr>
    </w:p>
    <w:p w14:paraId="2FD16904" w14:textId="14CD2890" w:rsidR="00EF3E8D" w:rsidRDefault="00EF3E8D" w:rsidP="005443BD">
      <w:pPr>
        <w:pStyle w:val="Prrafodelista"/>
      </w:pPr>
      <w:r w:rsidRPr="00EF3E8D">
        <w:rPr>
          <w:noProof/>
        </w:rPr>
        <w:drawing>
          <wp:inline distT="0" distB="0" distL="0" distR="0" wp14:anchorId="1D99D5B6" wp14:editId="31A85FD7">
            <wp:extent cx="1648055" cy="1505160"/>
            <wp:effectExtent l="0" t="0" r="9525" b="0"/>
            <wp:docPr id="672064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4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DA90" w14:textId="77777777" w:rsidR="00EF3E8D" w:rsidRDefault="00EF3E8D" w:rsidP="005443BD">
      <w:pPr>
        <w:pStyle w:val="Prrafodelista"/>
      </w:pPr>
    </w:p>
    <w:p w14:paraId="3A1BBC33" w14:textId="77777777" w:rsidR="00CB7B2C" w:rsidRDefault="00CB7B2C" w:rsidP="00CB7B2C">
      <w:pPr>
        <w:pStyle w:val="Prrafodelista"/>
        <w:numPr>
          <w:ilvl w:val="0"/>
          <w:numId w:val="8"/>
        </w:numPr>
      </w:pPr>
      <w:r w:rsidRPr="00F730B1">
        <w:t xml:space="preserve">Se abrirá una ventana de la terminal del PC (pantalla negra). Cuando aparezcan las líneas de código indicando que el servidor está corriendo (ej. Running </w:t>
      </w:r>
      <w:proofErr w:type="spellStart"/>
      <w:r w:rsidRPr="00F730B1">
        <w:t>on</w:t>
      </w:r>
      <w:proofErr w:type="spellEnd"/>
      <w:r w:rsidRPr="00F730B1">
        <w:t xml:space="preserve"> http://127.0.0.1:5000), la interfaz estará lista.</w:t>
      </w:r>
    </w:p>
    <w:p w14:paraId="550FC9C4" w14:textId="77777777" w:rsidR="00CB7B2C" w:rsidRDefault="00CB7B2C" w:rsidP="00CB7B2C">
      <w:pPr>
        <w:pStyle w:val="Prrafodelista"/>
        <w:numPr>
          <w:ilvl w:val="0"/>
          <w:numId w:val="8"/>
        </w:numPr>
      </w:pPr>
      <w:r w:rsidRPr="00CB7B2C">
        <w:rPr>
          <w:b/>
          <w:bCs/>
        </w:rPr>
        <w:t>Importante:</w:t>
      </w:r>
      <w:r w:rsidRPr="00CB7B2C">
        <w:t xml:space="preserve"> Minimice esta </w:t>
      </w:r>
      <w:proofErr w:type="gramStart"/>
      <w:r w:rsidRPr="00CB7B2C">
        <w:t>ventana</w:t>
      </w:r>
      <w:proofErr w:type="gramEnd"/>
      <w:r w:rsidRPr="00CB7B2C">
        <w:t xml:space="preserve"> pero </w:t>
      </w:r>
      <w:r w:rsidRPr="00CB7B2C">
        <w:rPr>
          <w:b/>
          <w:bCs/>
        </w:rPr>
        <w:t>no la cierre</w:t>
      </w:r>
      <w:r w:rsidRPr="00CB7B2C">
        <w:t>, ya que es la que permite el funcionamiento del código</w:t>
      </w:r>
    </w:p>
    <w:p w14:paraId="598F7F35" w14:textId="77777777" w:rsidR="00EF3E8D" w:rsidRDefault="00EF3E8D" w:rsidP="005443BD">
      <w:pPr>
        <w:pStyle w:val="Prrafodelista"/>
      </w:pPr>
    </w:p>
    <w:p w14:paraId="0E8959BA" w14:textId="42C29551" w:rsidR="00EF3E8D" w:rsidRDefault="00EF3E8D" w:rsidP="005443BD">
      <w:pPr>
        <w:pStyle w:val="Prrafodelista"/>
      </w:pPr>
      <w:r w:rsidRPr="00EF3E8D">
        <w:rPr>
          <w:noProof/>
        </w:rPr>
        <w:lastRenderedPageBreak/>
        <w:drawing>
          <wp:inline distT="0" distB="0" distL="0" distR="0" wp14:anchorId="3DE70B29" wp14:editId="1EE844D1">
            <wp:extent cx="5612130" cy="2863215"/>
            <wp:effectExtent l="0" t="0" r="7620" b="0"/>
            <wp:docPr id="72346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68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6599" w14:textId="77777777" w:rsidR="00EF3E8D" w:rsidRDefault="00EF3E8D" w:rsidP="005443BD">
      <w:pPr>
        <w:pStyle w:val="Prrafodelista"/>
      </w:pPr>
    </w:p>
    <w:p w14:paraId="0FBA0A84" w14:textId="77777777" w:rsidR="0032465E" w:rsidRDefault="0032465E" w:rsidP="005443BD">
      <w:pPr>
        <w:pStyle w:val="Prrafodelista"/>
      </w:pPr>
    </w:p>
    <w:p w14:paraId="7C1E34BA" w14:textId="77777777" w:rsidR="0032465E" w:rsidRDefault="0032465E" w:rsidP="005443BD">
      <w:pPr>
        <w:pStyle w:val="Prrafodelista"/>
      </w:pPr>
    </w:p>
    <w:p w14:paraId="153E3FDB" w14:textId="16BF724F" w:rsidR="0032465E" w:rsidRPr="0032465E" w:rsidRDefault="00CB7B2C" w:rsidP="0032465E">
      <w:pPr>
        <w:pStyle w:val="Ttulo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9" w:name="_Toc22464864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Uso</w:t>
      </w:r>
      <w:r w:rsidR="0032465E" w:rsidRPr="0032465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 la interfaz HTML</w:t>
      </w:r>
      <w:bookmarkEnd w:id="9"/>
    </w:p>
    <w:p w14:paraId="7D114E03" w14:textId="77777777" w:rsidR="0032465E" w:rsidRDefault="0032465E" w:rsidP="0032465E">
      <w:pPr>
        <w:pStyle w:val="Prrafodelista"/>
      </w:pPr>
    </w:p>
    <w:p w14:paraId="7BFF3AF0" w14:textId="77777777" w:rsidR="00CB7B2C" w:rsidRDefault="00CB7B2C" w:rsidP="00CB7B2C">
      <w:pPr>
        <w:pStyle w:val="Prrafodelista"/>
        <w:numPr>
          <w:ilvl w:val="0"/>
          <w:numId w:val="9"/>
        </w:numPr>
      </w:pPr>
      <w:r w:rsidRPr="00CB7B2C">
        <w:t>Abra el archivo index (doble clic) para visualizar la interfaz en su navegador.</w:t>
      </w:r>
    </w:p>
    <w:p w14:paraId="4E3684FA" w14:textId="77777777" w:rsidR="00CB7B2C" w:rsidRDefault="00CB7B2C" w:rsidP="00CB7B2C">
      <w:pPr>
        <w:pStyle w:val="Prrafodelista"/>
        <w:ind w:left="1080"/>
      </w:pPr>
    </w:p>
    <w:p w14:paraId="339C21C6" w14:textId="2CBA23E1" w:rsidR="002877D9" w:rsidRDefault="002877D9" w:rsidP="00CB7B2C">
      <w:pPr>
        <w:pStyle w:val="Prrafodelista"/>
        <w:ind w:left="1080"/>
      </w:pPr>
      <w:r w:rsidRPr="002877D9">
        <w:rPr>
          <w:noProof/>
        </w:rPr>
        <w:drawing>
          <wp:inline distT="0" distB="0" distL="0" distR="0" wp14:anchorId="3728FF3F" wp14:editId="4A5DBF69">
            <wp:extent cx="5612130" cy="2986405"/>
            <wp:effectExtent l="0" t="0" r="7620" b="4445"/>
            <wp:docPr id="644562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2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B93D" w14:textId="77777777" w:rsidR="002877D9" w:rsidRDefault="002877D9" w:rsidP="005443BD">
      <w:pPr>
        <w:pStyle w:val="Prrafodelista"/>
      </w:pPr>
    </w:p>
    <w:p w14:paraId="03633BB5" w14:textId="66B9DC92" w:rsidR="002877D9" w:rsidRDefault="00CB7B2C" w:rsidP="00CB7B2C">
      <w:pPr>
        <w:pStyle w:val="Prrafodelista"/>
        <w:numPr>
          <w:ilvl w:val="0"/>
          <w:numId w:val="9"/>
        </w:numPr>
      </w:pPr>
      <w:r w:rsidRPr="00CB7B2C">
        <w:t>Cargue el PDF del mes y el archivo Excel (Libro Mayor) en sus respectivas pestañas.</w:t>
      </w:r>
    </w:p>
    <w:p w14:paraId="2559AE07" w14:textId="101D8C79" w:rsidR="00CB7B2C" w:rsidRDefault="00CB7B2C" w:rsidP="00CB7B2C">
      <w:pPr>
        <w:pStyle w:val="Prrafodelista"/>
        <w:numPr>
          <w:ilvl w:val="0"/>
          <w:numId w:val="9"/>
        </w:numPr>
      </w:pPr>
      <w:r w:rsidRPr="00CB7B2C">
        <w:t>Haga clic en “Procesar y Descargar Conciliación”.</w:t>
      </w:r>
    </w:p>
    <w:p w14:paraId="78211717" w14:textId="4D06DC55" w:rsidR="00CB7B2C" w:rsidRPr="00EF3E8D" w:rsidRDefault="00CB7B2C" w:rsidP="00CB7B2C">
      <w:pPr>
        <w:pStyle w:val="Prrafodelista"/>
        <w:numPr>
          <w:ilvl w:val="0"/>
          <w:numId w:val="9"/>
        </w:numPr>
      </w:pPr>
      <w:r w:rsidRPr="00CB7B2C">
        <w:t xml:space="preserve">El sistema generará automáticamente un Excel llamado </w:t>
      </w:r>
      <w:r w:rsidRPr="00CB7B2C">
        <w:rPr>
          <w:b/>
          <w:bCs/>
        </w:rPr>
        <w:t>“Conciliacion_Pagos_Seguridad_Social</w:t>
      </w:r>
      <w:r w:rsidRPr="00CB7B2C">
        <w:t>” con los resultados finales.</w:t>
      </w:r>
    </w:p>
    <w:sectPr w:rsidR="00CB7B2C" w:rsidRPr="00EF3E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1BF6"/>
    <w:multiLevelType w:val="hybridMultilevel"/>
    <w:tmpl w:val="3E9430B4"/>
    <w:lvl w:ilvl="0" w:tplc="6838A1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67377C"/>
    <w:multiLevelType w:val="hybridMultilevel"/>
    <w:tmpl w:val="23B2F028"/>
    <w:lvl w:ilvl="0" w:tplc="2D44D6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EA0461"/>
    <w:multiLevelType w:val="hybridMultilevel"/>
    <w:tmpl w:val="EB6C22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C35B1"/>
    <w:multiLevelType w:val="hybridMultilevel"/>
    <w:tmpl w:val="83328F9C"/>
    <w:lvl w:ilvl="0" w:tplc="A54CC2B0">
      <w:start w:val="2"/>
      <w:numFmt w:val="bullet"/>
      <w:lvlText w:val="-"/>
      <w:lvlJc w:val="left"/>
      <w:pPr>
        <w:ind w:left="1488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4A1126F8"/>
    <w:multiLevelType w:val="multilevel"/>
    <w:tmpl w:val="EEE42C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04D2318"/>
    <w:multiLevelType w:val="hybridMultilevel"/>
    <w:tmpl w:val="88A49B2C"/>
    <w:lvl w:ilvl="0" w:tplc="E530F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4B72F4"/>
    <w:multiLevelType w:val="hybridMultilevel"/>
    <w:tmpl w:val="E434633E"/>
    <w:lvl w:ilvl="0" w:tplc="C40CA752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0079C4"/>
    <w:multiLevelType w:val="hybridMultilevel"/>
    <w:tmpl w:val="E38C0CEC"/>
    <w:lvl w:ilvl="0" w:tplc="8168142A">
      <w:start w:val="2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FA76F82"/>
    <w:multiLevelType w:val="hybridMultilevel"/>
    <w:tmpl w:val="1E10A618"/>
    <w:lvl w:ilvl="0" w:tplc="8D649D90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0980077">
    <w:abstractNumId w:val="2"/>
  </w:num>
  <w:num w:numId="2" w16cid:durableId="1330712170">
    <w:abstractNumId w:val="4"/>
  </w:num>
  <w:num w:numId="3" w16cid:durableId="652829210">
    <w:abstractNumId w:val="8"/>
  </w:num>
  <w:num w:numId="4" w16cid:durableId="1074860543">
    <w:abstractNumId w:val="6"/>
  </w:num>
  <w:num w:numId="5" w16cid:durableId="1226064466">
    <w:abstractNumId w:val="1"/>
  </w:num>
  <w:num w:numId="6" w16cid:durableId="1426417365">
    <w:abstractNumId w:val="7"/>
  </w:num>
  <w:num w:numId="7" w16cid:durableId="1345129103">
    <w:abstractNumId w:val="3"/>
  </w:num>
  <w:num w:numId="8" w16cid:durableId="1943756333">
    <w:abstractNumId w:val="0"/>
  </w:num>
  <w:num w:numId="9" w16cid:durableId="1039670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4A"/>
    <w:rsid w:val="0001080A"/>
    <w:rsid w:val="00111AC5"/>
    <w:rsid w:val="002877D9"/>
    <w:rsid w:val="0032465E"/>
    <w:rsid w:val="003332D1"/>
    <w:rsid w:val="0035044A"/>
    <w:rsid w:val="003C36DF"/>
    <w:rsid w:val="005443BD"/>
    <w:rsid w:val="006344F7"/>
    <w:rsid w:val="006A46F1"/>
    <w:rsid w:val="00742D7E"/>
    <w:rsid w:val="00791EEB"/>
    <w:rsid w:val="00882530"/>
    <w:rsid w:val="00944735"/>
    <w:rsid w:val="00A268BE"/>
    <w:rsid w:val="00A5456A"/>
    <w:rsid w:val="00A65D2C"/>
    <w:rsid w:val="00A731BE"/>
    <w:rsid w:val="00B20F03"/>
    <w:rsid w:val="00CB7B2C"/>
    <w:rsid w:val="00E36641"/>
    <w:rsid w:val="00EC039A"/>
    <w:rsid w:val="00EF3E8D"/>
    <w:rsid w:val="00F37B99"/>
    <w:rsid w:val="00F7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6ACA"/>
  <w15:chartTrackingRefBased/>
  <w15:docId w15:val="{8A9F0B10-1C49-4C75-A5A1-172D81C5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5044A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5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4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4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4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4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5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4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4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4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4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4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4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4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4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44A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3504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5044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5044A"/>
    <w:rPr>
      <w:rFonts w:ascii="Calibri" w:eastAsia="Calibri" w:hAnsi="Calibri" w:cs="Calibri"/>
      <w:kern w:val="0"/>
      <w:sz w:val="20"/>
      <w:szCs w:val="20"/>
      <w:lang w:val="es-ES"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42D7E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742D7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42D7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42D7E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F730B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CdigoHTML">
    <w:name w:val="HTML Code"/>
    <w:basedOn w:val="Fuentedeprrafopredeter"/>
    <w:uiPriority w:val="99"/>
    <w:semiHidden/>
    <w:unhideWhenUsed/>
    <w:rsid w:val="00F730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2B5F8-6776-4C27-8062-D4860341A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835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Valencia Ana Paulina</dc:creator>
  <cp:keywords/>
  <dc:description/>
  <cp:lastModifiedBy>Gonzalez Valencia Ana Paulina</cp:lastModifiedBy>
  <cp:revision>8</cp:revision>
  <dcterms:created xsi:type="dcterms:W3CDTF">2026-03-16T17:58:00Z</dcterms:created>
  <dcterms:modified xsi:type="dcterms:W3CDTF">2026-03-17T19:04:00Z</dcterms:modified>
</cp:coreProperties>
</file>