
<file path=[Content_Types].xml><?xml version="1.0" encoding="utf-8"?>
<Types xmlns="http://schemas.openxmlformats.org/package/2006/content-types">
  <Default ContentType="image/jpeg" Extension="jpg"/>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2.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ageBreakBefore w:val="0"/>
        <w:spacing w:after="240" w:before="240" w:lineRule="auto"/>
        <w:jc w:val="both"/>
        <w:rPr>
          <w:b w:val="1"/>
          <w:bCs w:val="1"/>
          <w:color w:val="ff0000"/>
          <w:sz w:val="28"/>
          <w:szCs w:val="28"/>
        </w:rPr>
      </w:pPr>
      <w:r w:rsidDel="00000000" w:rsidR="00000000" w:rsidRPr="00000000">
        <w:rPr>
          <w:b w:val="1"/>
          <w:bCs w:val="1"/>
          <w:color w:val="ff0000"/>
          <w:sz w:val="28"/>
          <w:szCs w:val="28"/>
          <w:rtl w:val="0"/>
        </w:rPr>
        <w:t xml:space="preserve">Comment allumer les lampes du chandelier?</w:t>
      </w:r>
    </w:p>
    <w:p w:rsidR="00000000" w:rsidDel="00000000" w:rsidP="00000000" w:rsidRDefault="00000000" w:rsidRPr="00000000" w14:paraId="00000002">
      <w:pPr>
        <w:pageBreakBefore w:val="0"/>
        <w:spacing w:after="240" w:before="240" w:lineRule="auto"/>
        <w:jc w:val="both"/>
        <w:rPr>
          <w:b w:val="1"/>
          <w:bCs w:val="1"/>
          <w:sz w:val="24"/>
          <w:szCs w:val="24"/>
        </w:rPr>
      </w:pPr>
      <w:r w:rsidDel="00000000" w:rsidR="00000000" w:rsidRPr="00000000">
        <w:rPr>
          <w:b w:val="1"/>
          <w:bCs w:val="1"/>
          <w:sz w:val="24"/>
          <w:szCs w:val="24"/>
          <w:rtl w:val="0"/>
        </w:rPr>
        <w:t xml:space="preserve">Exode 40 :25</w:t>
      </w:r>
      <w:r w:rsidDel="00000000" w:rsidR="00000000" w:rsidRPr="00000000">
        <w:rPr>
          <w:sz w:val="24"/>
          <w:szCs w:val="24"/>
          <w:rtl w:val="0"/>
        </w:rPr>
        <w:t xml:space="preserve"> </w:t>
      </w:r>
      <w:r w:rsidDel="00000000" w:rsidR="00000000" w:rsidRPr="00000000">
        <w:rPr>
          <w:b w:val="1"/>
          <w:bCs w:val="1"/>
          <w:sz w:val="24"/>
          <w:szCs w:val="24"/>
          <w:rtl w:val="0"/>
        </w:rPr>
        <w:t xml:space="preserve">« Et il alluma les lampes devant YAHWEH, comme YAHWEH l'avait ordonné à </w:t>
      </w:r>
      <w:r w:rsidDel="00000000" w:rsidR="00000000" w:rsidRPr="00000000">
        <w:rPr>
          <w:b w:val="1"/>
          <w:bCs w:val="1"/>
          <w:sz w:val="24"/>
          <w:szCs w:val="24"/>
          <w:rtl w:val="0"/>
        </w:rPr>
        <w:t xml:space="preserve">Moshè</w:t>
      </w:r>
      <w:r w:rsidDel="00000000" w:rsidR="00000000" w:rsidRPr="00000000">
        <w:rPr>
          <w:b w:val="1"/>
          <w:bCs w:val="1"/>
          <w:sz w:val="24"/>
          <w:szCs w:val="24"/>
          <w:rtl w:val="0"/>
        </w:rPr>
        <w:t xml:space="preserve">.</w:t>
      </w:r>
      <w:r w:rsidDel="00000000" w:rsidR="00000000" w:rsidRPr="00000000">
        <w:rPr>
          <w:b w:val="1"/>
          <w:bCs w:val="1"/>
          <w:sz w:val="24"/>
          <w:szCs w:val="24"/>
          <w:rtl w:val="0"/>
        </w:rPr>
        <w:t xml:space="preserve"> »</w:t>
      </w:r>
    </w:p>
    <w:p w:rsidR="00000000" w:rsidDel="00000000" w:rsidP="00000000" w:rsidRDefault="00000000" w:rsidRPr="00000000" w14:paraId="00000003">
      <w:pPr>
        <w:pageBreakBefore w:val="0"/>
        <w:spacing w:after="240" w:before="240" w:lineRule="auto"/>
        <w:jc w:val="both"/>
        <w:rPr>
          <w:b w:val="1"/>
          <w:bCs w:val="1"/>
          <w:i w:val="1"/>
          <w:iCs w:val="1"/>
          <w:sz w:val="20"/>
          <w:szCs w:val="20"/>
        </w:rPr>
      </w:pPr>
      <w:r w:rsidDel="00000000" w:rsidR="00000000" w:rsidRPr="00000000">
        <w:rPr>
          <w:color w:val="ff0000"/>
          <w:sz w:val="24"/>
          <w:szCs w:val="24"/>
          <w:rtl w:val="0"/>
        </w:rPr>
        <w:t xml:space="preserve">Comment Moïse allumait-il les lampes du chandelier sachant qu’on ne devrait pas apporter devant l’Éternel du « feu étranger » eu égard à l’épisode des deux fils d’Aaron, Nadab et Abihu consumés par le feu dans Lévitique 10 :1 à 2. D’après les écritures, c’est le Seigneur lui-même qui pourvoit dans le cadre des sacrifices; qu’en est-il des lampes? </w:t>
      </w:r>
      <w:r w:rsidDel="00000000" w:rsidR="00000000" w:rsidRPr="00000000">
        <w:rPr>
          <w:b w:val="1"/>
          <w:bCs w:val="1"/>
          <w:i w:val="1"/>
          <w:iCs w:val="1"/>
          <w:sz w:val="20"/>
          <w:szCs w:val="20"/>
          <w:rtl w:val="0"/>
        </w:rPr>
        <w:t xml:space="preserve">(Soeur Arnoldine)</w:t>
      </w:r>
    </w:p>
    <w:p w:rsidR="00000000" w:rsidDel="00000000" w:rsidP="00000000" w:rsidRDefault="00000000" w:rsidRPr="00000000" w14:paraId="00000004">
      <w:pPr>
        <w:pageBreakBefore w:val="0"/>
        <w:spacing w:after="240" w:before="240" w:lineRule="auto"/>
        <w:jc w:val="both"/>
        <w:rPr>
          <w:color w:val="ff0000"/>
          <w:sz w:val="24"/>
          <w:szCs w:val="24"/>
        </w:rPr>
      </w:pPr>
      <w:r w:rsidDel="00000000" w:rsidR="00000000" w:rsidRPr="00000000">
        <w:rPr>
          <w:color w:val="ff0000"/>
          <w:sz w:val="24"/>
          <w:szCs w:val="24"/>
        </w:rPr>
        <w:drawing>
          <wp:inline distB="114300" distT="114300" distL="114300" distR="114300">
            <wp:extent cx="5843588" cy="1961204"/>
            <wp:effectExtent b="0" l="0" r="0" t="0"/>
            <wp:docPr id="1" name="image1.jpg"/>
            <a:graphic>
              <a:graphicData uri="http://schemas.openxmlformats.org/drawingml/2006/picture">
                <pic:pic>
                  <pic:nvPicPr>
                    <pic:cNvPr id="0" name="image1.jpg"/>
                    <pic:cNvPicPr preferRelativeResize="0"/>
                  </pic:nvPicPr>
                  <pic:blipFill>
                    <a:blip r:embed="rId6"/>
                    <a:srcRect b="0" l="0" r="0" t="0"/>
                    <a:stretch>
                      <a:fillRect/>
                    </a:stretch>
                  </pic:blipFill>
                  <pic:spPr>
                    <a:xfrm>
                      <a:off x="0" y="0"/>
                      <a:ext cx="5843588" cy="1961204"/>
                    </a:xfrm>
                    <a:prstGeom prst="rect"/>
                    <a:ln/>
                  </pic:spPr>
                </pic:pic>
              </a:graphicData>
            </a:graphic>
          </wp:inline>
        </w:drawing>
      </w:r>
      <w:r w:rsidDel="00000000" w:rsidR="00000000" w:rsidRPr="00000000">
        <w:rPr>
          <w:rtl w:val="0"/>
        </w:rPr>
      </w:r>
    </w:p>
    <w:p w:rsidR="00000000" w:rsidDel="00000000" w:rsidP="00000000" w:rsidRDefault="00000000" w:rsidRPr="00000000" w14:paraId="00000005">
      <w:pPr>
        <w:pageBreakBefore w:val="0"/>
        <w:spacing w:after="240" w:before="240" w:lineRule="auto"/>
        <w:jc w:val="both"/>
        <w:rPr>
          <w:b w:val="1"/>
          <w:bCs w:val="1"/>
          <w:i w:val="1"/>
          <w:iCs w:val="1"/>
          <w:sz w:val="20"/>
          <w:szCs w:val="20"/>
        </w:rPr>
      </w:pPr>
      <w:r w:rsidDel="00000000" w:rsidR="00000000" w:rsidRPr="00000000">
        <w:rPr>
          <w:b w:val="1"/>
          <w:bCs w:val="1"/>
          <w:i w:val="1"/>
          <w:iCs w:val="1"/>
          <w:sz w:val="20"/>
          <w:szCs w:val="20"/>
          <w:rtl w:val="0"/>
        </w:rPr>
        <w:t xml:space="preserve">(Apports des frères Memel et Jean-Philippe)</w:t>
      </w:r>
    </w:p>
    <w:p w:rsidR="00000000" w:rsidDel="00000000" w:rsidP="00000000" w:rsidRDefault="00000000" w:rsidRPr="00000000" w14:paraId="00000006">
      <w:pPr>
        <w:pageBreakBefore w:val="0"/>
        <w:spacing w:after="240" w:before="240" w:lineRule="auto"/>
        <w:jc w:val="both"/>
        <w:rPr>
          <w:sz w:val="24"/>
          <w:szCs w:val="24"/>
        </w:rPr>
      </w:pPr>
      <w:r w:rsidDel="00000000" w:rsidR="00000000" w:rsidRPr="00000000">
        <w:rPr>
          <w:sz w:val="24"/>
          <w:szCs w:val="24"/>
          <w:rtl w:val="0"/>
        </w:rPr>
        <w:t xml:space="preserve">----------------------------------------------------</w:t>
      </w:r>
      <w:r w:rsidDel="00000000" w:rsidR="00000000" w:rsidRPr="00000000">
        <w:rPr>
          <w:rtl w:val="0"/>
        </w:rPr>
      </w:r>
    </w:p>
    <w:p w:rsidR="00000000" w:rsidDel="00000000" w:rsidP="00000000" w:rsidRDefault="00000000" w:rsidRPr="00000000" w14:paraId="00000007">
      <w:pPr>
        <w:pageBreakBefore w:val="0"/>
        <w:spacing w:after="240" w:before="240" w:lineRule="auto"/>
        <w:jc w:val="both"/>
        <w:rPr>
          <w:sz w:val="24"/>
          <w:szCs w:val="24"/>
        </w:rPr>
      </w:pPr>
      <w:r w:rsidDel="00000000" w:rsidR="00000000" w:rsidRPr="00000000">
        <w:rPr>
          <w:sz w:val="24"/>
          <w:szCs w:val="24"/>
          <w:rtl w:val="0"/>
        </w:rPr>
        <w:t xml:space="preserve">Nous devons garder à l’esprit que Dieu se pourvoit de lui-même. Considérons les versets suivants :</w:t>
      </w:r>
    </w:p>
    <w:p w:rsidR="00000000" w:rsidDel="00000000" w:rsidP="00000000" w:rsidRDefault="00000000" w:rsidRPr="00000000" w14:paraId="00000008">
      <w:pPr>
        <w:pageBreakBefore w:val="0"/>
        <w:spacing w:after="240" w:before="240" w:lineRule="auto"/>
        <w:jc w:val="both"/>
        <w:rPr>
          <w:sz w:val="24"/>
          <w:szCs w:val="24"/>
        </w:rPr>
      </w:pPr>
      <w:r w:rsidDel="00000000" w:rsidR="00000000" w:rsidRPr="00000000">
        <w:rPr>
          <w:b w:val="1"/>
          <w:bCs w:val="1"/>
          <w:sz w:val="24"/>
          <w:szCs w:val="24"/>
          <w:rtl w:val="0"/>
        </w:rPr>
        <w:t xml:space="preserve">Genèse 22 : 7- 8</w:t>
      </w:r>
      <w:r w:rsidDel="00000000" w:rsidR="00000000" w:rsidRPr="00000000">
        <w:rPr>
          <w:sz w:val="24"/>
          <w:szCs w:val="24"/>
          <w:rtl w:val="0"/>
        </w:rPr>
        <w:t xml:space="preserve">  « 7 Alors Isaac, parlant à Abraham, son père, dit : Mon père ! Et il répondit : Me voici, mon fils ! Isaac reprit : Voici le feu et le bois; mais où est l'agneau pour l'holocauste ? 8 Abraham répondit : Mon fils, Dieu se pourvoira lui-même de l'agneau pour l'holocauste. Et ils marchèrent tous deux ensemble. »</w:t>
      </w:r>
    </w:p>
    <w:p w:rsidR="00000000" w:rsidDel="00000000" w:rsidP="00000000" w:rsidRDefault="00000000" w:rsidRPr="00000000" w14:paraId="00000009">
      <w:pPr>
        <w:pageBreakBefore w:val="0"/>
        <w:spacing w:after="240" w:before="240" w:lineRule="auto"/>
        <w:jc w:val="both"/>
        <w:rPr>
          <w:sz w:val="24"/>
          <w:szCs w:val="24"/>
        </w:rPr>
      </w:pPr>
      <w:r w:rsidDel="00000000" w:rsidR="00000000" w:rsidRPr="00000000">
        <w:rPr>
          <w:b w:val="1"/>
          <w:bCs w:val="1"/>
          <w:sz w:val="24"/>
          <w:szCs w:val="24"/>
          <w:rtl w:val="0"/>
        </w:rPr>
        <w:t xml:space="preserve">Lévitique 9 : 24</w:t>
      </w:r>
      <w:r w:rsidDel="00000000" w:rsidR="00000000" w:rsidRPr="00000000">
        <w:rPr>
          <w:sz w:val="24"/>
          <w:szCs w:val="24"/>
          <w:rtl w:val="0"/>
        </w:rPr>
        <w:t xml:space="preserve"> « ...24 Le feu sortit de devant l'Eternel, et consuma sur l'autel l'holocauste et les graisses. Tout le peuple le vit; et ils poussèrent des cris de joie, et se jetèrent sur leur face. »</w:t>
      </w:r>
    </w:p>
    <w:p w:rsidR="00000000" w:rsidDel="00000000" w:rsidP="00000000" w:rsidRDefault="00000000" w:rsidRPr="00000000" w14:paraId="0000000A">
      <w:pPr>
        <w:pageBreakBefore w:val="0"/>
        <w:spacing w:after="240" w:before="240" w:lineRule="auto"/>
        <w:jc w:val="both"/>
        <w:rPr>
          <w:sz w:val="24"/>
          <w:szCs w:val="24"/>
        </w:rPr>
      </w:pPr>
      <w:r w:rsidDel="00000000" w:rsidR="00000000" w:rsidRPr="00000000">
        <w:rPr>
          <w:b w:val="1"/>
          <w:bCs w:val="1"/>
          <w:sz w:val="24"/>
          <w:szCs w:val="24"/>
          <w:rtl w:val="0"/>
        </w:rPr>
        <w:t xml:space="preserve">1 Rois 18 : 38</w:t>
      </w:r>
      <w:r w:rsidDel="00000000" w:rsidR="00000000" w:rsidRPr="00000000">
        <w:rPr>
          <w:sz w:val="24"/>
          <w:szCs w:val="24"/>
          <w:rtl w:val="0"/>
        </w:rPr>
        <w:t xml:space="preserve"> « ...38 Et le feu de l'Eternel tomba, et il consuma l'holocauste, le bois, les pierres et la terre, et il absorba l'eau qui était dans le fossé. 39 Quand tout le peuple vit cela, ils tombèrent sur leur visage et dirent : C'est l'Éternel qui est Dieu ! C'est l'Eternel qui est Dieu ! »</w:t>
      </w:r>
    </w:p>
    <w:p w:rsidR="00000000" w:rsidDel="00000000" w:rsidP="00000000" w:rsidRDefault="00000000" w:rsidRPr="00000000" w14:paraId="0000000B">
      <w:pPr>
        <w:pageBreakBefore w:val="0"/>
        <w:spacing w:after="240" w:before="240" w:lineRule="auto"/>
        <w:jc w:val="both"/>
        <w:rPr>
          <w:sz w:val="24"/>
          <w:szCs w:val="24"/>
        </w:rPr>
      </w:pPr>
      <w:r w:rsidDel="00000000" w:rsidR="00000000" w:rsidRPr="00000000">
        <w:rPr>
          <w:sz w:val="24"/>
          <w:szCs w:val="24"/>
          <w:rtl w:val="0"/>
        </w:rPr>
        <w:t xml:space="preserve">Par ces passages, nous comprenons que c’est </w:t>
      </w:r>
      <w:r w:rsidDel="00000000" w:rsidR="00000000" w:rsidRPr="00000000">
        <w:rPr>
          <w:b w:val="1"/>
          <w:bCs w:val="1"/>
          <w:color w:val="ff0000"/>
          <w:sz w:val="24"/>
          <w:szCs w:val="24"/>
          <w:rtl w:val="0"/>
        </w:rPr>
        <w:t xml:space="preserve">le feu du Seigneur</w:t>
      </w:r>
      <w:r w:rsidDel="00000000" w:rsidR="00000000" w:rsidRPr="00000000">
        <w:rPr>
          <w:sz w:val="24"/>
          <w:szCs w:val="24"/>
          <w:rtl w:val="0"/>
        </w:rPr>
        <w:t xml:space="preserve"> que Moïse et les sacrificateurs devaient (que nous devons utiliser) pour entretenir les lampes du chandelier.</w:t>
      </w:r>
    </w:p>
    <w:p w:rsidR="00000000" w:rsidDel="00000000" w:rsidP="00000000" w:rsidRDefault="00000000" w:rsidRPr="00000000" w14:paraId="0000000C">
      <w:pPr>
        <w:pageBreakBefore w:val="0"/>
        <w:spacing w:after="240" w:before="240" w:lineRule="auto"/>
        <w:jc w:val="both"/>
        <w:rPr>
          <w:sz w:val="24"/>
          <w:szCs w:val="24"/>
        </w:rPr>
      </w:pPr>
      <w:r w:rsidDel="00000000" w:rsidR="00000000" w:rsidRPr="00000000">
        <w:rPr>
          <w:sz w:val="24"/>
          <w:szCs w:val="24"/>
          <w:rtl w:val="0"/>
        </w:rPr>
        <w:t xml:space="preserve">Dans le grec, le terme « allumer les lampes » utilisé dans la version « BJC » est traduit par « </w:t>
      </w:r>
      <w:r w:rsidDel="00000000" w:rsidR="00000000" w:rsidRPr="00000000">
        <w:rPr>
          <w:color w:val="ff0000"/>
          <w:sz w:val="24"/>
          <w:szCs w:val="24"/>
          <w:rtl w:val="0"/>
        </w:rPr>
        <w:t xml:space="preserve">entretenir les lampes </w:t>
      </w:r>
      <w:r w:rsidDel="00000000" w:rsidR="00000000" w:rsidRPr="00000000">
        <w:rPr>
          <w:sz w:val="24"/>
          <w:szCs w:val="24"/>
          <w:rtl w:val="0"/>
        </w:rPr>
        <w:t xml:space="preserve">».</w:t>
      </w:r>
    </w:p>
    <w:p w:rsidR="00000000" w:rsidDel="00000000" w:rsidP="00000000" w:rsidRDefault="00000000" w:rsidRPr="00000000" w14:paraId="0000000D">
      <w:pPr>
        <w:pageBreakBefore w:val="0"/>
        <w:spacing w:after="240" w:before="240" w:lineRule="auto"/>
        <w:jc w:val="both"/>
        <w:rPr>
          <w:sz w:val="24"/>
          <w:szCs w:val="24"/>
        </w:rPr>
      </w:pPr>
      <w:r w:rsidDel="00000000" w:rsidR="00000000" w:rsidRPr="00000000">
        <w:rPr>
          <w:b w:val="1"/>
          <w:bCs w:val="1"/>
          <w:sz w:val="24"/>
          <w:szCs w:val="24"/>
          <w:rtl w:val="0"/>
        </w:rPr>
        <w:t xml:space="preserve">Exode 27 :20</w:t>
      </w:r>
      <w:r w:rsidDel="00000000" w:rsidR="00000000" w:rsidRPr="00000000">
        <w:rPr>
          <w:sz w:val="24"/>
          <w:szCs w:val="24"/>
          <w:rtl w:val="0"/>
        </w:rPr>
        <w:t xml:space="preserve"> « Tu </w:t>
      </w:r>
      <w:r w:rsidDel="00000000" w:rsidR="00000000" w:rsidRPr="00000000">
        <w:rPr>
          <w:color w:val="333333"/>
          <w:sz w:val="24"/>
          <w:szCs w:val="24"/>
          <w:rtl w:val="0"/>
        </w:rPr>
        <w:t xml:space="preserve">ordonneras</w:t>
      </w:r>
      <w:r w:rsidDel="00000000" w:rsidR="00000000" w:rsidRPr="00000000">
        <w:rPr>
          <w:sz w:val="24"/>
          <w:szCs w:val="24"/>
          <w:rtl w:val="0"/>
        </w:rPr>
        <w:t xml:space="preserve"> aux </w:t>
      </w:r>
      <w:r w:rsidDel="00000000" w:rsidR="00000000" w:rsidRPr="00000000">
        <w:rPr>
          <w:color w:val="333333"/>
          <w:sz w:val="24"/>
          <w:szCs w:val="24"/>
          <w:rtl w:val="0"/>
        </w:rPr>
        <w:t xml:space="preserve">enfants</w:t>
      </w:r>
      <w:r w:rsidDel="00000000" w:rsidR="00000000" w:rsidRPr="00000000">
        <w:rPr>
          <w:sz w:val="24"/>
          <w:szCs w:val="24"/>
          <w:rtl w:val="0"/>
        </w:rPr>
        <w:t xml:space="preserve"> d'</w:t>
      </w:r>
      <w:r w:rsidDel="00000000" w:rsidR="00000000" w:rsidRPr="00000000">
        <w:rPr>
          <w:color w:val="333333"/>
          <w:sz w:val="24"/>
          <w:szCs w:val="24"/>
          <w:rtl w:val="0"/>
        </w:rPr>
        <w:t xml:space="preserve">Israël</w:t>
      </w:r>
      <w:r w:rsidDel="00000000" w:rsidR="00000000" w:rsidRPr="00000000">
        <w:rPr>
          <w:sz w:val="24"/>
          <w:szCs w:val="24"/>
          <w:rtl w:val="0"/>
        </w:rPr>
        <w:t xml:space="preserve"> de t'</w:t>
      </w:r>
      <w:r w:rsidDel="00000000" w:rsidR="00000000" w:rsidRPr="00000000">
        <w:rPr>
          <w:color w:val="333333"/>
          <w:sz w:val="24"/>
          <w:szCs w:val="24"/>
          <w:rtl w:val="0"/>
        </w:rPr>
        <w:t xml:space="preserve">apporter</w:t>
      </w:r>
      <w:r w:rsidDel="00000000" w:rsidR="00000000" w:rsidRPr="00000000">
        <w:rPr>
          <w:sz w:val="24"/>
          <w:szCs w:val="24"/>
          <w:rtl w:val="0"/>
        </w:rPr>
        <w:t xml:space="preserve"> pour le chandelier de l'</w:t>
      </w:r>
      <w:r w:rsidDel="00000000" w:rsidR="00000000" w:rsidRPr="00000000">
        <w:rPr>
          <w:color w:val="333333"/>
          <w:sz w:val="24"/>
          <w:szCs w:val="24"/>
          <w:rtl w:val="0"/>
        </w:rPr>
        <w:t xml:space="preserve">huile</w:t>
      </w:r>
      <w:r w:rsidDel="00000000" w:rsidR="00000000" w:rsidRPr="00000000">
        <w:rPr>
          <w:sz w:val="24"/>
          <w:szCs w:val="24"/>
          <w:rtl w:val="0"/>
        </w:rPr>
        <w:t xml:space="preserve"> </w:t>
      </w:r>
      <w:r w:rsidDel="00000000" w:rsidR="00000000" w:rsidRPr="00000000">
        <w:rPr>
          <w:color w:val="333333"/>
          <w:sz w:val="24"/>
          <w:szCs w:val="24"/>
          <w:rtl w:val="0"/>
        </w:rPr>
        <w:t xml:space="preserve">pure</w:t>
      </w:r>
      <w:r w:rsidDel="00000000" w:rsidR="00000000" w:rsidRPr="00000000">
        <w:rPr>
          <w:sz w:val="24"/>
          <w:szCs w:val="24"/>
          <w:rtl w:val="0"/>
        </w:rPr>
        <w:t xml:space="preserve"> d'</w:t>
      </w:r>
      <w:r w:rsidDel="00000000" w:rsidR="00000000" w:rsidRPr="00000000">
        <w:rPr>
          <w:color w:val="333333"/>
          <w:sz w:val="24"/>
          <w:szCs w:val="24"/>
          <w:rtl w:val="0"/>
        </w:rPr>
        <w:t xml:space="preserve">olives</w:t>
      </w:r>
      <w:r w:rsidDel="00000000" w:rsidR="00000000" w:rsidRPr="00000000">
        <w:rPr>
          <w:sz w:val="24"/>
          <w:szCs w:val="24"/>
          <w:rtl w:val="0"/>
        </w:rPr>
        <w:t xml:space="preserve"> </w:t>
      </w:r>
      <w:r w:rsidDel="00000000" w:rsidR="00000000" w:rsidRPr="00000000">
        <w:rPr>
          <w:color w:val="333333"/>
          <w:sz w:val="24"/>
          <w:szCs w:val="24"/>
          <w:rtl w:val="0"/>
        </w:rPr>
        <w:t xml:space="preserve">concassées</w:t>
      </w:r>
      <w:r w:rsidDel="00000000" w:rsidR="00000000" w:rsidRPr="00000000">
        <w:rPr>
          <w:sz w:val="24"/>
          <w:szCs w:val="24"/>
          <w:rtl w:val="0"/>
        </w:rPr>
        <w:t xml:space="preserve">, afin </w:t>
      </w:r>
      <w:r w:rsidDel="00000000" w:rsidR="00000000" w:rsidRPr="00000000">
        <w:rPr>
          <w:color w:val="ff0000"/>
          <w:sz w:val="24"/>
          <w:szCs w:val="24"/>
          <w:rtl w:val="0"/>
        </w:rPr>
        <w:t xml:space="preserve">d'entretenir les lampes continuellement.</w:t>
      </w:r>
      <w:r w:rsidDel="00000000" w:rsidR="00000000" w:rsidRPr="00000000">
        <w:rPr>
          <w:sz w:val="24"/>
          <w:szCs w:val="24"/>
          <w:rtl w:val="0"/>
        </w:rPr>
        <w:t xml:space="preserve">»</w:t>
      </w:r>
    </w:p>
    <w:p w:rsidR="00000000" w:rsidDel="00000000" w:rsidP="00000000" w:rsidRDefault="00000000" w:rsidRPr="00000000" w14:paraId="0000000E">
      <w:pPr>
        <w:pageBreakBefore w:val="0"/>
        <w:spacing w:after="240" w:before="240" w:lineRule="auto"/>
        <w:jc w:val="both"/>
        <w:rPr>
          <w:sz w:val="24"/>
          <w:szCs w:val="24"/>
        </w:rPr>
      </w:pPr>
      <w:r w:rsidDel="00000000" w:rsidR="00000000" w:rsidRPr="00000000">
        <w:rPr>
          <w:sz w:val="24"/>
          <w:szCs w:val="24"/>
          <w:rtl w:val="0"/>
        </w:rPr>
        <w:t xml:space="preserve">Dans certaines versions bibliques, le terme « allumer les lampes » est traduit par « arranger les lampes » :</w:t>
      </w:r>
    </w:p>
    <w:p w:rsidR="00000000" w:rsidDel="00000000" w:rsidP="00000000" w:rsidRDefault="00000000" w:rsidRPr="00000000" w14:paraId="0000000F">
      <w:pPr>
        <w:pageBreakBefore w:val="0"/>
        <w:spacing w:after="240" w:before="240" w:lineRule="auto"/>
        <w:jc w:val="both"/>
        <w:rPr>
          <w:sz w:val="24"/>
          <w:szCs w:val="24"/>
        </w:rPr>
      </w:pPr>
      <w:r w:rsidDel="00000000" w:rsidR="00000000" w:rsidRPr="00000000">
        <w:rPr>
          <w:b w:val="1"/>
          <w:bCs w:val="1"/>
          <w:sz w:val="24"/>
          <w:szCs w:val="24"/>
          <w:rtl w:val="0"/>
        </w:rPr>
        <w:t xml:space="preserve">Exode 25 : 40</w:t>
      </w:r>
      <w:r w:rsidDel="00000000" w:rsidR="00000000" w:rsidRPr="00000000">
        <w:rPr>
          <w:sz w:val="24"/>
          <w:szCs w:val="24"/>
          <w:rtl w:val="0"/>
        </w:rPr>
        <w:t xml:space="preserve"> (</w:t>
      </w:r>
      <w:r w:rsidDel="00000000" w:rsidR="00000000" w:rsidRPr="00000000">
        <w:rPr>
          <w:b w:val="1"/>
          <w:bCs w:val="1"/>
          <w:sz w:val="24"/>
          <w:szCs w:val="24"/>
          <w:rtl w:val="0"/>
        </w:rPr>
        <w:t xml:space="preserve">Version Louis-Segond</w:t>
      </w:r>
      <w:r w:rsidDel="00000000" w:rsidR="00000000" w:rsidRPr="00000000">
        <w:rPr>
          <w:sz w:val="24"/>
          <w:szCs w:val="24"/>
          <w:rtl w:val="0"/>
        </w:rPr>
        <w:t xml:space="preserve">) « </w:t>
      </w:r>
      <w:r w:rsidDel="00000000" w:rsidR="00000000" w:rsidRPr="00000000">
        <w:rPr>
          <w:color w:val="333333"/>
          <w:sz w:val="24"/>
          <w:szCs w:val="24"/>
          <w:highlight w:val="white"/>
          <w:rtl w:val="0"/>
        </w:rPr>
        <w:t xml:space="preserve">et il en arrangea les lampes, devant l'Eternel, comme l'Eternel l'avait ordonné à Moïse.</w:t>
      </w:r>
      <w:r w:rsidDel="00000000" w:rsidR="00000000" w:rsidRPr="00000000">
        <w:rPr>
          <w:sz w:val="24"/>
          <w:szCs w:val="24"/>
          <w:rtl w:val="0"/>
        </w:rPr>
        <w:t xml:space="preserve"> »</w:t>
      </w:r>
    </w:p>
    <w:p w:rsidR="00000000" w:rsidDel="00000000" w:rsidP="00000000" w:rsidRDefault="00000000" w:rsidRPr="00000000" w14:paraId="00000010">
      <w:pPr>
        <w:pageBreakBefore w:val="0"/>
        <w:spacing w:after="240" w:before="240" w:lineRule="auto"/>
        <w:jc w:val="both"/>
        <w:rPr>
          <w:color w:val="333333"/>
          <w:sz w:val="24"/>
          <w:szCs w:val="24"/>
          <w:highlight w:val="white"/>
        </w:rPr>
      </w:pPr>
      <w:r w:rsidDel="00000000" w:rsidR="00000000" w:rsidRPr="00000000">
        <w:rPr>
          <w:b w:val="1"/>
          <w:bCs w:val="1"/>
          <w:sz w:val="24"/>
          <w:szCs w:val="24"/>
          <w:rtl w:val="0"/>
        </w:rPr>
        <w:t xml:space="preserve">Exode 25 : 40</w:t>
      </w:r>
      <w:r w:rsidDel="00000000" w:rsidR="00000000" w:rsidRPr="00000000">
        <w:rPr>
          <w:sz w:val="24"/>
          <w:szCs w:val="24"/>
          <w:rtl w:val="0"/>
        </w:rPr>
        <w:t xml:space="preserve"> (</w:t>
      </w:r>
      <w:r w:rsidDel="00000000" w:rsidR="00000000" w:rsidRPr="00000000">
        <w:rPr>
          <w:b w:val="1"/>
          <w:bCs w:val="1"/>
          <w:sz w:val="24"/>
          <w:szCs w:val="24"/>
          <w:rtl w:val="0"/>
        </w:rPr>
        <w:t xml:space="preserve">Version Semeur</w:t>
      </w:r>
      <w:r w:rsidDel="00000000" w:rsidR="00000000" w:rsidRPr="00000000">
        <w:rPr>
          <w:sz w:val="24"/>
          <w:szCs w:val="24"/>
          <w:rtl w:val="0"/>
        </w:rPr>
        <w:t xml:space="preserve">) « </w:t>
      </w:r>
      <w:r w:rsidDel="00000000" w:rsidR="00000000" w:rsidRPr="00000000">
        <w:rPr>
          <w:color w:val="333333"/>
          <w:sz w:val="24"/>
          <w:szCs w:val="24"/>
          <w:highlight w:val="white"/>
          <w:rtl w:val="0"/>
        </w:rPr>
        <w:t xml:space="preserve">Il y </w:t>
      </w:r>
      <w:r w:rsidDel="00000000" w:rsidR="00000000" w:rsidRPr="00000000">
        <w:rPr>
          <w:color w:val="333333"/>
          <w:sz w:val="24"/>
          <w:szCs w:val="24"/>
          <w:highlight w:val="white"/>
          <w:rtl w:val="0"/>
        </w:rPr>
        <w:t xml:space="preserve">arrangea</w:t>
      </w:r>
      <w:r w:rsidDel="00000000" w:rsidR="00000000" w:rsidRPr="00000000">
        <w:rPr>
          <w:color w:val="333333"/>
          <w:sz w:val="24"/>
          <w:szCs w:val="24"/>
          <w:highlight w:val="white"/>
          <w:rtl w:val="0"/>
        </w:rPr>
        <w:t xml:space="preserve"> les lampes devant l'Éternel, comme celui-ci le lui avait ordonné. »</w:t>
      </w:r>
    </w:p>
    <w:p w:rsidR="00000000" w:rsidDel="00000000" w:rsidP="00000000" w:rsidRDefault="00000000" w:rsidRPr="00000000" w14:paraId="00000011">
      <w:pPr>
        <w:pageBreakBefore w:val="0"/>
        <w:spacing w:after="240" w:before="240" w:lineRule="auto"/>
        <w:jc w:val="both"/>
        <w:rPr>
          <w:sz w:val="24"/>
          <w:szCs w:val="24"/>
        </w:rPr>
      </w:pPr>
      <w:r w:rsidDel="00000000" w:rsidR="00000000" w:rsidRPr="00000000">
        <w:rPr>
          <w:b w:val="1"/>
          <w:bCs w:val="1"/>
          <w:sz w:val="24"/>
          <w:szCs w:val="24"/>
          <w:rtl w:val="0"/>
        </w:rPr>
        <w:t xml:space="preserve">Exode 25 : 40 (Version Segond 21</w:t>
      </w:r>
      <w:r w:rsidDel="00000000" w:rsidR="00000000" w:rsidRPr="00000000">
        <w:rPr>
          <w:sz w:val="24"/>
          <w:szCs w:val="24"/>
          <w:rtl w:val="0"/>
        </w:rPr>
        <w:t xml:space="preserve">) « </w:t>
      </w:r>
      <w:r w:rsidDel="00000000" w:rsidR="00000000" w:rsidRPr="00000000">
        <w:rPr>
          <w:color w:val="333333"/>
          <w:sz w:val="24"/>
          <w:szCs w:val="24"/>
          <w:highlight w:val="white"/>
          <w:rtl w:val="0"/>
        </w:rPr>
        <w:t xml:space="preserve">et il arrangea ses lampes devant l'Éternel, comme l'Éternel le lui avait ordonné.</w:t>
      </w:r>
      <w:r w:rsidDel="00000000" w:rsidR="00000000" w:rsidRPr="00000000">
        <w:rPr>
          <w:sz w:val="24"/>
          <w:szCs w:val="24"/>
          <w:rtl w:val="0"/>
        </w:rPr>
        <w:t xml:space="preserve"> »</w:t>
      </w:r>
    </w:p>
    <w:p w:rsidR="00000000" w:rsidDel="00000000" w:rsidP="00000000" w:rsidRDefault="00000000" w:rsidRPr="00000000" w14:paraId="00000012">
      <w:pPr>
        <w:pageBreakBefore w:val="0"/>
        <w:spacing w:after="240" w:before="240" w:lineRule="auto"/>
        <w:jc w:val="both"/>
        <w:rPr>
          <w:sz w:val="24"/>
          <w:szCs w:val="24"/>
        </w:rPr>
      </w:pPr>
      <w:r w:rsidDel="00000000" w:rsidR="00000000" w:rsidRPr="00000000">
        <w:rPr>
          <w:sz w:val="24"/>
          <w:szCs w:val="24"/>
          <w:rtl w:val="0"/>
        </w:rPr>
        <w:t xml:space="preserve">Les lampes étaient initialement allumées et devaient être entretenues avec de l'huile (symbole de la présence du Saint Esprit) pour garder leur éclat et ne jamais s'éteindre.</w:t>
      </w:r>
    </w:p>
    <w:p w:rsidR="00000000" w:rsidDel="00000000" w:rsidP="00000000" w:rsidRDefault="00000000" w:rsidRPr="00000000" w14:paraId="00000013">
      <w:pPr>
        <w:pageBreakBefore w:val="0"/>
        <w:spacing w:after="240" w:before="240" w:lineRule="auto"/>
        <w:jc w:val="both"/>
        <w:rPr>
          <w:sz w:val="24"/>
          <w:szCs w:val="24"/>
        </w:rPr>
      </w:pPr>
      <w:r w:rsidDel="00000000" w:rsidR="00000000" w:rsidRPr="00000000">
        <w:rPr>
          <w:b w:val="1"/>
          <w:bCs w:val="1"/>
          <w:sz w:val="24"/>
          <w:szCs w:val="24"/>
          <w:rtl w:val="0"/>
        </w:rPr>
        <w:t xml:space="preserve">Lévitique 24 :2</w:t>
      </w:r>
      <w:r w:rsidDel="00000000" w:rsidR="00000000" w:rsidRPr="00000000">
        <w:rPr>
          <w:sz w:val="24"/>
          <w:szCs w:val="24"/>
          <w:rtl w:val="0"/>
        </w:rPr>
        <w:t xml:space="preserve"> «Ordonne aux enfants d’Israël de t’apporter pour le chandelier de l’huile pure d’olives concassées afin d’entretenir les lampes continuellement ».</w:t>
      </w:r>
    </w:p>
    <w:p w:rsidR="00000000" w:rsidDel="00000000" w:rsidP="00000000" w:rsidRDefault="00000000" w:rsidRPr="00000000" w14:paraId="00000014">
      <w:pPr>
        <w:pageBreakBefore w:val="0"/>
        <w:spacing w:after="240" w:before="240" w:lineRule="auto"/>
        <w:jc w:val="both"/>
        <w:rPr>
          <w:sz w:val="24"/>
          <w:szCs w:val="24"/>
        </w:rPr>
      </w:pPr>
      <w:r w:rsidDel="00000000" w:rsidR="00000000" w:rsidRPr="00000000">
        <w:rPr>
          <w:b w:val="1"/>
          <w:bCs w:val="1"/>
          <w:sz w:val="24"/>
          <w:szCs w:val="24"/>
          <w:rtl w:val="0"/>
        </w:rPr>
        <w:t xml:space="preserve">Lévitique 24 :3</w:t>
      </w:r>
      <w:r w:rsidDel="00000000" w:rsidR="00000000" w:rsidRPr="00000000">
        <w:rPr>
          <w:sz w:val="24"/>
          <w:szCs w:val="24"/>
          <w:rtl w:val="0"/>
        </w:rPr>
        <w:t xml:space="preserve"> « C’est en dehors du voile qui est devant le témoignage, dans la tente d’assignation, qu’Aaron la préparera, pour que les lampes brûlent continuellement du soir au matin en présence de l’Éternel. C’est une loi perpétuelle pour vos descendants. ».</w:t>
      </w:r>
    </w:p>
    <w:p w:rsidR="00000000" w:rsidDel="00000000" w:rsidP="00000000" w:rsidRDefault="00000000" w:rsidRPr="00000000" w14:paraId="00000015">
      <w:pPr>
        <w:pageBreakBefore w:val="0"/>
        <w:spacing w:after="240" w:before="240" w:lineRule="auto"/>
        <w:jc w:val="both"/>
        <w:rPr>
          <w:sz w:val="24"/>
          <w:szCs w:val="24"/>
        </w:rPr>
      </w:pPr>
      <w:r w:rsidDel="00000000" w:rsidR="00000000" w:rsidRPr="00000000">
        <w:rPr>
          <w:sz w:val="24"/>
          <w:szCs w:val="24"/>
          <w:rtl w:val="0"/>
        </w:rPr>
        <w:t xml:space="preserve">Cette loi perpétuelle de « garder nos lampes constamment allumées », les 5 vierges folles dans Matthieu 25 :8 n’ont pas pu l’observer.</w:t>
      </w:r>
    </w:p>
    <w:p w:rsidR="00000000" w:rsidDel="00000000" w:rsidP="00000000" w:rsidRDefault="00000000" w:rsidRPr="00000000" w14:paraId="00000016">
      <w:pPr>
        <w:pageBreakBefore w:val="0"/>
        <w:spacing w:after="240" w:before="240" w:lineRule="auto"/>
        <w:jc w:val="both"/>
        <w:rPr>
          <w:sz w:val="24"/>
          <w:szCs w:val="24"/>
        </w:rPr>
      </w:pPr>
      <w:r w:rsidDel="00000000" w:rsidR="00000000" w:rsidRPr="00000000">
        <w:rPr>
          <w:b w:val="1"/>
          <w:bCs w:val="1"/>
          <w:sz w:val="24"/>
          <w:szCs w:val="24"/>
          <w:rtl w:val="0"/>
        </w:rPr>
        <w:t xml:space="preserve">Matthieu 25 :8</w:t>
      </w:r>
      <w:r w:rsidDel="00000000" w:rsidR="00000000" w:rsidRPr="00000000">
        <w:rPr>
          <w:sz w:val="24"/>
          <w:szCs w:val="24"/>
          <w:rtl w:val="0"/>
        </w:rPr>
        <w:t xml:space="preserve"> « Les folles dirent aux sages : donnez-nous de votre huile, car nos lampes s’éteignent. »</w:t>
      </w:r>
    </w:p>
    <w:p w:rsidR="00000000" w:rsidDel="00000000" w:rsidP="00000000" w:rsidRDefault="00000000" w:rsidRPr="00000000" w14:paraId="00000017">
      <w:pPr>
        <w:pageBreakBefore w:val="0"/>
        <w:spacing w:after="240" w:before="240" w:lineRule="auto"/>
        <w:jc w:val="both"/>
        <w:rPr>
          <w:sz w:val="24"/>
          <w:szCs w:val="24"/>
        </w:rPr>
      </w:pPr>
      <w:r w:rsidDel="00000000" w:rsidR="00000000" w:rsidRPr="00000000">
        <w:rPr>
          <w:b w:val="1"/>
          <w:bCs w:val="1"/>
          <w:sz w:val="24"/>
          <w:szCs w:val="24"/>
          <w:rtl w:val="0"/>
        </w:rPr>
        <w:t xml:space="preserve">Lévitique 24 :4</w:t>
      </w:r>
      <w:r w:rsidDel="00000000" w:rsidR="00000000" w:rsidRPr="00000000">
        <w:rPr>
          <w:sz w:val="24"/>
          <w:szCs w:val="24"/>
          <w:rtl w:val="0"/>
        </w:rPr>
        <w:t xml:space="preserve"> « Il arrangera les lampes sur le chandelier d’or pur, pour qu’elles brûlent continuellement devant l’Éternel ».</w:t>
      </w:r>
    </w:p>
    <w:p w:rsidR="00000000" w:rsidDel="00000000" w:rsidP="00000000" w:rsidRDefault="00000000" w:rsidRPr="00000000" w14:paraId="00000018">
      <w:pPr>
        <w:pageBreakBefore w:val="0"/>
        <w:spacing w:after="240" w:before="240" w:lineRule="auto"/>
        <w:jc w:val="both"/>
        <w:rPr>
          <w:sz w:val="24"/>
          <w:szCs w:val="24"/>
        </w:rPr>
      </w:pPr>
      <w:r w:rsidDel="00000000" w:rsidR="00000000" w:rsidRPr="00000000">
        <w:rPr>
          <w:sz w:val="24"/>
          <w:szCs w:val="24"/>
          <w:rtl w:val="0"/>
        </w:rPr>
        <w:t xml:space="preserve">Les sacrificateurs avaient donc la responsabilité de faire en sorte que le feu initial sur les lampes ou les braises ardentes sur l’autel des parfums ne s’éteignent jamais.</w:t>
      </w:r>
    </w:p>
    <w:p w:rsidR="00000000" w:rsidDel="00000000" w:rsidP="00000000" w:rsidRDefault="00000000" w:rsidRPr="00000000" w14:paraId="00000019">
      <w:pPr>
        <w:pageBreakBefore w:val="0"/>
        <w:spacing w:after="240" w:before="240" w:lineRule="auto"/>
        <w:jc w:val="both"/>
        <w:rPr>
          <w:sz w:val="24"/>
          <w:szCs w:val="24"/>
        </w:rPr>
      </w:pPr>
      <w:r w:rsidDel="00000000" w:rsidR="00000000" w:rsidRPr="00000000">
        <w:rPr>
          <w:b w:val="1"/>
          <w:bCs w:val="1"/>
          <w:sz w:val="24"/>
          <w:szCs w:val="24"/>
          <w:rtl w:val="0"/>
        </w:rPr>
        <w:t xml:space="preserve">Luc 12 :35</w:t>
      </w:r>
      <w:r w:rsidDel="00000000" w:rsidR="00000000" w:rsidRPr="00000000">
        <w:rPr>
          <w:sz w:val="24"/>
          <w:szCs w:val="24"/>
          <w:rtl w:val="0"/>
        </w:rPr>
        <w:t xml:space="preserve"> « Que </w:t>
      </w:r>
      <w:r w:rsidDel="00000000" w:rsidR="00000000" w:rsidRPr="00000000">
        <w:rPr>
          <w:color w:val="333333"/>
          <w:sz w:val="24"/>
          <w:szCs w:val="24"/>
          <w:rtl w:val="0"/>
        </w:rPr>
        <w:t xml:space="preserve">vos</w:t>
      </w:r>
      <w:r w:rsidDel="00000000" w:rsidR="00000000" w:rsidRPr="00000000">
        <w:rPr>
          <w:sz w:val="24"/>
          <w:szCs w:val="24"/>
          <w:rtl w:val="0"/>
        </w:rPr>
        <w:t xml:space="preserve"> </w:t>
      </w:r>
      <w:r w:rsidDel="00000000" w:rsidR="00000000" w:rsidRPr="00000000">
        <w:rPr>
          <w:color w:val="333333"/>
          <w:sz w:val="24"/>
          <w:szCs w:val="24"/>
          <w:rtl w:val="0"/>
        </w:rPr>
        <w:t xml:space="preserve">reins</w:t>
      </w:r>
      <w:r w:rsidDel="00000000" w:rsidR="00000000" w:rsidRPr="00000000">
        <w:rPr>
          <w:sz w:val="24"/>
          <w:szCs w:val="24"/>
          <w:rtl w:val="0"/>
        </w:rPr>
        <w:t xml:space="preserve"> </w:t>
      </w:r>
      <w:r w:rsidDel="00000000" w:rsidR="00000000" w:rsidRPr="00000000">
        <w:rPr>
          <w:color w:val="333333"/>
          <w:sz w:val="24"/>
          <w:szCs w:val="24"/>
          <w:rtl w:val="0"/>
        </w:rPr>
        <w:t xml:space="preserve">soient</w:t>
      </w:r>
      <w:r w:rsidDel="00000000" w:rsidR="00000000" w:rsidRPr="00000000">
        <w:rPr>
          <w:sz w:val="24"/>
          <w:szCs w:val="24"/>
          <w:rtl w:val="0"/>
        </w:rPr>
        <w:t xml:space="preserve"> </w:t>
      </w:r>
      <w:r w:rsidDel="00000000" w:rsidR="00000000" w:rsidRPr="00000000">
        <w:rPr>
          <w:color w:val="333333"/>
          <w:sz w:val="24"/>
          <w:szCs w:val="24"/>
          <w:rtl w:val="0"/>
        </w:rPr>
        <w:t xml:space="preserve">ceints</w:t>
      </w:r>
      <w:r w:rsidDel="00000000" w:rsidR="00000000" w:rsidRPr="00000000">
        <w:rPr>
          <w:sz w:val="24"/>
          <w:szCs w:val="24"/>
          <w:rtl w:val="0"/>
        </w:rPr>
        <w:t xml:space="preserve">, </w:t>
      </w:r>
      <w:r w:rsidDel="00000000" w:rsidR="00000000" w:rsidRPr="00000000">
        <w:rPr>
          <w:color w:val="333333"/>
          <w:sz w:val="24"/>
          <w:szCs w:val="24"/>
          <w:rtl w:val="0"/>
        </w:rPr>
        <w:t xml:space="preserve">et</w:t>
      </w:r>
      <w:r w:rsidDel="00000000" w:rsidR="00000000" w:rsidRPr="00000000">
        <w:rPr>
          <w:sz w:val="24"/>
          <w:szCs w:val="24"/>
          <w:rtl w:val="0"/>
        </w:rPr>
        <w:t xml:space="preserve"> vos </w:t>
      </w:r>
      <w:r w:rsidDel="00000000" w:rsidR="00000000" w:rsidRPr="00000000">
        <w:rPr>
          <w:color w:val="333333"/>
          <w:sz w:val="24"/>
          <w:szCs w:val="24"/>
          <w:rtl w:val="0"/>
        </w:rPr>
        <w:t xml:space="preserve">lampes</w:t>
      </w:r>
      <w:r w:rsidDel="00000000" w:rsidR="00000000" w:rsidRPr="00000000">
        <w:rPr>
          <w:sz w:val="24"/>
          <w:szCs w:val="24"/>
          <w:rtl w:val="0"/>
        </w:rPr>
        <w:t xml:space="preserve"> </w:t>
      </w:r>
      <w:r w:rsidDel="00000000" w:rsidR="00000000" w:rsidRPr="00000000">
        <w:rPr>
          <w:color w:val="333333"/>
          <w:sz w:val="24"/>
          <w:szCs w:val="24"/>
          <w:rtl w:val="0"/>
        </w:rPr>
        <w:t xml:space="preserve">allumées</w:t>
      </w:r>
      <w:r w:rsidDel="00000000" w:rsidR="00000000" w:rsidRPr="00000000">
        <w:rPr>
          <w:sz w:val="24"/>
          <w:szCs w:val="24"/>
          <w:rtl w:val="0"/>
        </w:rPr>
        <w:t xml:space="preserve">. »</w:t>
      </w:r>
    </w:p>
    <w:p w:rsidR="00000000" w:rsidDel="00000000" w:rsidP="00000000" w:rsidRDefault="00000000" w:rsidRPr="00000000" w14:paraId="0000001A">
      <w:pPr>
        <w:pageBreakBefore w:val="0"/>
        <w:spacing w:after="240" w:before="240" w:lineRule="auto"/>
        <w:jc w:val="both"/>
        <w:rPr>
          <w:sz w:val="24"/>
          <w:szCs w:val="24"/>
        </w:rPr>
      </w:pPr>
      <w:r w:rsidDel="00000000" w:rsidR="00000000" w:rsidRPr="00000000">
        <w:rPr>
          <w:sz w:val="24"/>
          <w:szCs w:val="24"/>
          <w:rtl w:val="0"/>
        </w:rPr>
        <w:t xml:space="preserve">« </w:t>
      </w:r>
      <w:r w:rsidDel="00000000" w:rsidR="00000000" w:rsidRPr="00000000">
        <w:rPr>
          <w:b w:val="1"/>
          <w:bCs w:val="1"/>
          <w:sz w:val="24"/>
          <w:szCs w:val="24"/>
          <w:rtl w:val="0"/>
        </w:rPr>
        <w:t xml:space="preserve">entretenir continuellement les lampes</w:t>
      </w:r>
      <w:r w:rsidDel="00000000" w:rsidR="00000000" w:rsidRPr="00000000">
        <w:rPr>
          <w:sz w:val="24"/>
          <w:szCs w:val="24"/>
          <w:rtl w:val="0"/>
        </w:rPr>
        <w:t xml:space="preserve"> » exige de nous une vie de consécration continue : la sainteté dans la conduite et la soumission au Saint Esprit.</w:t>
      </w:r>
    </w:p>
    <w:p w:rsidR="00000000" w:rsidDel="00000000" w:rsidP="00000000" w:rsidRDefault="00000000" w:rsidRPr="00000000" w14:paraId="0000001B">
      <w:pPr>
        <w:pageBreakBefore w:val="0"/>
        <w:spacing w:after="240" w:before="240" w:lineRule="auto"/>
        <w:jc w:val="both"/>
        <w:rPr>
          <w:color w:val="ff0000"/>
          <w:sz w:val="28"/>
          <w:szCs w:val="28"/>
        </w:rPr>
      </w:pPr>
      <w:r w:rsidDel="00000000" w:rsidR="00000000" w:rsidRPr="00000000">
        <w:rPr>
          <w:color w:val="ff0000"/>
          <w:sz w:val="28"/>
          <w:szCs w:val="28"/>
          <w:rtl w:val="0"/>
        </w:rPr>
        <w:t xml:space="preserve">Le feu initial vient de l’Éternel; c’est le symbole de la descente du Saint Esprit  le jour de la Pentecôte. Et en tant que « Sacerdoce royal », notre rôle est de veiller à entretenir ce feu. Amen</w:t>
      </w:r>
    </w:p>
    <w:p w:rsidR="00000000" w:rsidDel="00000000" w:rsidP="00000000" w:rsidRDefault="00000000" w:rsidRPr="00000000" w14:paraId="0000001C">
      <w:pPr>
        <w:pageBreakBefore w:val="0"/>
        <w:spacing w:after="240" w:before="240" w:lineRule="auto"/>
        <w:jc w:val="both"/>
        <w:rPr>
          <w:sz w:val="24"/>
          <w:szCs w:val="24"/>
        </w:rPr>
      </w:pPr>
      <w:r w:rsidDel="00000000" w:rsidR="00000000" w:rsidRPr="00000000">
        <w:rPr>
          <w:rtl w:val="0"/>
        </w:rPr>
      </w:r>
    </w:p>
    <w:p w:rsidR="00000000" w:rsidDel="00000000" w:rsidP="00000000" w:rsidRDefault="00000000" w:rsidRPr="00000000" w14:paraId="0000001D">
      <w:pPr>
        <w:pageBreakBefore w:val="0"/>
        <w:spacing w:after="240" w:before="240" w:lineRule="auto"/>
        <w:jc w:val="both"/>
        <w:rPr>
          <w:color w:val="ff0000"/>
          <w:sz w:val="24"/>
          <w:szCs w:val="24"/>
        </w:rPr>
      </w:pPr>
      <w:r w:rsidDel="00000000" w:rsidR="00000000" w:rsidRPr="00000000">
        <w:rPr>
          <w:rtl w:val="0"/>
        </w:rPr>
      </w:r>
    </w:p>
    <w:p w:rsidR="00000000" w:rsidDel="00000000" w:rsidP="00000000" w:rsidRDefault="00000000" w:rsidRPr="00000000" w14:paraId="0000001E">
      <w:pPr>
        <w:pageBreakBefore w:val="0"/>
        <w:rPr/>
      </w:pPr>
      <w:r w:rsidDel="00000000" w:rsidR="00000000" w:rsidRPr="00000000">
        <w:rPr>
          <w:rtl w:val="0"/>
        </w:rPr>
      </w:r>
    </w:p>
    <w:sectPr>
      <w:footerReference r:id="rId7" w:type="default"/>
      <w:footerReference r:id="rId8" w:type="first"/>
      <w:pgSz w:h="15840" w:w="12240" w:orient="portrait"/>
      <w:pgMar w:bottom="1440" w:top="1440" w:left="1440" w:right="1440" w:header="720" w:footer="720"/>
      <w:pgNumType w:start="0"/>
      <w:titlePg w:val="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1F">
    <w:pPr>
      <w:pageBreakBefore w:val="0"/>
      <w:rPr/>
    </w:pPr>
    <w:r w:rsidDel="00000000" w:rsidR="00000000" w:rsidRPr="00000000">
      <w:rPr>
        <w:rtl w:val="0"/>
      </w:rPr>
    </w:r>
  </w:p>
</w:ftr>
</file>

<file path=word/footer2.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20">
    <w:pPr>
      <w:pageBreakBefore w:val="0"/>
      <w:jc w:val="right"/>
      <w:rPr/>
    </w:pPr>
    <w:r w:rsidDel="00000000" w:rsidR="00000000" w:rsidRPr="00000000">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fr_CA"/>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jpg"/><Relationship Id="rId7" Type="http://schemas.openxmlformats.org/officeDocument/2006/relationships/footer" Target="footer2.xml"/><Relationship Id="rId8"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