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individual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Isaac Pizarro 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¿Qué hace la instrucción Shift + Alt + f?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Formatea el código ordenandolo.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Agregue dos líneas más al código, y encierre cada una bajo la etiqueta &lt;h5&gt;. ¿Sabe usted qué otras etiquetas se podrían agregar?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 a h6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¿Qué opciones se deberían agregar y en qué parte del código para que ambas etiquetas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h5 estén alineadas a la derecha, y tengan un estilo de fuente distinta a los ya vistos?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fantasy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Baje una imagen cualquiera desde internet y ubíquela en el mismo directorio en el 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está el sitio. Use la etiqueta &lt;img&gt; para agregarla al sitio.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Módulo 3 – Ejercicios clase día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'Franklin Gothic Medium'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 Narrow'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"fondo.jpg"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Este título debe estar resaltado Esto es una página 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"precioso.jpg"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texto en negrita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sit, amet consectetur adipisicing elit. Debitis dolorem rerum velit amet et consequuntur neque ad eveniet impedit. Earum dolores eum obcaecati facere, debitis accusamus nisi excepturi vel fugit.s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primera linea de codigo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segunda linea de codigo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