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93A8" w14:textId="58BBCD3F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BF3862">
        <w:rPr>
          <w:rFonts w:ascii="Courier" w:hAnsi="Courier"/>
        </w:rPr>
        <w:t>29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E5682A">
        <w:rPr>
          <w:rFonts w:ascii="Courier" w:hAnsi="Courier"/>
        </w:rPr>
        <w:t xml:space="preserve">Files, Directories, </w:t>
      </w:r>
      <w:proofErr w:type="spellStart"/>
      <w:r w:rsidR="00E5682A">
        <w:rPr>
          <w:rFonts w:ascii="Courier" w:hAnsi="Courier"/>
        </w:rPr>
        <w:t>symlinks</w:t>
      </w:r>
      <w:proofErr w:type="spellEnd"/>
      <w:r w:rsidR="00380B09">
        <w:rPr>
          <w:rFonts w:ascii="Courier" w:hAnsi="Courier"/>
        </w:rPr>
        <w:t xml:space="preserve"> </w:t>
      </w:r>
      <w:r w:rsidR="00E41314">
        <w:rPr>
          <w:rFonts w:ascii="Courier" w:hAnsi="Courier"/>
        </w:rPr>
        <w:t>#</w:t>
      </w:r>
      <w:r w:rsidR="00380B09">
        <w:rPr>
          <w:rFonts w:ascii="Courier" w:hAnsi="Courier"/>
        </w:rPr>
        <w:t>3</w:t>
      </w:r>
    </w:p>
    <w:p w14:paraId="40107284" w14:textId="37BDC4C7" w:rsidR="0093155F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 following do?</w:t>
      </w:r>
    </w:p>
    <w:p w14:paraId="04915DFF" w14:textId="5F388703" w:rsidR="002C2C4A" w:rsidRPr="00F77C9E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600 </w:t>
      </w:r>
      <w:proofErr w:type="spellStart"/>
      <w:r w:rsidRPr="00F77C9E">
        <w:rPr>
          <w:rFonts w:ascii="Courier New" w:hAnsi="Courier New" w:cs="Courier New"/>
        </w:rPr>
        <w:t>fileA</w:t>
      </w:r>
      <w:proofErr w:type="spellEnd"/>
    </w:p>
    <w:p w14:paraId="69605A3B" w14:textId="0632C66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chown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angrave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fileB</w:t>
      </w:r>
      <w:proofErr w:type="spellEnd"/>
      <w:r w:rsidRPr="00F77C9E">
        <w:rPr>
          <w:rFonts w:ascii="Courier New" w:hAnsi="Courier New" w:cs="Courier New"/>
        </w:rPr>
        <w:t xml:space="preserve"> </w:t>
      </w:r>
    </w:p>
    <w:p w14:paraId="64F35661" w14:textId="0DB85574" w:rsidR="00BF3862" w:rsidRPr="00F77C9E" w:rsidRDefault="00BF3862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-R </w:t>
      </w:r>
      <w:proofErr w:type="spellStart"/>
      <w:r>
        <w:rPr>
          <w:rFonts w:ascii="Courier New" w:hAnsi="Courier New" w:cs="Courier New"/>
        </w:rPr>
        <w:t>angrave</w:t>
      </w:r>
      <w:proofErr w:type="spellEnd"/>
      <w:r>
        <w:rPr>
          <w:rFonts w:ascii="Courier New" w:hAnsi="Courier New" w:cs="Courier New"/>
        </w:rPr>
        <w:t xml:space="preserve"> .</w:t>
      </w:r>
    </w:p>
    <w:p w14:paraId="4ECF5F8C" w14:textId="74303DC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o-</w:t>
      </w:r>
      <w:proofErr w:type="spellStart"/>
      <w:r w:rsidRPr="00F77C9E">
        <w:rPr>
          <w:rFonts w:ascii="Courier New" w:hAnsi="Courier New" w:cs="Courier New"/>
        </w:rPr>
        <w:t>rwx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fileC</w:t>
      </w:r>
      <w:proofErr w:type="spellEnd"/>
      <w:r>
        <w:t xml:space="preserve">     </w:t>
      </w:r>
      <w:r w:rsidR="00F77C9E">
        <w:t xml:space="preserve">     # Hint : u=</w:t>
      </w:r>
      <w:proofErr w:type="spellStart"/>
      <w:r w:rsidR="00F77C9E">
        <w:t>user,g</w:t>
      </w:r>
      <w:proofErr w:type="spellEnd"/>
      <w:r w:rsidR="00F77C9E">
        <w:t>=</w:t>
      </w:r>
      <w:proofErr w:type="spellStart"/>
      <w:r w:rsidR="00F77C9E">
        <w:t>group,o</w:t>
      </w:r>
      <w:proofErr w:type="spellEnd"/>
      <w:r w:rsidR="00F77C9E">
        <w:t>=other</w:t>
      </w:r>
    </w:p>
    <w:p w14:paraId="30727EB3" w14:textId="77777777" w:rsidR="002C2C4A" w:rsidRPr="002C2C4A" w:rsidRDefault="002C2C4A" w:rsidP="0093155F">
      <w:pPr>
        <w:rPr>
          <w:sz w:val="12"/>
          <w:szCs w:val="12"/>
        </w:rPr>
      </w:pPr>
    </w:p>
    <w:p w14:paraId="52060DA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find out if an </w:t>
      </w:r>
      <w:proofErr w:type="spellStart"/>
      <w:r>
        <w:t>inode</w:t>
      </w:r>
      <w:proofErr w:type="spellEnd"/>
      <w:r>
        <w:t xml:space="preserve"> is a regular file or directory</w:t>
      </w:r>
      <w:r w:rsidR="00380B09">
        <w:t xml:space="preserve"> or something else</w:t>
      </w:r>
      <w:r>
        <w:t>?</w:t>
      </w:r>
    </w:p>
    <w:p w14:paraId="4D47192F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E0587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46E3A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333DD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D79C4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1F98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6A75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9E4DE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1DF4BC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42B33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947C99" w14:textId="77777777" w:rsidR="003A6D3E" w:rsidRPr="002C2C4A" w:rsidRDefault="003A6D3E" w:rsidP="0093155F">
      <w:pPr>
        <w:rPr>
          <w:sz w:val="12"/>
          <w:szCs w:val="12"/>
        </w:rPr>
      </w:pPr>
    </w:p>
    <w:p w14:paraId="017CE2EF" w14:textId="3BDC9005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Problem: How do I </w:t>
      </w:r>
      <w:proofErr w:type="spellStart"/>
      <w:r>
        <w:t>recurse</w:t>
      </w:r>
      <w:proofErr w:type="spellEnd"/>
      <w:r>
        <w:t xml:space="preserve"> into subdirectories?</w:t>
      </w:r>
      <w:r w:rsidR="003A6D3E">
        <w:t xml:space="preserve"> (+ Fix any errors </w:t>
      </w:r>
      <w:r w:rsidR="00F77C9E">
        <w:t>)</w:t>
      </w:r>
    </w:p>
    <w:p w14:paraId="2F1AAD2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b/>
          <w:bCs/>
          <w:color w:val="0000FF"/>
          <w:sz w:val="20"/>
          <w:szCs w:val="36"/>
        </w:rPr>
      </w:pPr>
    </w:p>
    <w:p w14:paraId="2D70E80A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void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>*path) {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struct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dirent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*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br/>
        <w:t xml:space="preserve">  DIR* 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opendir</w:t>
      </w:r>
      <w:proofErr w:type="spellEnd"/>
      <w:r w:rsidRPr="00F77C9E">
        <w:rPr>
          <w:rFonts w:ascii="Courier" w:hAnsi="Courier" w:cs="Courier"/>
          <w:sz w:val="22"/>
          <w:szCs w:val="22"/>
        </w:rPr>
        <w:t>(path);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while</w:t>
      </w:r>
      <w:r w:rsidRPr="00F77C9E">
        <w:rPr>
          <w:rFonts w:ascii="Courier" w:hAnsi="Courier" w:cs="Courier"/>
          <w:sz w:val="22"/>
          <w:szCs w:val="22"/>
        </w:rPr>
        <w:t xml:space="preserve"> ((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readdir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)) != </w:t>
      </w:r>
      <w:r w:rsidRPr="00F77C9E">
        <w:rPr>
          <w:rFonts w:ascii="Courier" w:hAnsi="Courier" w:cs="Courier"/>
          <w:b/>
          <w:bCs/>
          <w:color w:val="585CF6"/>
          <w:sz w:val="22"/>
          <w:szCs w:val="22"/>
        </w:rPr>
        <w:t>NULL</w:t>
      </w:r>
      <w:r w:rsidRPr="00F77C9E">
        <w:rPr>
          <w:rFonts w:ascii="Courier" w:hAnsi="Courier" w:cs="Courier"/>
          <w:sz w:val="22"/>
          <w:szCs w:val="22"/>
        </w:rPr>
        <w:t>) {</w:t>
      </w:r>
    </w:p>
    <w:p w14:paraId="5F82A22F" w14:textId="20420EFF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proofErr w:type="spellEnd"/>
      <w:r w:rsidR="00F77C9E">
        <w:rPr>
          <w:rFonts w:ascii="Courier" w:hAnsi="Courier" w:cs="Courier"/>
          <w:sz w:val="22"/>
          <w:szCs w:val="22"/>
        </w:rPr>
        <w:t>(path)</w:t>
      </w:r>
      <w:r w:rsidRPr="00F77C9E">
        <w:rPr>
          <w:rFonts w:ascii="Courier" w:hAnsi="Courier" w:cs="Courier"/>
          <w:sz w:val="22"/>
          <w:szCs w:val="22"/>
        </w:rPr>
        <w:t>+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proofErr w:type="spellEnd"/>
      <w:r w:rsidR="00F77C9E">
        <w:rPr>
          <w:rFonts w:ascii="Courier" w:hAnsi="Courier" w:cs="Courier"/>
          <w:sz w:val="22"/>
          <w:szCs w:val="22"/>
        </w:rPr>
        <w:t>(</w:t>
      </w:r>
      <w:proofErr w:type="spellStart"/>
      <w:r w:rsidR="00F77C9E">
        <w:rPr>
          <w:rFonts w:ascii="Courier" w:hAnsi="Courier" w:cs="Courier"/>
          <w:sz w:val="22"/>
          <w:szCs w:val="22"/>
        </w:rPr>
        <w:t>dp</w:t>
      </w:r>
      <w:proofErr w:type="spellEnd"/>
      <w:r w:rsidR="00F77C9E">
        <w:rPr>
          <w:rFonts w:ascii="Courier" w:hAnsi="Courier" w:cs="Courier"/>
          <w:sz w:val="22"/>
          <w:szCs w:val="22"/>
        </w:rPr>
        <w:t>-&gt;</w:t>
      </w:r>
      <w:proofErr w:type="spellStart"/>
      <w:r w:rsidR="00F77C9E">
        <w:rPr>
          <w:rFonts w:ascii="Courier" w:hAnsi="Courier" w:cs="Courier"/>
          <w:sz w:val="22"/>
          <w:szCs w:val="22"/>
        </w:rPr>
        <w:t>d_name</w:t>
      </w:r>
      <w:proofErr w:type="spellEnd"/>
      <w:r w:rsid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+1];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194BF67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,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/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-&gt;</w:t>
      </w:r>
      <w:proofErr w:type="spellStart"/>
      <w:r w:rsidRPr="00F77C9E">
        <w:rPr>
          <w:rFonts w:ascii="Courier" w:hAnsi="Courier" w:cs="Courier"/>
          <w:sz w:val="22"/>
          <w:szCs w:val="22"/>
        </w:rPr>
        <w:t>d_name</w:t>
      </w:r>
      <w:proofErr w:type="spellEnd"/>
      <w:r w:rsidRPr="00F77C9E">
        <w:rPr>
          <w:rFonts w:ascii="Courier" w:hAnsi="Courier" w:cs="Courier"/>
          <w:sz w:val="22"/>
          <w:szCs w:val="22"/>
        </w:rPr>
        <w:t>);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27F97CD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</w:t>
      </w:r>
      <w:proofErr w:type="spellStart"/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s%s</w:t>
      </w:r>
      <w:proofErr w:type="spellEnd"/>
      <w:r w:rsidRPr="00F77C9E">
        <w:rPr>
          <w:rFonts w:ascii="Courier" w:hAnsi="Courier" w:cs="Courier"/>
          <w:color w:val="26B31A"/>
          <w:sz w:val="22"/>
          <w:szCs w:val="22"/>
        </w:rPr>
        <w:t xml:space="preserve"> \n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-&gt;</w:t>
      </w:r>
      <w:proofErr w:type="spellStart"/>
      <w:r w:rsidRPr="00F77C9E">
        <w:rPr>
          <w:rFonts w:ascii="Courier" w:hAnsi="Courier" w:cs="Courier"/>
          <w:sz w:val="22"/>
          <w:szCs w:val="22"/>
        </w:rPr>
        <w:t>d_name</w:t>
      </w:r>
      <w:proofErr w:type="spellEnd"/>
      <w:r w:rsidRPr="00F77C9E">
        <w:rPr>
          <w:rFonts w:ascii="Courier" w:hAnsi="Courier" w:cs="Courier"/>
          <w:sz w:val="22"/>
          <w:szCs w:val="22"/>
        </w:rPr>
        <w:t>);</w:t>
      </w:r>
    </w:p>
    <w:p w14:paraId="74669A8A" w14:textId="4C788C22" w:rsidR="0093155F" w:rsidRPr="00F77C9E" w:rsidRDefault="003A6D3E" w:rsidP="006F6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="002C2C4A"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);</w:t>
      </w:r>
      <w:r w:rsidR="002C2C4A" w:rsidRPr="00F77C9E">
        <w:rPr>
          <w:rFonts w:ascii="Courier" w:hAnsi="Courier" w:cs="Courier"/>
          <w:sz w:val="22"/>
          <w:szCs w:val="22"/>
        </w:rPr>
        <w:br/>
        <w:t xml:space="preserve">  }</w:t>
      </w:r>
      <w:r w:rsidR="002C2C4A" w:rsidRPr="00F77C9E">
        <w:rPr>
          <w:rFonts w:ascii="Courier" w:hAnsi="Courier" w:cs="Courier"/>
          <w:sz w:val="22"/>
          <w:szCs w:val="22"/>
        </w:rPr>
        <w:br/>
        <w:t>}</w:t>
      </w:r>
      <w:r w:rsidRPr="00F77C9E">
        <w:rPr>
          <w:rFonts w:ascii="Courier" w:hAnsi="Courier" w:cs="Courier"/>
          <w:sz w:val="22"/>
          <w:szCs w:val="22"/>
        </w:rPr>
        <w:br/>
      </w:r>
      <w:proofErr w:type="spellStart"/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main</w:t>
      </w:r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argc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="00E41314" w:rsidRPr="00F77C9E">
        <w:rPr>
          <w:rFonts w:ascii="Courier" w:hAnsi="Courier" w:cs="Courier"/>
          <w:sz w:val="22"/>
          <w:szCs w:val="22"/>
        </w:rPr>
        <w:t>**</w:t>
      </w:r>
      <w:proofErr w:type="spellStart"/>
      <w:r w:rsidR="00E41314"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="00E41314" w:rsidRP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{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r w:rsidRPr="00F77C9E">
        <w:rPr>
          <w:rFonts w:ascii="Courier" w:hAnsi="Courier" w:cs="Courier"/>
          <w:color w:val="0000CD"/>
          <w:sz w:val="22"/>
          <w:szCs w:val="22"/>
        </w:rPr>
        <w:t>1</w:t>
      </w:r>
      <w:r w:rsidRPr="00F77C9E">
        <w:rPr>
          <w:rFonts w:ascii="Courier" w:hAnsi="Courier" w:cs="Courier"/>
          <w:sz w:val="22"/>
          <w:szCs w:val="22"/>
        </w:rPr>
        <w:t>]);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return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color w:val="0000CD"/>
          <w:sz w:val="22"/>
          <w:szCs w:val="22"/>
        </w:rPr>
        <w:t>0</w:t>
      </w:r>
      <w:r w:rsidR="00E41314"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t>}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1F43A189" w14:textId="23652999" w:rsidR="00635F9E" w:rsidRDefault="006F64BE" w:rsidP="0093155F">
      <w:pPr>
        <w:rPr>
          <w:u w:val="single"/>
        </w:rPr>
      </w:pPr>
      <w:r>
        <w:rPr>
          <w:u w:val="single"/>
        </w:rPr>
        <w:t>Fixes required / Notes:</w:t>
      </w:r>
    </w:p>
    <w:p w14:paraId="5611A578" w14:textId="77777777" w:rsidR="008521F7" w:rsidRDefault="008521F7" w:rsidP="0093155F">
      <w:pPr>
        <w:rPr>
          <w:b/>
        </w:rPr>
      </w:pPr>
    </w:p>
    <w:p w14:paraId="01274516" w14:textId="3B4D3B91" w:rsidR="006D40E4" w:rsidRDefault="006F64BE" w:rsidP="00030508">
      <w:pPr>
        <w:rPr>
          <w:b/>
        </w:rPr>
      </w:pPr>
      <w:r>
        <w:rPr>
          <w:b/>
        </w:rPr>
        <w:br w:type="column"/>
      </w:r>
      <w:r w:rsidR="00A41492" w:rsidRPr="006D40E4">
        <w:rPr>
          <w:b/>
        </w:rPr>
        <w:t xml:space="preserve"> </w:t>
      </w:r>
    </w:p>
    <w:p w14:paraId="1CF2F2F5" w14:textId="77777777" w:rsidR="00030508" w:rsidRPr="00030508" w:rsidRDefault="00030508" w:rsidP="0003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0508">
        <w:rPr>
          <w:b/>
        </w:rPr>
        <w:t xml:space="preserve">&gt; Symbolic links? </w:t>
      </w:r>
    </w:p>
    <w:p w14:paraId="12F78640" w14:textId="77777777" w:rsidR="00E41314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 xml:space="preserve">How do they work? </w:t>
      </w:r>
    </w:p>
    <w:p w14:paraId="5F837238" w14:textId="77777777" w:rsidR="00E41314" w:rsidRDefault="00E4131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9D9F1D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06C86" w14:textId="3CE60610" w:rsidR="0093155F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>How do I make one?</w:t>
      </w:r>
    </w:p>
    <w:p w14:paraId="19AFFA6B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26A085" w14:textId="7E96305D" w:rsidR="0093155F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use </w:t>
      </w:r>
      <w:proofErr w:type="spellStart"/>
      <w:r w:rsidR="0093155F">
        <w:t>readlink</w:t>
      </w:r>
      <w:proofErr w:type="spellEnd"/>
      <w:r>
        <w:t>?</w:t>
      </w:r>
    </w:p>
    <w:p w14:paraId="0E12666B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7881D" w14:textId="42FFA552" w:rsidR="003A6D3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use </w:t>
      </w:r>
      <w:proofErr w:type="spellStart"/>
      <w:r>
        <w:t>lstat</w:t>
      </w:r>
      <w:proofErr w:type="spellEnd"/>
      <w:r>
        <w:t>() instead of</w:t>
      </w:r>
      <w:r w:rsidR="0093155F">
        <w:t xml:space="preserve"> stat()</w:t>
      </w:r>
      <w:r>
        <w:t xml:space="preserve"> ?</w:t>
      </w:r>
    </w:p>
    <w:p w14:paraId="7C9CB9CC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3AE403A" w14:textId="77777777" w:rsidR="008521F7" w:rsidRPr="002C2C4A" w:rsidRDefault="008521F7" w:rsidP="00292BC0">
      <w:pPr>
        <w:rPr>
          <w:b/>
          <w:sz w:val="12"/>
          <w:szCs w:val="12"/>
        </w:rPr>
      </w:pPr>
    </w:p>
    <w:p w14:paraId="248D9907" w14:textId="2A595F55" w:rsidR="00A41492" w:rsidRP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521F7">
        <w:rPr>
          <w:b/>
        </w:rPr>
        <w:t xml:space="preserve">&gt; </w:t>
      </w:r>
      <w:r w:rsidR="00A41492" w:rsidRPr="008521F7">
        <w:rPr>
          <w:b/>
        </w:rPr>
        <w:t xml:space="preserve">Symbolic vs Hard links </w:t>
      </w:r>
      <w:r w:rsidR="00E5682A">
        <w:rPr>
          <w:b/>
        </w:rPr>
        <w:t>Gameshow</w:t>
      </w:r>
    </w:p>
    <w:p w14:paraId="673468DF" w14:textId="2E99A14E" w:rsidR="00A41492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advantages? </w:t>
      </w:r>
      <w:r>
        <w:tab/>
      </w:r>
      <w:r>
        <w:tab/>
      </w:r>
      <w:r>
        <w:tab/>
      </w:r>
      <w:r>
        <w:tab/>
      </w:r>
      <w:r>
        <w:tab/>
      </w:r>
      <w:r w:rsidR="0093155F">
        <w:t>disadvantages?</w:t>
      </w:r>
    </w:p>
    <w:p w14:paraId="60A8303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CB5CCC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3D77F" w14:textId="592DCCB0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25F71" w14:textId="54E45448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822D04" w14:textId="5B05CAA4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3BEDC4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F17B9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E9BD4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CD26E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E1AB90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7F98D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9E374" w14:textId="77777777" w:rsidR="00E41314" w:rsidRPr="002C2C4A" w:rsidRDefault="00E41314" w:rsidP="006F64BE">
      <w:pPr>
        <w:rPr>
          <w:sz w:val="12"/>
          <w:szCs w:val="12"/>
        </w:rPr>
      </w:pPr>
    </w:p>
    <w:p w14:paraId="10083DFF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Pr="00030508">
        <w:t xml:space="preserve"> Why would I want to set a directory's sticky bit? </w:t>
      </w:r>
    </w:p>
    <w:p w14:paraId="4468B2AF" w14:textId="1593D87C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E4BCD9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BC3B4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FD252" w14:textId="374BC21D" w:rsidR="00030508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How do I set the sticky bit?</w:t>
      </w:r>
    </w:p>
    <w:p w14:paraId="35346D24" w14:textId="3F143338" w:rsidR="002C2C4A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FDBEF8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44612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675239" w14:textId="3D95C5A0" w:rsid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r w:rsidRPr="00030508">
        <w:t>Which directory will have the sticky bit set?</w:t>
      </w:r>
    </w:p>
    <w:p w14:paraId="73EB6BDD" w14:textId="189B6E7C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A42DF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DF9926" w14:textId="77777777" w:rsid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596CC7" w14:textId="7062A9AD" w:rsidR="00A41492" w:rsidRPr="002C2C4A" w:rsidRDefault="002C2C4A" w:rsidP="003A6D3E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58BBC33B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F64BE">
        <w:rPr>
          <w:b/>
        </w:rPr>
        <w:t>&gt; What does ‘</w:t>
      </w:r>
      <w:proofErr w:type="spellStart"/>
      <w:r w:rsidRPr="006F64BE">
        <w:rPr>
          <w:b/>
        </w:rPr>
        <w:t>env</w:t>
      </w:r>
      <w:proofErr w:type="spellEnd"/>
      <w:r w:rsidRPr="006F64BE">
        <w:rPr>
          <w:b/>
        </w:rPr>
        <w:t>’ do?</w:t>
      </w:r>
    </w:p>
    <w:p w14:paraId="5BD7C439" w14:textId="198E39A4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4600DA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8FA2E2" w14:textId="77777777" w:rsidR="00030508" w:rsidRP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AEC1FE" w14:textId="363D905E" w:rsidR="00A41492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&gt; </w:t>
      </w:r>
      <w:r w:rsidR="00A41492" w:rsidRPr="006D40E4">
        <w:rPr>
          <w:b/>
        </w:rPr>
        <w:t>Why do shell programs start with</w:t>
      </w:r>
    </w:p>
    <w:p w14:paraId="705513D9" w14:textId="77777777" w:rsidR="00A41492" w:rsidRP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A41492">
        <w:rPr>
          <w:rFonts w:ascii="Courier" w:hAnsi="Courier" w:cs="Courier"/>
          <w:sz w:val="20"/>
          <w:szCs w:val="20"/>
        </w:rPr>
        <w:t>#!/</w:t>
      </w:r>
      <w:proofErr w:type="spellStart"/>
      <w:r w:rsidRPr="00A41492">
        <w:rPr>
          <w:rFonts w:ascii="Courier" w:hAnsi="Courier" w:cs="Courier"/>
          <w:sz w:val="20"/>
          <w:szCs w:val="20"/>
        </w:rPr>
        <w:t>usr</w:t>
      </w:r>
      <w:proofErr w:type="spellEnd"/>
      <w:r w:rsidRPr="00A41492">
        <w:rPr>
          <w:rFonts w:ascii="Courier" w:hAnsi="Courier" w:cs="Courier"/>
          <w:sz w:val="20"/>
          <w:szCs w:val="20"/>
        </w:rPr>
        <w:t>/bin/</w:t>
      </w:r>
      <w:proofErr w:type="spellStart"/>
      <w:r w:rsidRPr="00A41492">
        <w:rPr>
          <w:rFonts w:ascii="Courier" w:hAnsi="Courier" w:cs="Courier"/>
          <w:sz w:val="20"/>
          <w:szCs w:val="20"/>
        </w:rPr>
        <w:t>env</w:t>
      </w:r>
      <w:proofErr w:type="spellEnd"/>
      <w:r w:rsidRPr="00A41492">
        <w:rPr>
          <w:rFonts w:ascii="Courier" w:hAnsi="Courier" w:cs="Courier"/>
          <w:sz w:val="20"/>
          <w:szCs w:val="20"/>
        </w:rPr>
        <w:t xml:space="preserve"> python</w:t>
      </w:r>
    </w:p>
    <w:p w14:paraId="0AE75F3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997F6" w14:textId="14143535" w:rsidR="006F64BE" w:rsidRPr="00E71158" w:rsidRDefault="006F64BE" w:rsidP="003A6D3E">
      <w:pPr>
        <w:rPr>
          <w:sz w:val="12"/>
          <w:szCs w:val="12"/>
        </w:rPr>
      </w:pPr>
    </w:p>
    <w:p w14:paraId="5EF949A3" w14:textId="73FD3F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 xml:space="preserve">&gt; </w:t>
      </w:r>
      <w:r w:rsidR="00A24124" w:rsidRPr="006D40E4">
        <w:rPr>
          <w:b/>
        </w:rPr>
        <w:t>How do  I make 'h</w:t>
      </w:r>
      <w:r w:rsidR="00A41492" w:rsidRPr="006D40E4">
        <w:rPr>
          <w:b/>
        </w:rPr>
        <w:t>idden</w:t>
      </w:r>
      <w:r w:rsidR="00A24124" w:rsidRPr="006D40E4">
        <w:rPr>
          <w:b/>
        </w:rPr>
        <w:t>'</w:t>
      </w:r>
      <w:r w:rsidR="00A41492" w:rsidRPr="006D40E4">
        <w:rPr>
          <w:b/>
        </w:rPr>
        <w:t xml:space="preserve"> files</w:t>
      </w:r>
      <w:r w:rsidR="00A24124" w:rsidRPr="006D40E4">
        <w:rPr>
          <w:b/>
        </w:rPr>
        <w:t xml:space="preserve"> i.e. not listed by "ls"? How do I list them</w:t>
      </w:r>
      <w:r w:rsidR="00635F9E" w:rsidRPr="006D40E4">
        <w:rPr>
          <w:b/>
        </w:rPr>
        <w:t>?</w:t>
      </w:r>
    </w:p>
    <w:p w14:paraId="558C013B" w14:textId="77777777" w:rsidR="0005211D" w:rsidRPr="006D40E4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929AEA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E6F624" w14:textId="5FA5BD98" w:rsidR="006D40E4" w:rsidRPr="002C2C4A" w:rsidRDefault="006D40E4">
      <w:pPr>
        <w:rPr>
          <w:sz w:val="12"/>
          <w:szCs w:val="12"/>
        </w:rPr>
      </w:pPr>
    </w:p>
    <w:p w14:paraId="65991A02" w14:textId="77777777" w:rsidR="008521F7" w:rsidRPr="006D40E4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>&gt; File permissions and directories</w:t>
      </w:r>
    </w:p>
    <w:p w14:paraId="3D879E56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6D21A64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7B9E0D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4B3D4E" w14:textId="77777777" w:rsidR="008521F7" w:rsidRPr="002C2C4A" w:rsidRDefault="008521F7" w:rsidP="006D40E4">
      <w:pPr>
        <w:rPr>
          <w:b/>
          <w:sz w:val="12"/>
          <w:szCs w:val="12"/>
        </w:rPr>
      </w:pPr>
    </w:p>
    <w:p w14:paraId="56484C5D" w14:textId="09FA694F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&gt;F</w:t>
      </w:r>
      <w:r w:rsidRPr="006D40E4">
        <w:rPr>
          <w:b/>
        </w:rPr>
        <w:t>ile system mounts and virtual file systems</w:t>
      </w:r>
    </w:p>
    <w:p w14:paraId="48596E5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344D1" w14:textId="4E749B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9069DC" w14:textId="413A04EC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DBB011" w14:textId="2BFE7051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279BBB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A660FB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6BEE8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F6C7DD" w14:textId="77777777" w:rsidR="006D40E4" w:rsidRPr="002C2C4A" w:rsidRDefault="006D40E4" w:rsidP="006D40E4">
      <w:pPr>
        <w:rPr>
          <w:sz w:val="12"/>
          <w:szCs w:val="12"/>
        </w:rPr>
      </w:pPr>
    </w:p>
    <w:p w14:paraId="6FE07D58" w14:textId="2CB72E04" w:rsidR="00E5682A" w:rsidRPr="00F00FB2" w:rsidRDefault="002C2C4A" w:rsidP="00F00FB2">
      <w:pPr>
        <w:rPr>
          <w:sz w:val="12"/>
          <w:szCs w:val="12"/>
        </w:rPr>
      </w:pPr>
      <w:bookmarkStart w:id="0" w:name="_GoBack"/>
      <w:bookmarkEnd w:id="0"/>
      <w:r>
        <w:rPr>
          <w:sz w:val="12"/>
          <w:szCs w:val="12"/>
        </w:rPr>
        <w:br w:type="column"/>
      </w:r>
    </w:p>
    <w:p w14:paraId="276AB21D" w14:textId="77777777" w:rsidR="002C2C4A" w:rsidRDefault="002C2C4A" w:rsidP="005B28AA"/>
    <w:sectPr w:rsidR="002C2C4A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508"/>
    <w:rsid w:val="0003156B"/>
    <w:rsid w:val="00045839"/>
    <w:rsid w:val="0005211D"/>
    <w:rsid w:val="00073C7A"/>
    <w:rsid w:val="00075862"/>
    <w:rsid w:val="00086E6A"/>
    <w:rsid w:val="000A056C"/>
    <w:rsid w:val="000E2572"/>
    <w:rsid w:val="00127C0F"/>
    <w:rsid w:val="00137A56"/>
    <w:rsid w:val="0014124E"/>
    <w:rsid w:val="00144A2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C4A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10F7"/>
    <w:rsid w:val="004E29E9"/>
    <w:rsid w:val="004F2040"/>
    <w:rsid w:val="00520BBD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6F64BE"/>
    <w:rsid w:val="00700C0F"/>
    <w:rsid w:val="007021A0"/>
    <w:rsid w:val="0073190E"/>
    <w:rsid w:val="00734671"/>
    <w:rsid w:val="00784E75"/>
    <w:rsid w:val="00824D57"/>
    <w:rsid w:val="00825817"/>
    <w:rsid w:val="008521F7"/>
    <w:rsid w:val="008543E4"/>
    <w:rsid w:val="00863558"/>
    <w:rsid w:val="008918B6"/>
    <w:rsid w:val="00895F42"/>
    <w:rsid w:val="008962A9"/>
    <w:rsid w:val="008D47D3"/>
    <w:rsid w:val="008E4903"/>
    <w:rsid w:val="008F011C"/>
    <w:rsid w:val="0093155F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64BD"/>
    <w:rsid w:val="00B50C9D"/>
    <w:rsid w:val="00BB2C03"/>
    <w:rsid w:val="00BB4CF2"/>
    <w:rsid w:val="00BC0D5E"/>
    <w:rsid w:val="00BF3862"/>
    <w:rsid w:val="00BF7A8B"/>
    <w:rsid w:val="00C12F5A"/>
    <w:rsid w:val="00C3577A"/>
    <w:rsid w:val="00C509EC"/>
    <w:rsid w:val="00C5292C"/>
    <w:rsid w:val="00C608BF"/>
    <w:rsid w:val="00C723BB"/>
    <w:rsid w:val="00C76E97"/>
    <w:rsid w:val="00CA7958"/>
    <w:rsid w:val="00D33B91"/>
    <w:rsid w:val="00D37842"/>
    <w:rsid w:val="00D837C8"/>
    <w:rsid w:val="00DA1F09"/>
    <w:rsid w:val="00DA4504"/>
    <w:rsid w:val="00DA4E50"/>
    <w:rsid w:val="00E24FBB"/>
    <w:rsid w:val="00E3344A"/>
    <w:rsid w:val="00E41314"/>
    <w:rsid w:val="00E41F84"/>
    <w:rsid w:val="00E5682A"/>
    <w:rsid w:val="00E71158"/>
    <w:rsid w:val="00E9313B"/>
    <w:rsid w:val="00E93F02"/>
    <w:rsid w:val="00E9499E"/>
    <w:rsid w:val="00EC3BFE"/>
    <w:rsid w:val="00F00FB2"/>
    <w:rsid w:val="00F1368E"/>
    <w:rsid w:val="00F34C3B"/>
    <w:rsid w:val="00F43991"/>
    <w:rsid w:val="00F504E3"/>
    <w:rsid w:val="00F533E0"/>
    <w:rsid w:val="00F66E86"/>
    <w:rsid w:val="00F77C9E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14</cp:revision>
  <cp:lastPrinted>2018-04-09T16:21:00Z</cp:lastPrinted>
  <dcterms:created xsi:type="dcterms:W3CDTF">2016-04-08T18:06:00Z</dcterms:created>
  <dcterms:modified xsi:type="dcterms:W3CDTF">2019-04-02T02:47:00Z</dcterms:modified>
</cp:coreProperties>
</file>