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69DD5" w14:textId="7BE89FB0" w:rsidR="00DF43D7" w:rsidRPr="0029529F" w:rsidRDefault="0029529F" w:rsidP="0029529F">
      <w:pPr>
        <w:pStyle w:val="ListParagraph"/>
        <w:numPr>
          <w:ilvl w:val="0"/>
          <w:numId w:val="1"/>
        </w:numPr>
        <w:rPr>
          <w:b/>
          <w:bCs/>
        </w:rPr>
      </w:pPr>
      <w:r w:rsidRPr="0029529F">
        <w:rPr>
          <w:b/>
          <w:bCs/>
        </w:rPr>
        <w:t>What does the term "Green Cloud" mean, and why is it important in today's tech landscape?</w:t>
      </w:r>
    </w:p>
    <w:p w14:paraId="5FE8AAAD" w14:textId="1AB9EF92" w:rsidR="0029529F" w:rsidRDefault="0029529F" w:rsidP="0029529F">
      <w:pPr>
        <w:pStyle w:val="ListParagraph"/>
      </w:pPr>
      <w:r w:rsidRPr="0029529F">
        <w:t>Green Cloud is a term for cloud computing that is aware of energy use. It means designing, managing, and running data centres and cloud services in ways that use less power and leave a smaller carbon footprint while still meeting user performance needs. It matters because cloud infrastructure has become a key part of modern technology, but it also uses a lot of electricity and that amount is only going up. Some reports say that energy costs can make up more than 40% of a data centre’s operating budget, and IT emissions are as high as or higher than those of some countries. This puts pressure on both the environment and the economy. Providers can cut emissions, keep costs down, and keep services available by using green practices like VM consolidation, efficient scheduling, siting near renewable energy, improving PUE, and using green middleware. In today's world of technology</w:t>
      </w:r>
      <w:r>
        <w:t xml:space="preserve"> </w:t>
      </w:r>
      <w:r w:rsidRPr="0029529F">
        <w:t>where sustainability and ESG reporting are growing priorities — Green Cloud represents both a business advantage and a societal necessity</w:t>
      </w:r>
      <w:r>
        <w:t>.</w:t>
      </w:r>
    </w:p>
    <w:p w14:paraId="2D14CDBC" w14:textId="77777777" w:rsidR="0029529F" w:rsidRDefault="0029529F" w:rsidP="0029529F">
      <w:pPr>
        <w:pStyle w:val="ListParagraph"/>
      </w:pPr>
    </w:p>
    <w:p w14:paraId="4365D511" w14:textId="5EAF439B" w:rsidR="0029529F" w:rsidRDefault="0029529F" w:rsidP="0029529F">
      <w:pPr>
        <w:pStyle w:val="ListParagraph"/>
        <w:numPr>
          <w:ilvl w:val="0"/>
          <w:numId w:val="1"/>
        </w:numPr>
        <w:rPr>
          <w:b/>
          <w:bCs/>
        </w:rPr>
      </w:pPr>
      <w:r w:rsidRPr="0029529F">
        <w:rPr>
          <w:b/>
          <w:bCs/>
        </w:rPr>
        <w:t xml:space="preserve">The video refers to data </w:t>
      </w:r>
      <w:proofErr w:type="spellStart"/>
      <w:r w:rsidRPr="0029529F">
        <w:rPr>
          <w:b/>
          <w:bCs/>
        </w:rPr>
        <w:t>centers</w:t>
      </w:r>
      <w:proofErr w:type="spellEnd"/>
      <w:r w:rsidRPr="0029529F">
        <w:rPr>
          <w:b/>
          <w:bCs/>
        </w:rPr>
        <w:t xml:space="preserve"> as "power-hungry mini-cities." Explain this metaphor and discuss its broader implications.</w:t>
      </w:r>
    </w:p>
    <w:p w14:paraId="00C5353C" w14:textId="03D13E41" w:rsidR="0029529F" w:rsidRDefault="0029529F" w:rsidP="0029529F">
      <w:pPr>
        <w:pStyle w:val="ListParagraph"/>
      </w:pPr>
      <w:r w:rsidRPr="0029529F">
        <w:t xml:space="preserve">The metaphor points out that modern data </w:t>
      </w:r>
      <w:proofErr w:type="spellStart"/>
      <w:r w:rsidRPr="0029529F">
        <w:t>centers</w:t>
      </w:r>
      <w:proofErr w:type="spellEnd"/>
      <w:r w:rsidRPr="0029529F">
        <w:t xml:space="preserve"> are like self-contained urban </w:t>
      </w:r>
      <w:proofErr w:type="spellStart"/>
      <w:r w:rsidRPr="0029529F">
        <w:t>centers</w:t>
      </w:r>
      <w:proofErr w:type="spellEnd"/>
      <w:r w:rsidRPr="0029529F">
        <w:t xml:space="preserve"> because of their power demand and infrastructure complexity. A large facility can use as much electricity as a medium-sized city. It supports thousands of servers, cooling systems, UPS units, and network connections. Computing might only make up about 40% of power use, while around 60% goes to cooling and supporting infrastructure. This is similar to how a city needs not just homes but also roads, utilities, and services. The broader implications are significant. These “mini-cities” can strain local power grids and create carbon footprints like those of entire countries. They also increase operational costs for providers. Additionally, they require planning decisions similar to urban planning. This includes choosing locations near renewable power, improving cooling efficiency, and managing infrastructure reliability to prevent outages and lessen impact. Therefore, the metaphor highlights that data </w:t>
      </w:r>
      <w:proofErr w:type="spellStart"/>
      <w:r w:rsidRPr="0029529F">
        <w:t>centers</w:t>
      </w:r>
      <w:proofErr w:type="spellEnd"/>
      <w:r w:rsidRPr="0029529F">
        <w:t xml:space="preserve"> are not just technical facilities; they are energy ecosystems whose management has environmental, economic, and social effects.</w:t>
      </w:r>
    </w:p>
    <w:p w14:paraId="3282FAAF" w14:textId="77777777" w:rsidR="0029529F" w:rsidRPr="0029529F" w:rsidRDefault="0029529F" w:rsidP="0029529F">
      <w:pPr>
        <w:pStyle w:val="ListParagraph"/>
        <w:rPr>
          <w:lang w:val="en-US"/>
        </w:rPr>
      </w:pPr>
    </w:p>
    <w:p w14:paraId="1FC632C1" w14:textId="70CA5B2B" w:rsidR="0029529F" w:rsidRDefault="0029529F" w:rsidP="0029529F">
      <w:pPr>
        <w:pStyle w:val="ListParagraph"/>
        <w:numPr>
          <w:ilvl w:val="0"/>
          <w:numId w:val="1"/>
        </w:numPr>
        <w:rPr>
          <w:b/>
          <w:bCs/>
        </w:rPr>
      </w:pPr>
      <w:r w:rsidRPr="0029529F">
        <w:rPr>
          <w:b/>
          <w:bCs/>
        </w:rPr>
        <w:t>Why is resource management considered a "win-win" for both cloud providers and users? Provide examples to support your answer.</w:t>
      </w:r>
    </w:p>
    <w:p w14:paraId="2D522D8E" w14:textId="0D23FB20" w:rsidR="0029529F" w:rsidRDefault="0029529F" w:rsidP="0029529F">
      <w:pPr>
        <w:pStyle w:val="ListParagraph"/>
      </w:pPr>
      <w:r w:rsidRPr="0029529F">
        <w:t xml:space="preserve">Resource management, which involves efficiently allocating and scheduling compute, storage, and network resources, helps providers cut costs and improves reliability and affordability for users. Idle servers can still use up to 66% of their peak power, so keeping them on wastes a lot of energy. For providers, consolidating virtual machines and scheduling workloads can reduce the number of active servers. This lowers both power and cooling costs. For users, it means more affordable services, better SLA fulfillment, and sometimes lower prices. For example, if a provider consolidates workloads onto fewer physical hosts at night, it can turn off unused machines. This cuts energy bills while still meeting user needs. Another example is a green broker that schedules jobs to data </w:t>
      </w:r>
      <w:proofErr w:type="spellStart"/>
      <w:r w:rsidRPr="0029529F">
        <w:t>centers</w:t>
      </w:r>
      <w:proofErr w:type="spellEnd"/>
      <w:r w:rsidRPr="0029529F">
        <w:t xml:space="preserve"> powered by lower-carbon energy. This allows users to lessen their footprint without sacrificing performance. In both situations, providers save money and users benefit from reliable and sustainable service options. It’s a true win-win.</w:t>
      </w:r>
    </w:p>
    <w:p w14:paraId="3222329B" w14:textId="77777777" w:rsidR="0029529F" w:rsidRDefault="0029529F" w:rsidP="0029529F">
      <w:pPr>
        <w:pStyle w:val="ListParagraph"/>
      </w:pPr>
    </w:p>
    <w:p w14:paraId="3BB82BAD" w14:textId="77777777" w:rsidR="0029529F" w:rsidRPr="0029529F" w:rsidRDefault="0029529F" w:rsidP="0029529F">
      <w:pPr>
        <w:pStyle w:val="ListParagraph"/>
      </w:pPr>
    </w:p>
    <w:p w14:paraId="2A7538BA" w14:textId="148E0EBB" w:rsidR="0029529F" w:rsidRDefault="0029529F" w:rsidP="0029529F">
      <w:pPr>
        <w:pStyle w:val="ListParagraph"/>
        <w:numPr>
          <w:ilvl w:val="0"/>
          <w:numId w:val="1"/>
        </w:numPr>
        <w:rPr>
          <w:b/>
          <w:bCs/>
        </w:rPr>
      </w:pPr>
      <w:r w:rsidRPr="0029529F">
        <w:rPr>
          <w:b/>
          <w:bCs/>
        </w:rPr>
        <w:lastRenderedPageBreak/>
        <w:t xml:space="preserve">Describe how data </w:t>
      </w:r>
      <w:proofErr w:type="spellStart"/>
      <w:r w:rsidRPr="0029529F">
        <w:rPr>
          <w:b/>
          <w:bCs/>
        </w:rPr>
        <w:t>center</w:t>
      </w:r>
      <w:proofErr w:type="spellEnd"/>
      <w:r w:rsidRPr="0029529F">
        <w:rPr>
          <w:b/>
          <w:bCs/>
        </w:rPr>
        <w:t xml:space="preserve"> location influences energy efficiency. What factors make certain locations more sustainable?</w:t>
      </w:r>
    </w:p>
    <w:p w14:paraId="3AB50871" w14:textId="7337588E" w:rsidR="0029529F" w:rsidRDefault="0029529F" w:rsidP="0029529F">
      <w:pPr>
        <w:pStyle w:val="ListParagraph"/>
      </w:pPr>
      <w:r w:rsidRPr="0029529F">
        <w:t xml:space="preserve">The location of a data </w:t>
      </w:r>
      <w:proofErr w:type="spellStart"/>
      <w:r w:rsidRPr="0029529F">
        <w:t>center</w:t>
      </w:r>
      <w:proofErr w:type="spellEnd"/>
      <w:r w:rsidRPr="0029529F">
        <w:t xml:space="preserve"> greatly influences its sustainability. Where a data </w:t>
      </w:r>
      <w:proofErr w:type="spellStart"/>
      <w:r w:rsidRPr="0029529F">
        <w:t>center</w:t>
      </w:r>
      <w:proofErr w:type="spellEnd"/>
      <w:r w:rsidRPr="0029529F">
        <w:t xml:space="preserve"> is placed affects the energy source, cooling needs, and transmission losses. Many providers choose to set up facilities close to hydropower or other renewable sources to lower carbon emissions and electricity costs. Climate is an important factor. Colder regions let operators use “free cooling” by taking advantage of outside air, which cuts down on the need for costly chillers. On the other hand, hot climates lead to higher cooling demands and more complex infrastructure. Other considerations include being near reliable grid infrastructure, the local carbon intensity of the energy mix, water availability for cooling, and regulatory incentives like carbon pricing or tax breaks for green energy. For instance, a data </w:t>
      </w:r>
      <w:proofErr w:type="spellStart"/>
      <w:r w:rsidRPr="0029529F">
        <w:t>center</w:t>
      </w:r>
      <w:proofErr w:type="spellEnd"/>
      <w:r w:rsidRPr="0029529F">
        <w:t xml:space="preserve"> located near a river with hydroelectric power and naturally cool weather can achieve a lower Power Usage Effectiveness (PUE) than one positioned in a hot area that relies on fossil fuels. Therefore, careful site selection helps providers reduce both operational costs and emissions at the same time.</w:t>
      </w:r>
    </w:p>
    <w:p w14:paraId="3023CFCD" w14:textId="77777777" w:rsidR="0029529F" w:rsidRPr="0029529F" w:rsidRDefault="0029529F" w:rsidP="0029529F">
      <w:pPr>
        <w:pStyle w:val="ListParagraph"/>
      </w:pPr>
    </w:p>
    <w:p w14:paraId="3431FD9B" w14:textId="688F3008" w:rsidR="0029529F" w:rsidRDefault="0029529F" w:rsidP="0029529F">
      <w:pPr>
        <w:pStyle w:val="ListParagraph"/>
        <w:numPr>
          <w:ilvl w:val="0"/>
          <w:numId w:val="1"/>
        </w:numPr>
        <w:rPr>
          <w:b/>
          <w:bCs/>
        </w:rPr>
      </w:pPr>
      <w:r w:rsidRPr="0029529F">
        <w:rPr>
          <w:b/>
          <w:bCs/>
        </w:rPr>
        <w:t>Discuss how optimizing algorithms can contribute to greener cloud computing. Share a hypothetical example.</w:t>
      </w:r>
    </w:p>
    <w:p w14:paraId="1D756C27" w14:textId="0ED9DCE4" w:rsidR="0029529F" w:rsidRDefault="0029529F" w:rsidP="0029529F">
      <w:pPr>
        <w:pStyle w:val="ListParagraph"/>
      </w:pPr>
      <w:r w:rsidRPr="0029529F">
        <w:t xml:space="preserve">Algorithmic efficiency directly reduces energy use because less computation, memory access, and I/O are required to accomplish the same task. Inefficiencies at the application level propagate downward, causing more servers to remain active and consuming more power. For example, a poorly written data aggregation algorithm that repeatedly scans full datasets may keep dozens of </w:t>
      </w:r>
      <w:proofErr w:type="spellStart"/>
      <w:r w:rsidRPr="0029529F">
        <w:t>VMs</w:t>
      </w:r>
      <w:proofErr w:type="spellEnd"/>
      <w:r w:rsidRPr="0029529F">
        <w:t xml:space="preserve"> busy unnecessarily. A greener approach would use incremental updates or approximate sketches, cutting workload complexity and runtime. Hypothetically, a cloud-based analytics service that reduces query complexity from O(n) to </w:t>
      </w:r>
      <w:proofErr w:type="gramStart"/>
      <w:r w:rsidRPr="0029529F">
        <w:t>O(</w:t>
      </w:r>
      <w:proofErr w:type="gramEnd"/>
      <w:r w:rsidRPr="0029529F">
        <w:t>log n) could serve the same number of users with fewer machines. This frees idle servers to be powered down or moved into low-energy states, cutting carbon emissions and operational costs. Beyond efficiency, algorithmic optimization can also support power capping, adaptive scheduling, and improved load balancing. In this way, software design decisions at the top layers can meaningfully reduce infrastructure demand and make the cloud greener.</w:t>
      </w:r>
    </w:p>
    <w:p w14:paraId="6E44D940" w14:textId="77777777" w:rsidR="00261B82" w:rsidRDefault="00261B82" w:rsidP="0029529F">
      <w:pPr>
        <w:pStyle w:val="ListParagraph"/>
      </w:pPr>
    </w:p>
    <w:p w14:paraId="17E73F2B" w14:textId="69002F87" w:rsidR="00261B82" w:rsidRDefault="00261B82" w:rsidP="00261B82">
      <w:pPr>
        <w:pStyle w:val="ListParagraph"/>
        <w:numPr>
          <w:ilvl w:val="0"/>
          <w:numId w:val="1"/>
        </w:numPr>
        <w:rPr>
          <w:b/>
          <w:bCs/>
        </w:rPr>
      </w:pPr>
      <w:r w:rsidRPr="00261B82">
        <w:rPr>
          <w:b/>
          <w:bCs/>
        </w:rPr>
        <w:t>What strategies might a cloud provider use to utilize renewable energy more effectively? Consider technologies, infrastructure, and operations in your response.</w:t>
      </w:r>
    </w:p>
    <w:p w14:paraId="35DF4CBB" w14:textId="2E0EFD70" w:rsidR="00350EA9" w:rsidRPr="00350EA9" w:rsidRDefault="00350EA9" w:rsidP="00350EA9">
      <w:pPr>
        <w:pStyle w:val="ListParagraph"/>
      </w:pPr>
      <w:r>
        <w:t>C</w:t>
      </w:r>
      <w:r w:rsidRPr="00350EA9">
        <w:t xml:space="preserve">loud providers can adopt strategies across three levels: infrastructure, operations, and procurement. In infrastructure, providers may build data </w:t>
      </w:r>
      <w:proofErr w:type="spellStart"/>
      <w:r w:rsidRPr="00350EA9">
        <w:t>centers</w:t>
      </w:r>
      <w:proofErr w:type="spellEnd"/>
      <w:r w:rsidRPr="00350EA9">
        <w:t xml:space="preserve"> near renewable sources (hydro, wind, solar) and invest in on-site generation plus battery storage to buffer variability. They can also adopt advanced cooling technologies — such as liquid cooling or free-air cooling — to lower non-IT energy consumption. In operations, providers can use carbon-aware scheduling, shifting flexible workloads (like batch jobs) to times and places with abundant renewable supply. For instance, a workload might run in a solar-powered data </w:t>
      </w:r>
      <w:proofErr w:type="spellStart"/>
      <w:r w:rsidRPr="00350EA9">
        <w:t>center</w:t>
      </w:r>
      <w:proofErr w:type="spellEnd"/>
      <w:r w:rsidRPr="00350EA9">
        <w:t xml:space="preserve"> during the day and migrate to a wind-powered region at night. Providers may also employ VM migration and demand shaping to align load with renewable availability. Finally, on the procurement side, long-term power purchase agreements (PPAs) and renewable energy certificates (</w:t>
      </w:r>
      <w:proofErr w:type="spellStart"/>
      <w:r w:rsidRPr="00350EA9">
        <w:t>RECs</w:t>
      </w:r>
      <w:proofErr w:type="spellEnd"/>
      <w:r w:rsidRPr="00350EA9">
        <w:t>) can guarantee carbon-free electricity for operations. Combining these approaches ensures renewable energy is not only procured but also efficiently used, making cloud computing more sustainable and resilient.</w:t>
      </w:r>
    </w:p>
    <w:sectPr w:rsidR="00350EA9" w:rsidRPr="00350EA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0D59C" w14:textId="77777777" w:rsidR="00440B26" w:rsidRDefault="00440B26" w:rsidP="00B769DE">
      <w:pPr>
        <w:spacing w:after="0" w:line="240" w:lineRule="auto"/>
      </w:pPr>
      <w:r>
        <w:separator/>
      </w:r>
    </w:p>
  </w:endnote>
  <w:endnote w:type="continuationSeparator" w:id="0">
    <w:p w14:paraId="2824DC2F" w14:textId="77777777" w:rsidR="00440B26" w:rsidRDefault="00440B26" w:rsidP="00B76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00568" w14:textId="77777777" w:rsidR="00B769DE" w:rsidRDefault="00B76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D3D9A" w14:textId="77777777" w:rsidR="00B769DE" w:rsidRDefault="00B769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30B63" w14:textId="77777777" w:rsidR="00B769DE" w:rsidRDefault="00B76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60C63" w14:textId="77777777" w:rsidR="00440B26" w:rsidRDefault="00440B26" w:rsidP="00B769DE">
      <w:pPr>
        <w:spacing w:after="0" w:line="240" w:lineRule="auto"/>
      </w:pPr>
      <w:r>
        <w:separator/>
      </w:r>
    </w:p>
  </w:footnote>
  <w:footnote w:type="continuationSeparator" w:id="0">
    <w:p w14:paraId="65715027" w14:textId="77777777" w:rsidR="00440B26" w:rsidRDefault="00440B26" w:rsidP="00B76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5EF52" w14:textId="77777777" w:rsidR="00B769DE" w:rsidRDefault="00B76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63120" w14:textId="08AF5C78" w:rsidR="00B769DE" w:rsidRPr="00B769DE" w:rsidRDefault="00B769DE">
    <w:pPr>
      <w:pStyle w:val="Header"/>
      <w:rPr>
        <w:lang w:val="en-US"/>
      </w:rPr>
    </w:pPr>
    <w:r>
      <w:rPr>
        <w:lang w:val="en-US"/>
      </w:rPr>
      <w:t>Atharva Vasant Angre</w:t>
    </w:r>
    <w:r>
      <w:rPr>
        <w:lang w:val="en-US"/>
      </w:rPr>
      <w:tab/>
      <w:t>Activity 1</w:t>
    </w:r>
    <w:r>
      <w:rPr>
        <w:lang w:val="en-US"/>
      </w:rPr>
      <w:tab/>
      <w:t>2024510001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43528" w14:textId="77777777" w:rsidR="00B769DE" w:rsidRDefault="00B76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1188A"/>
    <w:multiLevelType w:val="hybridMultilevel"/>
    <w:tmpl w:val="9B429F84"/>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52058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9F"/>
    <w:rsid w:val="00000D13"/>
    <w:rsid w:val="000B5AFA"/>
    <w:rsid w:val="00192C29"/>
    <w:rsid w:val="00261B82"/>
    <w:rsid w:val="0029529F"/>
    <w:rsid w:val="003128B1"/>
    <w:rsid w:val="003313C3"/>
    <w:rsid w:val="00350EA9"/>
    <w:rsid w:val="00440B26"/>
    <w:rsid w:val="004F1E2C"/>
    <w:rsid w:val="00B769DE"/>
    <w:rsid w:val="00DF43D7"/>
    <w:rsid w:val="00EB2089"/>
    <w:rsid w:val="00EF5184"/>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800ED7"/>
  <w15:chartTrackingRefBased/>
  <w15:docId w15:val="{293EA77B-1E1E-4914-B259-808BA03D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2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52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52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52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52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5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2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52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52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52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52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5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29F"/>
    <w:rPr>
      <w:rFonts w:eastAsiaTheme="majorEastAsia" w:cstheme="majorBidi"/>
      <w:color w:val="272727" w:themeColor="text1" w:themeTint="D8"/>
    </w:rPr>
  </w:style>
  <w:style w:type="paragraph" w:styleId="Title">
    <w:name w:val="Title"/>
    <w:basedOn w:val="Normal"/>
    <w:next w:val="Normal"/>
    <w:link w:val="TitleChar"/>
    <w:uiPriority w:val="10"/>
    <w:qFormat/>
    <w:rsid w:val="00295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29F"/>
    <w:pPr>
      <w:spacing w:before="160"/>
      <w:jc w:val="center"/>
    </w:pPr>
    <w:rPr>
      <w:i/>
      <w:iCs/>
      <w:color w:val="404040" w:themeColor="text1" w:themeTint="BF"/>
    </w:rPr>
  </w:style>
  <w:style w:type="character" w:customStyle="1" w:styleId="QuoteChar">
    <w:name w:val="Quote Char"/>
    <w:basedOn w:val="DefaultParagraphFont"/>
    <w:link w:val="Quote"/>
    <w:uiPriority w:val="29"/>
    <w:rsid w:val="0029529F"/>
    <w:rPr>
      <w:i/>
      <w:iCs/>
      <w:color w:val="404040" w:themeColor="text1" w:themeTint="BF"/>
    </w:rPr>
  </w:style>
  <w:style w:type="paragraph" w:styleId="ListParagraph">
    <w:name w:val="List Paragraph"/>
    <w:basedOn w:val="Normal"/>
    <w:uiPriority w:val="34"/>
    <w:qFormat/>
    <w:rsid w:val="0029529F"/>
    <w:pPr>
      <w:ind w:left="720"/>
      <w:contextualSpacing/>
    </w:pPr>
  </w:style>
  <w:style w:type="character" w:styleId="IntenseEmphasis">
    <w:name w:val="Intense Emphasis"/>
    <w:basedOn w:val="DefaultParagraphFont"/>
    <w:uiPriority w:val="21"/>
    <w:qFormat/>
    <w:rsid w:val="0029529F"/>
    <w:rPr>
      <w:i/>
      <w:iCs/>
      <w:color w:val="2F5496" w:themeColor="accent1" w:themeShade="BF"/>
    </w:rPr>
  </w:style>
  <w:style w:type="paragraph" w:styleId="IntenseQuote">
    <w:name w:val="Intense Quote"/>
    <w:basedOn w:val="Normal"/>
    <w:next w:val="Normal"/>
    <w:link w:val="IntenseQuoteChar"/>
    <w:uiPriority w:val="30"/>
    <w:qFormat/>
    <w:rsid w:val="002952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529F"/>
    <w:rPr>
      <w:i/>
      <w:iCs/>
      <w:color w:val="2F5496" w:themeColor="accent1" w:themeShade="BF"/>
    </w:rPr>
  </w:style>
  <w:style w:type="character" w:styleId="IntenseReference">
    <w:name w:val="Intense Reference"/>
    <w:basedOn w:val="DefaultParagraphFont"/>
    <w:uiPriority w:val="32"/>
    <w:qFormat/>
    <w:rsid w:val="0029529F"/>
    <w:rPr>
      <w:b/>
      <w:bCs/>
      <w:smallCaps/>
      <w:color w:val="2F5496" w:themeColor="accent1" w:themeShade="BF"/>
      <w:spacing w:val="5"/>
    </w:rPr>
  </w:style>
  <w:style w:type="paragraph" w:styleId="Header">
    <w:name w:val="header"/>
    <w:basedOn w:val="Normal"/>
    <w:link w:val="HeaderChar"/>
    <w:uiPriority w:val="99"/>
    <w:unhideWhenUsed/>
    <w:rsid w:val="00B769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9DE"/>
  </w:style>
  <w:style w:type="paragraph" w:styleId="Footer">
    <w:name w:val="footer"/>
    <w:basedOn w:val="Normal"/>
    <w:link w:val="FooterChar"/>
    <w:uiPriority w:val="99"/>
    <w:unhideWhenUsed/>
    <w:rsid w:val="00B769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1068</Words>
  <Characters>6160</Characters>
  <Application>Microsoft Office Word</Application>
  <DocSecurity>0</DocSecurity>
  <Lines>94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5</cp:revision>
  <cp:lastPrinted>2025-08-22T06:21:00Z</cp:lastPrinted>
  <dcterms:created xsi:type="dcterms:W3CDTF">2025-08-21T12:51:00Z</dcterms:created>
  <dcterms:modified xsi:type="dcterms:W3CDTF">2025-08-22T06:55:00Z</dcterms:modified>
</cp:coreProperties>
</file>