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Normal"/>
      </w:pPr>
      <w:r>
        <w:rPr>
          <w:rFonts w:ascii="Times New Roman" w:hAnsi="Times New Roman" w:eastAsia="宋体"/>
          <w:sz w:val="21"/>
        </w:rPr>
        <w:t xml:space="preserve">stage15b paragraph from spec file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