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distT="0" distB="0" distL="0" distR="0">
            <wp:extent cx="5580000" cy="11997000"/>
            <wp:effectExtent l="0" t="0" r="0" b="0"/>
            <wp:docPr id="1292478544" name="Figure1"/>
            <wp:cNvGraphicFramePr>
              <a:graphicFrameLocks noChangeAspect="1"/>
            </wp:cNvGraphicFramePr>
            <a:graphic>
              <a:graphicData uri="http://schemas.openxmlformats.org/drawingml/2006/picture">
                <a:pic>
                  <a:nvPicPr>
                    <a:cNvPr id="0" name="Figure1"/>
                    <a:cNvPicPr/>
                  </a:nvPicPr>
                  <a:blipFill>
                    <a:blip r:embed="R79cd72eea05749f3"/>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distT="0" distB="0" distL="0" distR="0">
            <wp:extent cx="5580000" cy="4185000"/>
            <wp:effectExtent l="0" t="0" r="0" b="0"/>
            <wp:docPr id="1898403951" name="Figure1"/>
            <wp:cNvGraphicFramePr>
              <a:graphicFrameLocks noChangeAspect="1"/>
            </wp:cNvGraphicFramePr>
            <a:graphic>
              <a:graphicData uri="http://schemas.openxmlformats.org/drawingml/2006/picture">
                <a:pic>
                  <a:nvPicPr>
                    <a:cNvPr id="0" name="Figure1"/>
                    <a:cNvPicPr/>
                  </a:nvPicPr>
                  <a:blipFill>
                    <a:blip r:embed="R7851b11a7f9544ee"/>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distT="0" distB="0" distL="0" distR="0">
            <wp:extent cx="5580000" cy="4185000"/>
            <wp:effectExtent l="0" t="0" r="0" b="0"/>
            <wp:docPr id="1662110047" name="Figure1"/>
            <wp:cNvGraphicFramePr>
              <a:graphicFrameLocks noChangeAspect="1"/>
            </wp:cNvGraphicFramePr>
            <a:graphic>
              <a:graphicData uri="http://schemas.openxmlformats.org/drawingml/2006/picture">
                <a:pic>
                  <a:nvPicPr>
                    <a:cNvPr id="0" name="Figure1"/>
                    <a:cNvPicPr/>
                  </a:nvPicPr>
                  <a:blipFill>
                    <a:blip r:embed="R664ed6fa75a64131"/>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jc w:val="center"/>
      </w:pPr>
      <w:r>
        <w:drawing>
          <wp:inline distT="0" distB="0" distL="0" distR="0">
            <wp:extent cx="5580000" cy="4185000"/>
            <wp:effectExtent l="0" t="0" r="0" b="0"/>
            <wp:docPr id="1227673385" name="Figure1"/>
            <wp:cNvGraphicFramePr>
              <a:graphicFrameLocks noChangeAspect="1"/>
            </wp:cNvGraphicFramePr>
            <a:graphic>
              <a:graphicData uri="http://schemas.openxmlformats.org/drawingml/2006/picture">
                <a:pic>
                  <a:nvPicPr>
                    <a:cNvPr id="0" name="Figure1"/>
                    <a:cNvPicPr/>
                  </a:nvPicPr>
                  <a:blipFill>
                    <a:blip r:embed="R28248399cc3342c9"/>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distT="0" distB="0" distL="0" distR="0">
            <wp:extent cx="5580000" cy="4185000"/>
            <wp:effectExtent l="0" t="0" r="0" b="0"/>
            <wp:docPr id="1148751274" name="Figure1"/>
            <wp:cNvGraphicFramePr>
              <a:graphicFrameLocks noChangeAspect="1"/>
            </wp:cNvGraphicFramePr>
            <a:graphic>
              <a:graphicData uri="http://schemas.openxmlformats.org/drawingml/2006/picture">
                <a:pic>
                  <a:nvPicPr>
                    <a:cNvPr id="0" name="Figure1"/>
                    <a:cNvPicPr/>
                  </a:nvPicPr>
                  <a:blipFill>
                    <a:blip r:embed="R9fb31c9603874119"/>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jc w:val="center"/>
      </w:pPr>
      <w:r>
        <w:drawing>
          <wp:inline distT="0" distB="0" distL="0" distR="0">
            <wp:extent cx="5580000" cy="4185000"/>
            <wp:effectExtent l="0" t="0" r="0" b="0"/>
            <wp:docPr id="1042473107" name="Figure1"/>
            <wp:cNvGraphicFramePr>
              <a:graphicFrameLocks noChangeAspect="1"/>
            </wp:cNvGraphicFramePr>
            <a:graphic>
              <a:graphicData uri="http://schemas.openxmlformats.org/drawingml/2006/picture">
                <a:pic>
                  <a:nvPicPr>
                    <a:cNvPr id="0" name="Figure1"/>
                    <a:cNvPicPr/>
                  </a:nvPicPr>
                  <a:blipFill>
                    <a:blip r:embed="Rf587176fb7e54853"/>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79cd72eea05749f3" /><Relationship Type="http://schemas.openxmlformats.org/officeDocument/2006/relationships/image" Target="/media/image8.png" Id="R664ed6fa75a64131" /><Relationship Type="http://schemas.openxmlformats.org/officeDocument/2006/relationships/image" Target="/media/image9.png" Id="R7851b11a7f9544ee" /><Relationship Type="http://schemas.openxmlformats.org/officeDocument/2006/relationships/image" Target="/media/image10.png" Id="R9fb31c9603874119" /><Relationship Type="http://schemas.openxmlformats.org/officeDocument/2006/relationships/image" Target="/media/image11.png" Id="R28248399cc3342c9" /><Relationship Type="http://schemas.openxmlformats.org/officeDocument/2006/relationships/image" Target="/media/image12.png" Id="Rf587176fb7e54853" /></Relationships>
</file>