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315D" w14:textId="63DA8D28" w:rsidR="00417B10" w:rsidRDefault="00317AD7">
      <w:pPr>
        <w:rPr>
          <w:b/>
          <w:bCs/>
          <w:u w:val="single"/>
          <w:lang w:val="en-US"/>
        </w:rPr>
      </w:pPr>
      <w:r w:rsidRPr="00440655">
        <w:rPr>
          <w:b/>
          <w:bCs/>
          <w:u w:val="single"/>
          <w:lang w:val="en-US"/>
        </w:rPr>
        <w:t>Resumen CSS</w:t>
      </w:r>
      <w:r w:rsidR="003F3840" w:rsidRPr="00440655">
        <w:rPr>
          <w:b/>
          <w:bCs/>
          <w:u w:val="single"/>
          <w:lang w:val="en-US"/>
        </w:rPr>
        <w:t xml:space="preserve"> (</w:t>
      </w:r>
      <w:r w:rsidR="003F3840" w:rsidRPr="00440655">
        <w:rPr>
          <w:rFonts w:ascii="Arial" w:hAnsi="Arial" w:cs="Arial"/>
          <w:b/>
          <w:bCs/>
          <w:color w:val="202124"/>
          <w:u w:val="single"/>
          <w:shd w:val="clear" w:color="auto" w:fill="FFFFFF"/>
          <w:lang w:val="en-US"/>
        </w:rPr>
        <w:t>Cascading Style Sheets</w:t>
      </w:r>
      <w:r w:rsidR="003F3840" w:rsidRPr="00440655">
        <w:rPr>
          <w:b/>
          <w:bCs/>
          <w:u w:val="single"/>
          <w:lang w:val="en-US"/>
        </w:rPr>
        <w:t>)</w:t>
      </w:r>
    </w:p>
    <w:p w14:paraId="526626A6" w14:textId="77777777" w:rsidR="00E161E6" w:rsidRPr="00E161E6" w:rsidRDefault="00E161E6">
      <w:pPr>
        <w:rPr>
          <w:b/>
          <w:bCs/>
          <w:u w:val="single"/>
          <w:lang w:val="en-US"/>
        </w:rPr>
      </w:pPr>
    </w:p>
    <w:p w14:paraId="49CBF2A2" w14:textId="09C9CC6A" w:rsidR="0006253F" w:rsidRDefault="00607C95">
      <w:r w:rsidRPr="00607C95">
        <w:t xml:space="preserve">Se utiliza para </w:t>
      </w:r>
      <w:r w:rsidR="00440655" w:rsidRPr="00607C95">
        <w:t>modificar</w:t>
      </w:r>
      <w:r w:rsidRPr="00607C95">
        <w:t xml:space="preserve"> y “</w:t>
      </w:r>
      <w:r w:rsidR="00440655">
        <w:t>embellecer</w:t>
      </w:r>
      <w:r>
        <w:t xml:space="preserve">” los ítems definidos en los archivos de HTML </w:t>
      </w:r>
    </w:p>
    <w:p w14:paraId="1DB3C40B" w14:textId="77777777" w:rsidR="00E161E6" w:rsidRDefault="00E161E6"/>
    <w:p w14:paraId="377944A1" w14:textId="59A00762" w:rsidR="00607C95" w:rsidRPr="00E161E6" w:rsidRDefault="00607C95">
      <w:pPr>
        <w:rPr>
          <w:u w:val="single"/>
        </w:rPr>
      </w:pPr>
      <w:r w:rsidRPr="00E161E6">
        <w:rPr>
          <w:u w:val="single"/>
        </w:rPr>
        <w:t xml:space="preserve">Formas de Usar </w:t>
      </w:r>
      <w:r w:rsidR="00E161E6" w:rsidRPr="00E161E6">
        <w:rPr>
          <w:u w:val="single"/>
        </w:rPr>
        <w:t>CSS:</w:t>
      </w:r>
    </w:p>
    <w:p w14:paraId="5264823D" w14:textId="0B8927A1" w:rsidR="00607C95" w:rsidRDefault="00607C95">
      <w:r>
        <w:t xml:space="preserve">Etiqueta &lt;style&gt; y voy modificando el elemento </w:t>
      </w:r>
    </w:p>
    <w:p w14:paraId="27C1F4B3" w14:textId="6EEB8B79" w:rsidR="00607C95" w:rsidRDefault="00607C95">
      <w:r>
        <w:t xml:space="preserve">La forma mas optima es crear un archivo aparte </w:t>
      </w:r>
      <w:r w:rsidR="00440655">
        <w:t>txt.css,</w:t>
      </w:r>
      <w:r>
        <w:t xml:space="preserve"> ahí hacer todas las modificaciones para poder modulizar los cosas  </w:t>
      </w:r>
    </w:p>
    <w:p w14:paraId="390D2F47" w14:textId="17C584BE" w:rsidR="00607C95" w:rsidRPr="002025F4" w:rsidRDefault="00607C95">
      <w:pPr>
        <w:rPr>
          <w:u w:val="single"/>
        </w:rPr>
      </w:pPr>
      <w:r>
        <w:t xml:space="preserve">La estructura básica de los archivos CSS es </w:t>
      </w:r>
    </w:p>
    <w:p w14:paraId="0F822E70" w14:textId="458A4AF2" w:rsidR="00607C95" w:rsidRDefault="00607C95">
      <w:r>
        <w:t>Selector (el/los elementos) {</w:t>
      </w:r>
    </w:p>
    <w:p w14:paraId="1AD81BC1" w14:textId="416E6826" w:rsidR="00607C95" w:rsidRPr="00607C95" w:rsidRDefault="00607C95">
      <w:pPr>
        <w:rPr>
          <w:u w:val="single"/>
        </w:rPr>
      </w:pPr>
      <w:r>
        <w:tab/>
        <w:t xml:space="preserve">Propiedad a </w:t>
      </w:r>
      <w:r w:rsidR="00440655">
        <w:t>modificar:</w:t>
      </w:r>
      <w:r>
        <w:t xml:space="preserve"> valor asignado </w:t>
      </w:r>
    </w:p>
    <w:p w14:paraId="2D795ECB" w14:textId="70F9C7C0" w:rsidR="00B30072" w:rsidRDefault="00607C95" w:rsidP="00B30072">
      <w:r>
        <w:t>}</w:t>
      </w:r>
    </w:p>
    <w:p w14:paraId="39710F14" w14:textId="415C55B2" w:rsidR="00E161E6" w:rsidRDefault="00E161E6" w:rsidP="00B30072"/>
    <w:p w14:paraId="0E5068EE" w14:textId="77777777" w:rsidR="00E161E6" w:rsidRDefault="00E161E6" w:rsidP="00B30072"/>
    <w:p w14:paraId="3D012D65" w14:textId="0BF2A903" w:rsidR="00B30072" w:rsidRPr="00B30072" w:rsidRDefault="00B30072" w:rsidP="00B30072">
      <w:pPr>
        <w:rPr>
          <w:b/>
          <w:bCs/>
          <w:u w:val="single"/>
        </w:rPr>
      </w:pPr>
      <w:r w:rsidRPr="00B30072">
        <w:rPr>
          <w:b/>
          <w:bCs/>
          <w:u w:val="single"/>
        </w:rPr>
        <w:t>Selector</w:t>
      </w:r>
      <w:r w:rsidR="00607C95" w:rsidRPr="00B30072">
        <w:rPr>
          <w:b/>
          <w:bCs/>
        </w:rPr>
        <w:tab/>
      </w:r>
    </w:p>
    <w:p w14:paraId="43953D99" w14:textId="774A9095" w:rsidR="00B30072" w:rsidRDefault="00B30072" w:rsidP="00B30072">
      <w:r>
        <w:t xml:space="preserve">*  </w:t>
      </w:r>
      <w:r>
        <w:sym w:font="Wingdings" w:char="F0E0"/>
      </w:r>
      <w:r>
        <w:t xml:space="preserve"> selector universal (selecciona todo)</w:t>
      </w:r>
    </w:p>
    <w:p w14:paraId="0299A2B0" w14:textId="60DB52AB" w:rsidR="00B30072" w:rsidRDefault="00B30072" w:rsidP="00B30072">
      <w:r>
        <w:t xml:space="preserve">&lt;h1&gt; </w:t>
      </w:r>
      <w:r>
        <w:sym w:font="Wingdings" w:char="F0E0"/>
      </w:r>
      <w:r>
        <w:t xml:space="preserve"> selector de tipo. Seleccionas todos los elementos de ese tipo</w:t>
      </w:r>
    </w:p>
    <w:p w14:paraId="58FF4801" w14:textId="005DEF62" w:rsidR="00B30072" w:rsidRDefault="00B30072" w:rsidP="00B30072">
      <w:r>
        <w:t xml:space="preserve">.clase </w:t>
      </w:r>
      <w:r>
        <w:sym w:font="Wingdings" w:char="F0E0"/>
      </w:r>
      <w:r>
        <w:t xml:space="preserve"> selector por clase. Selecciona un</w:t>
      </w:r>
      <w:r w:rsidR="006F27BA">
        <w:t xml:space="preserve"> o más</w:t>
      </w:r>
      <w:r>
        <w:t xml:space="preserve"> elemento</w:t>
      </w:r>
      <w:r w:rsidR="006F27BA">
        <w:t>s</w:t>
      </w:r>
      <w:r>
        <w:t xml:space="preserve"> en </w:t>
      </w:r>
      <w:r w:rsidR="006F27BA">
        <w:t>específico</w:t>
      </w:r>
      <w:r>
        <w:t xml:space="preserve"> que se haya defino como </w:t>
      </w:r>
      <w:r w:rsidR="006F27BA">
        <w:t>clase. Un ejemplo seria &lt;elemento</w:t>
      </w:r>
      <w:r>
        <w:t xml:space="preserve"> class = clase</w:t>
      </w:r>
      <w:r w:rsidR="006F27BA">
        <w:t xml:space="preserve"> &gt;. </w:t>
      </w:r>
    </w:p>
    <w:p w14:paraId="708940C3" w14:textId="77777777" w:rsidR="00440655" w:rsidRDefault="003D7F6F" w:rsidP="00B30072">
      <w:r>
        <w:t>#</w:t>
      </w:r>
      <w:r w:rsidR="006F27BA">
        <w:t xml:space="preserve">Id </w:t>
      </w:r>
      <w:r w:rsidR="006F27BA">
        <w:sym w:font="Wingdings" w:char="F0E0"/>
      </w:r>
      <w:r w:rsidR="006F27BA">
        <w:t xml:space="preserve"> selector por ID. Se utiliza para identificar un único elemento en específico. No se debe nombrar varios elementos con un mismo ID. Para asignar es </w:t>
      </w:r>
    </w:p>
    <w:p w14:paraId="0F2D3086" w14:textId="75D4673B" w:rsidR="002549D0" w:rsidRDefault="006F27BA" w:rsidP="00B30072">
      <w:r>
        <w:t>&lt;elemento id</w:t>
      </w:r>
      <w:r w:rsidR="00440655">
        <w:t>=” numeroCualquier</w:t>
      </w:r>
      <w:r>
        <w:t>”.</w:t>
      </w:r>
    </w:p>
    <w:p w14:paraId="773BAA5E" w14:textId="79441B11" w:rsidR="002549D0" w:rsidRDefault="002549D0" w:rsidP="00B30072">
      <w:pPr>
        <w:rPr>
          <w:rFonts w:ascii="Calibri" w:hAnsi="Calibri" w:cs="Calibri"/>
        </w:rPr>
      </w:pPr>
      <w:r>
        <w:rPr>
          <w:rFonts w:ascii="Calibri" w:hAnsi="Calibri" w:cs="Calibri"/>
        </w:rPr>
        <w:t xml:space="preserve">[elemento = “valor”] </w:t>
      </w:r>
      <w:r w:rsidRPr="002549D0">
        <w:rPr>
          <w:rFonts w:ascii="Calibri" w:hAnsi="Calibri" w:cs="Calibri"/>
        </w:rPr>
        <w:sym w:font="Wingdings" w:char="F0E0"/>
      </w:r>
      <w:r>
        <w:rPr>
          <w:rFonts w:ascii="Calibri" w:hAnsi="Calibri" w:cs="Calibri"/>
        </w:rPr>
        <w:t xml:space="preserve"> selector por elemento. Se utiliza para selector los elementos con dicho valor &lt;elemento = “valor”&gt; </w:t>
      </w:r>
    </w:p>
    <w:p w14:paraId="44CF66D8" w14:textId="1C63DDFE" w:rsidR="002549D0" w:rsidRDefault="002549D0" w:rsidP="00B30072">
      <w:pPr>
        <w:rPr>
          <w:rFonts w:ascii="Calibri" w:hAnsi="Calibri" w:cs="Calibri"/>
        </w:rPr>
      </w:pPr>
      <w:r w:rsidRPr="002549D0">
        <w:rPr>
          <w:rFonts w:ascii="Calibri" w:hAnsi="Calibri" w:cs="Calibri"/>
        </w:rPr>
        <w:t xml:space="preserve">&lt;h2&gt; &lt;p&gt; … &lt;/p&gt; &lt;/h2&gt; </w:t>
      </w:r>
      <w:r w:rsidRPr="002549D0">
        <w:rPr>
          <w:rFonts w:ascii="Calibri" w:hAnsi="Calibri" w:cs="Calibri"/>
        </w:rPr>
        <w:sym w:font="Wingdings" w:char="F0E0"/>
      </w:r>
      <w:r w:rsidRPr="002549D0">
        <w:rPr>
          <w:rFonts w:ascii="Calibri" w:hAnsi="Calibri" w:cs="Calibri"/>
        </w:rPr>
        <w:t xml:space="preserve"> selector por hijo</w:t>
      </w:r>
      <w:r>
        <w:rPr>
          <w:rFonts w:ascii="Calibri" w:hAnsi="Calibri" w:cs="Calibri"/>
        </w:rPr>
        <w:t xml:space="preserve">.  Se utilizar para seleccionar un elemento que </w:t>
      </w:r>
      <w:r w:rsidR="00440655">
        <w:rPr>
          <w:rFonts w:ascii="Calibri" w:hAnsi="Calibri" w:cs="Calibri"/>
        </w:rPr>
        <w:t>está</w:t>
      </w:r>
      <w:r>
        <w:rPr>
          <w:rFonts w:ascii="Calibri" w:hAnsi="Calibri" w:cs="Calibri"/>
        </w:rPr>
        <w:t xml:space="preserve"> contenido en otro(hijo).  Para seleccionar seria h2 p { … }   </w:t>
      </w:r>
    </w:p>
    <w:p w14:paraId="70B8B992" w14:textId="4474937C" w:rsidR="000226D7" w:rsidRDefault="00440655" w:rsidP="00B30072">
      <w:pPr>
        <w:rPr>
          <w:rFonts w:ascii="Calibri" w:hAnsi="Calibri" w:cs="Calibri"/>
        </w:rPr>
      </w:pPr>
      <w:r>
        <w:rPr>
          <w:rFonts w:ascii="Calibri" w:hAnsi="Calibri" w:cs="Calibri"/>
        </w:rPr>
        <w:t>B: hover</w:t>
      </w:r>
      <w:r w:rsidR="000226D7">
        <w:rPr>
          <w:rFonts w:ascii="Calibri" w:hAnsi="Calibri" w:cs="Calibri"/>
        </w:rPr>
        <w:t xml:space="preserve"> </w:t>
      </w:r>
      <w:r w:rsidR="000226D7" w:rsidRPr="000226D7">
        <w:rPr>
          <w:rFonts w:ascii="Calibri" w:hAnsi="Calibri" w:cs="Calibri"/>
        </w:rPr>
        <w:sym w:font="Wingdings" w:char="F0E0"/>
      </w:r>
      <w:r w:rsidR="000226D7">
        <w:rPr>
          <w:rFonts w:ascii="Calibri" w:hAnsi="Calibri" w:cs="Calibri"/>
        </w:rPr>
        <w:t xml:space="preserve"> selector por subclase. Se utilizar para seleccionar un elemento y que se active cuando pasa un evento Ejemplo pasar por encima de el con el mouse </w:t>
      </w:r>
    </w:p>
    <w:p w14:paraId="464D84AA" w14:textId="38E39EAB" w:rsidR="00440655" w:rsidRDefault="00440655" w:rsidP="00B30072">
      <w:pPr>
        <w:rPr>
          <w:rFonts w:ascii="Calibri" w:hAnsi="Calibri" w:cs="Calibri"/>
        </w:rPr>
      </w:pPr>
    </w:p>
    <w:p w14:paraId="0F4AE9DB" w14:textId="47FA20F8" w:rsidR="00440655" w:rsidRDefault="00440655" w:rsidP="00B30072">
      <w:pPr>
        <w:rPr>
          <w:rFonts w:ascii="Calibri" w:hAnsi="Calibri" w:cs="Calibri"/>
        </w:rPr>
      </w:pPr>
    </w:p>
    <w:p w14:paraId="61CF9C97" w14:textId="74B7262B" w:rsidR="00440655" w:rsidRDefault="00440655" w:rsidP="00B30072">
      <w:pPr>
        <w:rPr>
          <w:rFonts w:ascii="Calibri" w:hAnsi="Calibri" w:cs="Calibri"/>
        </w:rPr>
      </w:pPr>
    </w:p>
    <w:p w14:paraId="31402D3E" w14:textId="0614737A" w:rsidR="00440655" w:rsidRDefault="00440655" w:rsidP="00B30072">
      <w:pPr>
        <w:rPr>
          <w:rFonts w:ascii="Calibri" w:hAnsi="Calibri" w:cs="Calibri"/>
        </w:rPr>
      </w:pPr>
    </w:p>
    <w:p w14:paraId="599EBB87" w14:textId="398D0A54" w:rsidR="00440655" w:rsidRDefault="00440655" w:rsidP="00B30072">
      <w:pPr>
        <w:rPr>
          <w:rFonts w:ascii="Calibri" w:hAnsi="Calibri" w:cs="Calibri"/>
        </w:rPr>
      </w:pPr>
    </w:p>
    <w:p w14:paraId="72D1FBA6" w14:textId="7CB005EA" w:rsidR="00440655" w:rsidRDefault="00440655" w:rsidP="00B30072">
      <w:pPr>
        <w:rPr>
          <w:rFonts w:ascii="Calibri" w:hAnsi="Calibri" w:cs="Calibri"/>
        </w:rPr>
      </w:pPr>
    </w:p>
    <w:p w14:paraId="478FC15C" w14:textId="77777777" w:rsidR="00E161E6" w:rsidRDefault="00E161E6" w:rsidP="00B30072">
      <w:pPr>
        <w:rPr>
          <w:rFonts w:ascii="Calibri" w:hAnsi="Calibri" w:cs="Calibri"/>
        </w:rPr>
      </w:pPr>
    </w:p>
    <w:p w14:paraId="211AD9F1" w14:textId="6B481663" w:rsidR="00440655" w:rsidRPr="00440655" w:rsidRDefault="00440655" w:rsidP="00B30072">
      <w:pPr>
        <w:rPr>
          <w:rFonts w:ascii="Calibri" w:hAnsi="Calibri" w:cs="Calibri"/>
          <w:b/>
          <w:bCs/>
          <w:u w:val="single"/>
        </w:rPr>
      </w:pPr>
      <w:r w:rsidRPr="00440655">
        <w:rPr>
          <w:rFonts w:ascii="Calibri" w:hAnsi="Calibri" w:cs="Calibri"/>
          <w:b/>
          <w:bCs/>
          <w:u w:val="single"/>
        </w:rPr>
        <w:t xml:space="preserve">Especificidad </w:t>
      </w:r>
    </w:p>
    <w:p w14:paraId="53884464" w14:textId="160C3145" w:rsidR="00440655" w:rsidRDefault="00440655" w:rsidP="00B30072">
      <w:pPr>
        <w:rPr>
          <w:rFonts w:ascii="Calibri" w:hAnsi="Calibri" w:cs="Calibri"/>
        </w:rPr>
      </w:pPr>
      <w:r>
        <w:rPr>
          <w:rFonts w:ascii="Calibri" w:hAnsi="Calibri" w:cs="Calibri"/>
        </w:rPr>
        <w:t xml:space="preserve">Cuando uso selectores este sería el orden de las jerarquías, donde siempre que use ¡important va a tener la máxima prioridad, aunque no es recomendable usarlo. </w:t>
      </w:r>
    </w:p>
    <w:p w14:paraId="22576F0F" w14:textId="7C052C25" w:rsidR="00440655" w:rsidRDefault="00440655" w:rsidP="00B30072">
      <w:pPr>
        <w:rPr>
          <w:rFonts w:ascii="Calibri" w:hAnsi="Calibri" w:cs="Calibri"/>
        </w:rPr>
      </w:pPr>
      <w:r>
        <w:rPr>
          <w:rFonts w:ascii="Calibri" w:hAnsi="Calibri" w:cs="Calibri"/>
        </w:rPr>
        <w:t>Cuando selecciono elementos con la misma jerarquía y quiero modificar un mismo elemento siempre gana el ultimo cambio dado al ser las jerarquías en cascada la ultima es la que se aplica.</w:t>
      </w:r>
    </w:p>
    <w:p w14:paraId="336BC5EE" w14:textId="47838CA3" w:rsidR="00440655" w:rsidRPr="00F02376" w:rsidRDefault="00440655" w:rsidP="00B30072">
      <w:pPr>
        <w:rPr>
          <w:rFonts w:ascii="Calibri" w:hAnsi="Calibri" w:cs="Calibri"/>
          <w:u w:val="single"/>
        </w:rPr>
      </w:pPr>
      <w:r>
        <w:rPr>
          <w:noProof/>
        </w:rPr>
        <w:drawing>
          <wp:anchor distT="0" distB="0" distL="114300" distR="114300" simplePos="0" relativeHeight="251658240" behindDoc="0" locked="0" layoutInCell="1" allowOverlap="1" wp14:anchorId="29C02481" wp14:editId="7F10EDE6">
            <wp:simplePos x="1076325" y="2876550"/>
            <wp:positionH relativeFrom="column">
              <wp:align>left</wp:align>
            </wp:positionH>
            <wp:positionV relativeFrom="paragraph">
              <wp:align>top</wp:align>
            </wp:positionV>
            <wp:extent cx="2200275" cy="3990975"/>
            <wp:effectExtent l="0" t="0" r="9525" b="9525"/>
            <wp:wrapSquare wrapText="bothSides"/>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200275" cy="3990975"/>
                    </a:xfrm>
                    <a:prstGeom prst="rect">
                      <a:avLst/>
                    </a:prstGeom>
                  </pic:spPr>
                </pic:pic>
              </a:graphicData>
            </a:graphic>
          </wp:anchor>
        </w:drawing>
      </w:r>
      <w:r w:rsidR="00F02376">
        <w:rPr>
          <w:rFonts w:ascii="Calibri" w:hAnsi="Calibri" w:cs="Calibri"/>
          <w:u w:val="single"/>
        </w:rPr>
        <w:br w:type="textWrapping" w:clear="all"/>
      </w:r>
    </w:p>
    <w:p w14:paraId="25D11E3F" w14:textId="72EFCA75" w:rsidR="00440655" w:rsidRDefault="00440655" w:rsidP="00B30072">
      <w:pPr>
        <w:rPr>
          <w:rFonts w:ascii="Calibri" w:hAnsi="Calibri" w:cs="Calibri"/>
        </w:rPr>
      </w:pPr>
    </w:p>
    <w:p w14:paraId="7436CE28" w14:textId="758FC4D9" w:rsidR="00440655" w:rsidRDefault="00440655" w:rsidP="00B30072">
      <w:pPr>
        <w:rPr>
          <w:rFonts w:ascii="Calibri" w:hAnsi="Calibri" w:cs="Calibri"/>
        </w:rPr>
      </w:pPr>
    </w:p>
    <w:p w14:paraId="277F9D76" w14:textId="03B26CCE" w:rsidR="00440655" w:rsidRPr="00E161E6" w:rsidRDefault="00440655" w:rsidP="00B30072">
      <w:pPr>
        <w:rPr>
          <w:rFonts w:ascii="Calibri" w:hAnsi="Calibri" w:cs="Calibri"/>
          <w:b/>
          <w:bCs/>
          <w:u w:val="single"/>
        </w:rPr>
      </w:pPr>
      <w:r w:rsidRPr="00E161E6">
        <w:rPr>
          <w:rFonts w:ascii="Calibri" w:hAnsi="Calibri" w:cs="Calibri"/>
          <w:b/>
          <w:bCs/>
          <w:u w:val="single"/>
        </w:rPr>
        <w:t xml:space="preserve">Metodología de Ben </w:t>
      </w:r>
    </w:p>
    <w:p w14:paraId="56068294" w14:textId="20E64D77" w:rsidR="00440655" w:rsidRDefault="00440655" w:rsidP="00B30072">
      <w:pPr>
        <w:rPr>
          <w:rFonts w:cstheme="minorHAnsi"/>
          <w:color w:val="333333"/>
          <w:shd w:val="clear" w:color="auto" w:fill="FFFFFF"/>
        </w:rPr>
      </w:pPr>
      <w:r w:rsidRPr="00440655">
        <w:rPr>
          <w:rFonts w:cstheme="minorHAnsi"/>
          <w:color w:val="333333"/>
          <w:shd w:val="clear" w:color="auto" w:fill="FFFFFF"/>
        </w:rPr>
        <w:t>BEM (</w:t>
      </w:r>
      <w:r w:rsidRPr="00440655">
        <w:rPr>
          <w:rStyle w:val="nfasis"/>
          <w:rFonts w:cstheme="minorHAnsi"/>
          <w:color w:val="333333"/>
          <w:bdr w:val="none" w:sz="0" w:space="0" w:color="auto" w:frame="1"/>
          <w:shd w:val="clear" w:color="auto" w:fill="FFFFFF"/>
        </w:rPr>
        <w:t>Block, Element, Modifier</w:t>
      </w:r>
      <w:r w:rsidRPr="00440655">
        <w:rPr>
          <w:rFonts w:cstheme="minorHAnsi"/>
          <w:color w:val="333333"/>
          <w:shd w:val="clear" w:color="auto" w:fill="FFFFFF"/>
        </w:rPr>
        <w:t> o Bloque, Elemento, Modificador) es una</w:t>
      </w:r>
      <w:r w:rsidRPr="00440655">
        <w:rPr>
          <w:rStyle w:val="Textoennegrita"/>
          <w:rFonts w:cstheme="minorHAnsi"/>
          <w:color w:val="333333"/>
          <w:bdr w:val="none" w:sz="0" w:space="0" w:color="auto" w:frame="1"/>
          <w:shd w:val="clear" w:color="auto" w:fill="FFFFFF"/>
        </w:rPr>
        <w:t xml:space="preserve"> metodología ágil de desarrollo basada en componentes. </w:t>
      </w:r>
      <w:r w:rsidRPr="00440655">
        <w:rPr>
          <w:rFonts w:cstheme="minorHAnsi"/>
          <w:color w:val="333333"/>
          <w:shd w:val="clear" w:color="auto" w:fill="FFFFFF"/>
        </w:rPr>
        <w:t>El objetivo de BEM es </w:t>
      </w:r>
      <w:r w:rsidRPr="00440655">
        <w:rPr>
          <w:rStyle w:val="Textoennegrita"/>
          <w:rFonts w:cstheme="minorHAnsi"/>
          <w:color w:val="333333"/>
          <w:bdr w:val="none" w:sz="0" w:space="0" w:color="auto" w:frame="1"/>
          <w:shd w:val="clear" w:color="auto" w:fill="FFFFFF"/>
        </w:rPr>
        <w:t>dividir la interfaz de usuario en bloques independientes para crear componentes </w:t>
      </w:r>
      <w:hyperlink r:id="rId8" w:history="1">
        <w:r w:rsidRPr="00440655">
          <w:rPr>
            <w:rStyle w:val="Hipervnculo"/>
            <w:rFonts w:cstheme="minorHAnsi"/>
            <w:b/>
            <w:bCs/>
            <w:color w:val="FF4D3D"/>
            <w:bdr w:val="none" w:sz="0" w:space="0" w:color="auto" w:frame="1"/>
          </w:rPr>
          <w:t>escalables</w:t>
        </w:r>
      </w:hyperlink>
      <w:r w:rsidRPr="00440655">
        <w:rPr>
          <w:rStyle w:val="Textoennegrita"/>
          <w:rFonts w:cstheme="minorHAnsi"/>
          <w:color w:val="333333"/>
          <w:bdr w:val="none" w:sz="0" w:space="0" w:color="auto" w:frame="1"/>
          <w:shd w:val="clear" w:color="auto" w:fill="FFFFFF"/>
        </w:rPr>
        <w:t> y reutilizables.</w:t>
      </w:r>
    </w:p>
    <w:p w14:paraId="3E3689A6" w14:textId="08604864" w:rsidR="00440655" w:rsidRDefault="00E161E6" w:rsidP="00B30072">
      <w:pPr>
        <w:rPr>
          <w:rFonts w:cstheme="minorHAnsi"/>
          <w:color w:val="333333"/>
          <w:shd w:val="clear" w:color="auto" w:fill="FFFFFF"/>
        </w:rPr>
      </w:pPr>
      <w:r w:rsidRPr="00E161E6">
        <w:rPr>
          <w:rFonts w:cstheme="minorHAnsi"/>
          <w:color w:val="333333"/>
          <w:shd w:val="clear" w:color="auto" w:fill="FFFFFF"/>
        </w:rPr>
        <w:t>De acuerdo con la metodología BEM, cada elemento se escribe después del bloque padre, usando dos guiones bajos</w:t>
      </w:r>
    </w:p>
    <w:p w14:paraId="39873E10" w14:textId="702DB206" w:rsidR="00E161E6" w:rsidRDefault="00E161E6" w:rsidP="00B30072">
      <w:pPr>
        <w:rPr>
          <w:rFonts w:cstheme="minorHAnsi"/>
          <w:color w:val="333333"/>
          <w:shd w:val="clear" w:color="auto" w:fill="FFFFFF"/>
        </w:rPr>
      </w:pPr>
      <w:r>
        <w:rPr>
          <w:noProof/>
        </w:rPr>
        <w:lastRenderedPageBreak/>
        <w:drawing>
          <wp:inline distT="0" distB="0" distL="0" distR="0" wp14:anchorId="444EB84F" wp14:editId="11CD6145">
            <wp:extent cx="5249334" cy="2131462"/>
            <wp:effectExtent l="0" t="0" r="8890" b="254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259387" cy="2135544"/>
                    </a:xfrm>
                    <a:prstGeom prst="rect">
                      <a:avLst/>
                    </a:prstGeom>
                  </pic:spPr>
                </pic:pic>
              </a:graphicData>
            </a:graphic>
          </wp:inline>
        </w:drawing>
      </w:r>
    </w:p>
    <w:p w14:paraId="24137AA8" w14:textId="61BCF3E6" w:rsidR="00E161E6" w:rsidRDefault="00E161E6" w:rsidP="00B30072">
      <w:pPr>
        <w:rPr>
          <w:rFonts w:cstheme="minorHAnsi"/>
          <w:color w:val="333333"/>
          <w:shd w:val="clear" w:color="auto" w:fill="FFFFFF"/>
        </w:rPr>
      </w:pPr>
    </w:p>
    <w:p w14:paraId="2F6C1FE7" w14:textId="62109D9C" w:rsidR="00E161E6" w:rsidRDefault="00E161E6" w:rsidP="00B30072">
      <w:pPr>
        <w:rPr>
          <w:rFonts w:cstheme="minorHAnsi"/>
          <w:color w:val="333333"/>
          <w:shd w:val="clear" w:color="auto" w:fill="FFFFFF"/>
        </w:rPr>
      </w:pPr>
    </w:p>
    <w:p w14:paraId="327B4875" w14:textId="3E9781BA" w:rsidR="00E161E6" w:rsidRDefault="00E161E6" w:rsidP="00B30072">
      <w:pPr>
        <w:rPr>
          <w:rFonts w:cstheme="minorHAnsi"/>
          <w:color w:val="333333"/>
          <w:shd w:val="clear" w:color="auto" w:fill="FFFFFF"/>
        </w:rPr>
      </w:pPr>
    </w:p>
    <w:p w14:paraId="55589283" w14:textId="1ECCF8B9" w:rsidR="00E161E6" w:rsidRPr="00E161E6" w:rsidRDefault="00E161E6" w:rsidP="00B30072">
      <w:pPr>
        <w:rPr>
          <w:rFonts w:cstheme="minorHAnsi"/>
          <w:color w:val="333333"/>
          <w:u w:val="single"/>
          <w:shd w:val="clear" w:color="auto" w:fill="FFFFFF"/>
        </w:rPr>
      </w:pPr>
      <w:r w:rsidRPr="00E161E6">
        <w:rPr>
          <w:rFonts w:cstheme="minorHAnsi"/>
          <w:color w:val="333333"/>
          <w:u w:val="single"/>
          <w:shd w:val="clear" w:color="auto" w:fill="FFFFFF"/>
        </w:rPr>
        <w:t>Unidades de medidas</w:t>
      </w:r>
    </w:p>
    <w:p w14:paraId="67ADFCC0" w14:textId="1F5FD3D5" w:rsidR="00E161E6" w:rsidRDefault="00E161E6" w:rsidP="00B30072">
      <w:pPr>
        <w:rPr>
          <w:rFonts w:cstheme="minorHAnsi"/>
          <w:color w:val="333333"/>
          <w:shd w:val="clear" w:color="auto" w:fill="FFFFFF"/>
        </w:rPr>
      </w:pPr>
      <w:r>
        <w:rPr>
          <w:rFonts w:cstheme="minorHAnsi"/>
          <w:color w:val="333333"/>
          <w:shd w:val="clear" w:color="auto" w:fill="FFFFFF"/>
        </w:rPr>
        <w:t>Si bien a la hora de trabajar con medidas podes utilizas pixeles, centímetros, milímetros, etc.  Se recomienda utilizar medidas con medidas relativas, que estas se adaptan los cambios de pantalla (si es que lo voy a ver en una table, computadora o celular) lo que se llama “</w:t>
      </w:r>
      <w:proofErr w:type="spellStart"/>
      <w:r>
        <w:rPr>
          <w:rFonts w:cstheme="minorHAnsi"/>
          <w:color w:val="333333"/>
          <w:shd w:val="clear" w:color="auto" w:fill="FFFFFF"/>
        </w:rPr>
        <w:t>responsitive</w:t>
      </w:r>
      <w:proofErr w:type="spellEnd"/>
      <w:r>
        <w:rPr>
          <w:rFonts w:cstheme="minorHAnsi"/>
          <w:color w:val="333333"/>
          <w:shd w:val="clear" w:color="auto" w:fill="FFFFFF"/>
        </w:rPr>
        <w:t xml:space="preserve"> </w:t>
      </w:r>
      <w:proofErr w:type="spellStart"/>
      <w:r>
        <w:rPr>
          <w:rFonts w:cstheme="minorHAnsi"/>
          <w:color w:val="333333"/>
          <w:shd w:val="clear" w:color="auto" w:fill="FFFFFF"/>
        </w:rPr>
        <w:t>design</w:t>
      </w:r>
      <w:proofErr w:type="spellEnd"/>
      <w:r>
        <w:rPr>
          <w:rFonts w:cstheme="minorHAnsi"/>
          <w:color w:val="333333"/>
          <w:shd w:val="clear" w:color="auto" w:fill="FFFFFF"/>
        </w:rPr>
        <w:t xml:space="preserve"> “.</w:t>
      </w:r>
    </w:p>
    <w:p w14:paraId="3A4E4D59" w14:textId="1C8A1752" w:rsidR="00E161E6" w:rsidRPr="00E161E6" w:rsidRDefault="00E161E6" w:rsidP="00B30072">
      <w:pPr>
        <w:rPr>
          <w:rFonts w:cstheme="minorHAnsi"/>
          <w:color w:val="333333"/>
          <w:u w:val="single"/>
          <w:shd w:val="clear" w:color="auto" w:fill="FFFFFF"/>
        </w:rPr>
      </w:pPr>
      <w:r w:rsidRPr="00E161E6">
        <w:rPr>
          <w:rFonts w:cstheme="minorHAnsi"/>
          <w:color w:val="333333"/>
          <w:u w:val="single"/>
          <w:shd w:val="clear" w:color="auto" w:fill="FFFFFF"/>
        </w:rPr>
        <w:t>EM</w:t>
      </w:r>
    </w:p>
    <w:p w14:paraId="6F353E64" w14:textId="64DB691B" w:rsidR="00E161E6" w:rsidRDefault="00E161E6" w:rsidP="00B30072">
      <w:pPr>
        <w:rPr>
          <w:rFonts w:cstheme="minorHAnsi"/>
          <w:color w:val="333333"/>
          <w:shd w:val="clear" w:color="auto" w:fill="FFFFFF"/>
        </w:rPr>
      </w:pPr>
      <w:r>
        <w:rPr>
          <w:rFonts w:cstheme="minorHAnsi"/>
          <w:color w:val="333333"/>
          <w:shd w:val="clear" w:color="auto" w:fill="FFFFFF"/>
        </w:rPr>
        <w:t xml:space="preserve">Esta unidad toma por defecto la fuente que por defecto (ejemplo 16px) y multiplica al valor para modificar el tamaño. En el caso que nosotros le asignamos un tamaño fuente distinto modificar a dicho valor </w:t>
      </w:r>
    </w:p>
    <w:p w14:paraId="505C1C7B" w14:textId="054B5637" w:rsidR="00E161E6" w:rsidRDefault="00E161E6" w:rsidP="00B30072">
      <w:pPr>
        <w:rPr>
          <w:rFonts w:cstheme="minorHAnsi"/>
          <w:color w:val="333333"/>
          <w:shd w:val="clear" w:color="auto" w:fill="FFFFFF"/>
        </w:rPr>
      </w:pPr>
      <w:r>
        <w:rPr>
          <w:rFonts w:cstheme="minorHAnsi"/>
          <w:color w:val="333333"/>
          <w:shd w:val="clear" w:color="auto" w:fill="FFFFFF"/>
        </w:rPr>
        <w:t xml:space="preserve">1 em = 16 </w:t>
      </w:r>
      <w:proofErr w:type="spellStart"/>
      <w:r>
        <w:rPr>
          <w:rFonts w:cstheme="minorHAnsi"/>
          <w:color w:val="333333"/>
          <w:shd w:val="clear" w:color="auto" w:fill="FFFFFF"/>
        </w:rPr>
        <w:t>px</w:t>
      </w:r>
      <w:proofErr w:type="spellEnd"/>
      <w:r>
        <w:rPr>
          <w:rFonts w:cstheme="minorHAnsi"/>
          <w:color w:val="333333"/>
          <w:shd w:val="clear" w:color="auto" w:fill="FFFFFF"/>
        </w:rPr>
        <w:t xml:space="preserve">    </w:t>
      </w:r>
      <w:r w:rsidRPr="00E161E6">
        <w:rPr>
          <w:rFonts w:cstheme="minorHAnsi"/>
          <w:color w:val="333333"/>
          <w:shd w:val="clear" w:color="auto" w:fill="FFFFFF"/>
        </w:rPr>
        <w:sym w:font="Wingdings" w:char="F0E0"/>
      </w:r>
      <w:r>
        <w:rPr>
          <w:rFonts w:cstheme="minorHAnsi"/>
          <w:color w:val="333333"/>
          <w:shd w:val="clear" w:color="auto" w:fill="FFFFFF"/>
        </w:rPr>
        <w:t xml:space="preserve"> 5em = </w:t>
      </w:r>
      <w:r w:rsidR="0005581D">
        <w:rPr>
          <w:rFonts w:cstheme="minorHAnsi"/>
          <w:color w:val="333333"/>
          <w:shd w:val="clear" w:color="auto" w:fill="FFFFFF"/>
        </w:rPr>
        <w:t xml:space="preserve">80px </w:t>
      </w:r>
    </w:p>
    <w:p w14:paraId="36372378" w14:textId="155738B9" w:rsidR="0005581D" w:rsidRDefault="0005581D" w:rsidP="0005581D">
      <w:pPr>
        <w:spacing w:line="360" w:lineRule="auto"/>
        <w:rPr>
          <w:rFonts w:cstheme="minorHAnsi"/>
          <w:color w:val="333333"/>
          <w:shd w:val="clear" w:color="auto" w:fill="FFFFFF"/>
        </w:rPr>
      </w:pPr>
      <w:r>
        <w:rPr>
          <w:rFonts w:cstheme="minorHAnsi"/>
          <w:color w:val="333333"/>
          <w:shd w:val="clear" w:color="auto" w:fill="FFFFFF"/>
        </w:rPr>
        <w:t xml:space="preserve">1 em = 25 </w:t>
      </w:r>
      <w:proofErr w:type="spellStart"/>
      <w:proofErr w:type="gramStart"/>
      <w:r>
        <w:rPr>
          <w:rFonts w:cstheme="minorHAnsi"/>
          <w:color w:val="333333"/>
          <w:shd w:val="clear" w:color="auto" w:fill="FFFFFF"/>
        </w:rPr>
        <w:t>px</w:t>
      </w:r>
      <w:proofErr w:type="spellEnd"/>
      <w:r>
        <w:rPr>
          <w:rFonts w:cstheme="minorHAnsi"/>
          <w:color w:val="333333"/>
          <w:shd w:val="clear" w:color="auto" w:fill="FFFFFF"/>
        </w:rPr>
        <w:t>(</w:t>
      </w:r>
      <w:proofErr w:type="gramEnd"/>
      <w:r>
        <w:rPr>
          <w:rFonts w:cstheme="minorHAnsi"/>
          <w:color w:val="333333"/>
          <w:shd w:val="clear" w:color="auto" w:fill="FFFFFF"/>
        </w:rPr>
        <w:t xml:space="preserve">valor modificado)  </w:t>
      </w:r>
      <w:r w:rsidRPr="0005581D">
        <w:rPr>
          <w:rFonts w:cstheme="minorHAnsi"/>
          <w:color w:val="333333"/>
          <w:shd w:val="clear" w:color="auto" w:fill="FFFFFF"/>
        </w:rPr>
        <w:sym w:font="Wingdings" w:char="F0E0"/>
      </w:r>
      <w:r>
        <w:rPr>
          <w:rFonts w:cstheme="minorHAnsi"/>
          <w:color w:val="333333"/>
          <w:shd w:val="clear" w:color="auto" w:fill="FFFFFF"/>
        </w:rPr>
        <w:t xml:space="preserve"> 6 em = 150px </w:t>
      </w:r>
    </w:p>
    <w:p w14:paraId="4E27BDF0" w14:textId="7DBE3D57" w:rsidR="0005581D" w:rsidRDefault="0005581D" w:rsidP="0005581D">
      <w:pPr>
        <w:spacing w:line="360" w:lineRule="auto"/>
        <w:rPr>
          <w:rFonts w:cstheme="minorHAnsi"/>
          <w:color w:val="333333"/>
          <w:u w:val="single"/>
          <w:shd w:val="clear" w:color="auto" w:fill="FFFFFF"/>
        </w:rPr>
      </w:pPr>
      <w:r w:rsidRPr="0005581D">
        <w:rPr>
          <w:rFonts w:cstheme="minorHAnsi"/>
          <w:color w:val="333333"/>
          <w:u w:val="single"/>
          <w:shd w:val="clear" w:color="auto" w:fill="FFFFFF"/>
        </w:rPr>
        <w:t xml:space="preserve">VW </w:t>
      </w:r>
    </w:p>
    <w:p w14:paraId="06442134" w14:textId="5381361F" w:rsidR="0005581D" w:rsidRDefault="0005581D" w:rsidP="0005581D">
      <w:pPr>
        <w:spacing w:line="360" w:lineRule="auto"/>
        <w:rPr>
          <w:rFonts w:cstheme="minorHAnsi"/>
          <w:color w:val="333333"/>
          <w:shd w:val="clear" w:color="auto" w:fill="FFFFFF"/>
        </w:rPr>
      </w:pPr>
      <w:r>
        <w:rPr>
          <w:rFonts w:cstheme="minorHAnsi"/>
          <w:color w:val="333333"/>
          <w:shd w:val="clear" w:color="auto" w:fill="FFFFFF"/>
        </w:rPr>
        <w:t>Esta unidad toma como referencia el tamaño de la pantalla. Entonces a la hora de utilizarlo seria 100VW corresponde al tamaño completo de la pantalla (depende si estoy utilizando largo o ancho).</w:t>
      </w:r>
    </w:p>
    <w:p w14:paraId="032A13A3" w14:textId="2360B7F0" w:rsidR="002140C1" w:rsidRDefault="002140C1" w:rsidP="0005581D">
      <w:pPr>
        <w:spacing w:line="360" w:lineRule="auto"/>
        <w:rPr>
          <w:rFonts w:cstheme="minorHAnsi"/>
          <w:color w:val="333333"/>
          <w:u w:val="single"/>
          <w:shd w:val="clear" w:color="auto" w:fill="FFFFFF"/>
        </w:rPr>
      </w:pPr>
      <w:r w:rsidRPr="002140C1">
        <w:rPr>
          <w:rFonts w:cstheme="minorHAnsi"/>
          <w:color w:val="333333"/>
          <w:u w:val="single"/>
          <w:shd w:val="clear" w:color="auto" w:fill="FFFFFF"/>
        </w:rPr>
        <w:t>Tipografía</w:t>
      </w:r>
    </w:p>
    <w:p w14:paraId="507D389F" w14:textId="66172DA8" w:rsidR="002140C1" w:rsidRDefault="002140C1" w:rsidP="0005581D">
      <w:pPr>
        <w:spacing w:line="360" w:lineRule="auto"/>
        <w:rPr>
          <w:rFonts w:cstheme="minorHAnsi"/>
          <w:color w:val="333333"/>
          <w:shd w:val="clear" w:color="auto" w:fill="FFFFFF"/>
        </w:rPr>
      </w:pPr>
      <w:proofErr w:type="spellStart"/>
      <w:r w:rsidRPr="002140C1">
        <w:rPr>
          <w:rFonts w:cstheme="minorHAnsi"/>
          <w:color w:val="333333"/>
          <w:shd w:val="clear" w:color="auto" w:fill="FFFFFF"/>
        </w:rPr>
        <w:t>font-</w:t>
      </w:r>
      <w:proofErr w:type="gramStart"/>
      <w:r w:rsidRPr="002140C1">
        <w:rPr>
          <w:rFonts w:cstheme="minorHAnsi"/>
          <w:color w:val="333333"/>
          <w:shd w:val="clear" w:color="auto" w:fill="FFFFFF"/>
        </w:rPr>
        <w:t>size</w:t>
      </w:r>
      <w:proofErr w:type="spellEnd"/>
      <w:r w:rsidRPr="002140C1">
        <w:rPr>
          <w:rFonts w:cstheme="minorHAnsi"/>
          <w:color w:val="333333"/>
          <w:shd w:val="clear" w:color="auto" w:fill="FFFFFF"/>
        </w:rPr>
        <w:t xml:space="preserve"> :</w:t>
      </w:r>
      <w:proofErr w:type="gramEnd"/>
      <w:r w:rsidRPr="002140C1">
        <w:rPr>
          <w:rFonts w:cstheme="minorHAnsi"/>
          <w:color w:val="333333"/>
          <w:shd w:val="clear" w:color="auto" w:fill="FFFFFF"/>
        </w:rPr>
        <w:t xml:space="preserve"> 2em </w:t>
      </w:r>
      <w:r w:rsidRPr="002140C1">
        <w:rPr>
          <w:rFonts w:cstheme="minorHAnsi"/>
          <w:color w:val="333333"/>
          <w:shd w:val="clear" w:color="auto" w:fill="FFFFFF"/>
        </w:rPr>
        <w:sym w:font="Wingdings" w:char="F0E0"/>
      </w:r>
      <w:r>
        <w:rPr>
          <w:rFonts w:cstheme="minorHAnsi"/>
          <w:color w:val="333333"/>
          <w:shd w:val="clear" w:color="auto" w:fill="FFFFFF"/>
        </w:rPr>
        <w:t xml:space="preserve"> modifico el tamaño de la letra </w:t>
      </w:r>
    </w:p>
    <w:p w14:paraId="223F74DA" w14:textId="6B823EE6" w:rsidR="002140C1" w:rsidRDefault="002140C1" w:rsidP="0005581D">
      <w:pPr>
        <w:spacing w:line="360" w:lineRule="auto"/>
        <w:rPr>
          <w:rFonts w:cstheme="minorHAnsi"/>
          <w:color w:val="333333"/>
          <w:shd w:val="clear" w:color="auto" w:fill="FFFFFF"/>
        </w:rPr>
      </w:pPr>
      <w:proofErr w:type="spellStart"/>
      <w:r w:rsidRPr="002140C1">
        <w:rPr>
          <w:rFonts w:cstheme="minorHAnsi"/>
          <w:color w:val="333333"/>
          <w:shd w:val="clear" w:color="auto" w:fill="FFFFFF"/>
        </w:rPr>
        <w:t>font-family</w:t>
      </w:r>
      <w:proofErr w:type="spellEnd"/>
      <w:r w:rsidRPr="002140C1">
        <w:rPr>
          <w:rFonts w:cstheme="minorHAnsi"/>
          <w:color w:val="333333"/>
          <w:shd w:val="clear" w:color="auto" w:fill="FFFFFF"/>
        </w:rPr>
        <w:t xml:space="preserve">: Time new </w:t>
      </w:r>
      <w:proofErr w:type="spellStart"/>
      <w:r w:rsidRPr="002140C1">
        <w:rPr>
          <w:rFonts w:cstheme="minorHAnsi"/>
          <w:color w:val="333333"/>
          <w:shd w:val="clear" w:color="auto" w:fill="FFFFFF"/>
        </w:rPr>
        <w:t>Roman</w:t>
      </w:r>
      <w:proofErr w:type="spellEnd"/>
      <w:r w:rsidRPr="002140C1">
        <w:rPr>
          <w:rFonts w:cstheme="minorHAnsi"/>
          <w:color w:val="333333"/>
          <w:shd w:val="clear" w:color="auto" w:fill="FFFFFF"/>
        </w:rPr>
        <w:t xml:space="preserve"> </w:t>
      </w:r>
      <w:r w:rsidRPr="002140C1">
        <w:rPr>
          <w:rFonts w:cstheme="minorHAnsi"/>
          <w:color w:val="333333"/>
          <w:shd w:val="clear" w:color="auto" w:fill="FFFFFF"/>
          <w:lang w:val="en-US"/>
        </w:rPr>
        <w:sym w:font="Wingdings" w:char="F0E0"/>
      </w:r>
      <w:r w:rsidRPr="002140C1">
        <w:rPr>
          <w:rFonts w:cstheme="minorHAnsi"/>
          <w:color w:val="333333"/>
          <w:shd w:val="clear" w:color="auto" w:fill="FFFFFF"/>
        </w:rPr>
        <w:t xml:space="preserve"> es para elegir la fue</w:t>
      </w:r>
      <w:r>
        <w:rPr>
          <w:rFonts w:cstheme="minorHAnsi"/>
          <w:color w:val="333333"/>
          <w:shd w:val="clear" w:color="auto" w:fill="FFFFFF"/>
        </w:rPr>
        <w:t>nte de la letra</w:t>
      </w:r>
    </w:p>
    <w:p w14:paraId="7EB3F895" w14:textId="1AE16966" w:rsidR="002140C1" w:rsidRDefault="002140C1" w:rsidP="0005581D">
      <w:pPr>
        <w:spacing w:line="360" w:lineRule="auto"/>
        <w:rPr>
          <w:rFonts w:cstheme="minorHAnsi"/>
          <w:color w:val="333333"/>
          <w:shd w:val="clear" w:color="auto" w:fill="FFFFFF"/>
        </w:rPr>
      </w:pPr>
      <w:r w:rsidRPr="002140C1">
        <w:rPr>
          <w:rFonts w:cstheme="minorHAnsi"/>
          <w:color w:val="333333"/>
          <w:shd w:val="clear" w:color="auto" w:fill="FFFFFF"/>
        </w:rPr>
        <w:t>line-</w:t>
      </w:r>
      <w:proofErr w:type="spellStart"/>
      <w:r w:rsidRPr="002140C1">
        <w:rPr>
          <w:rFonts w:cstheme="minorHAnsi"/>
          <w:color w:val="333333"/>
          <w:shd w:val="clear" w:color="auto" w:fill="FFFFFF"/>
        </w:rPr>
        <w:t>height</w:t>
      </w:r>
      <w:proofErr w:type="spellEnd"/>
      <w:r w:rsidRPr="002140C1">
        <w:rPr>
          <w:rFonts w:cstheme="minorHAnsi"/>
          <w:color w:val="333333"/>
          <w:shd w:val="clear" w:color="auto" w:fill="FFFFFF"/>
        </w:rPr>
        <w:t xml:space="preserve">: 2 </w:t>
      </w:r>
      <w:r w:rsidRPr="002140C1">
        <w:rPr>
          <w:rFonts w:cstheme="minorHAnsi"/>
          <w:color w:val="333333"/>
          <w:shd w:val="clear" w:color="auto" w:fill="FFFFFF"/>
        </w:rPr>
        <w:sym w:font="Wingdings" w:char="F0E0"/>
      </w:r>
      <w:r w:rsidRPr="002140C1">
        <w:rPr>
          <w:rFonts w:cstheme="minorHAnsi"/>
          <w:color w:val="333333"/>
          <w:shd w:val="clear" w:color="auto" w:fill="FFFFFF"/>
        </w:rPr>
        <w:t xml:space="preserve"> modifica el alto o</w:t>
      </w:r>
      <w:r>
        <w:rPr>
          <w:rFonts w:cstheme="minorHAnsi"/>
          <w:color w:val="333333"/>
          <w:shd w:val="clear" w:color="auto" w:fill="FFFFFF"/>
        </w:rPr>
        <w:t xml:space="preserve"> posición de vertical de la letra</w:t>
      </w:r>
    </w:p>
    <w:p w14:paraId="66B023A7" w14:textId="6BBCEA3A" w:rsidR="002140C1" w:rsidRPr="002140C1" w:rsidRDefault="002140C1" w:rsidP="0005581D">
      <w:pPr>
        <w:spacing w:line="360" w:lineRule="auto"/>
        <w:rPr>
          <w:rFonts w:cstheme="minorHAnsi"/>
          <w:color w:val="333333"/>
          <w:shd w:val="clear" w:color="auto" w:fill="FFFFFF"/>
        </w:rPr>
      </w:pPr>
      <w:proofErr w:type="spellStart"/>
      <w:r>
        <w:rPr>
          <w:rFonts w:cstheme="minorHAnsi"/>
          <w:color w:val="333333"/>
          <w:shd w:val="clear" w:color="auto" w:fill="FFFFFF"/>
        </w:rPr>
        <w:t>font-weight</w:t>
      </w:r>
      <w:proofErr w:type="spellEnd"/>
      <w:r>
        <w:rPr>
          <w:rFonts w:cstheme="minorHAnsi"/>
          <w:color w:val="333333"/>
          <w:shd w:val="clear" w:color="auto" w:fill="FFFFFF"/>
        </w:rPr>
        <w:t xml:space="preserve">: 900; </w:t>
      </w:r>
      <w:r w:rsidRPr="002140C1">
        <w:rPr>
          <w:rFonts w:cstheme="minorHAnsi"/>
          <w:color w:val="333333"/>
          <w:shd w:val="clear" w:color="auto" w:fill="FFFFFF"/>
        </w:rPr>
        <w:sym w:font="Wingdings" w:char="F0E0"/>
      </w:r>
      <w:r>
        <w:rPr>
          <w:rFonts w:cstheme="minorHAnsi"/>
          <w:color w:val="333333"/>
          <w:shd w:val="clear" w:color="auto" w:fill="FFFFFF"/>
        </w:rPr>
        <w:t xml:space="preserve"> modifica que tan gruesita es la letra  </w:t>
      </w:r>
    </w:p>
    <w:p w14:paraId="14807330" w14:textId="2B796606" w:rsidR="002140C1" w:rsidRDefault="002140C1" w:rsidP="0005581D">
      <w:pPr>
        <w:spacing w:line="360" w:lineRule="auto"/>
        <w:rPr>
          <w:rFonts w:cstheme="minorHAnsi"/>
          <w:color w:val="333333"/>
          <w:shd w:val="clear" w:color="auto" w:fill="FFFFFF"/>
        </w:rPr>
      </w:pPr>
      <w:r>
        <w:rPr>
          <w:rFonts w:cstheme="minorHAnsi"/>
          <w:color w:val="333333"/>
          <w:shd w:val="clear" w:color="auto" w:fill="FFFFFF"/>
        </w:rPr>
        <w:lastRenderedPageBreak/>
        <w:t xml:space="preserve">Para buscar tipografías es: </w:t>
      </w:r>
    </w:p>
    <w:p w14:paraId="6B4BCEC4" w14:textId="7B8345C6" w:rsidR="002140C1" w:rsidRDefault="00467072" w:rsidP="0005581D">
      <w:pPr>
        <w:spacing w:line="360" w:lineRule="auto"/>
        <w:rPr>
          <w:rFonts w:cstheme="minorHAnsi"/>
          <w:color w:val="333333"/>
          <w:shd w:val="clear" w:color="auto" w:fill="FFFFFF"/>
        </w:rPr>
      </w:pPr>
      <w:hyperlink r:id="rId10" w:history="1">
        <w:r w:rsidR="002140C1" w:rsidRPr="00D70CEC">
          <w:rPr>
            <w:rStyle w:val="Hipervnculo"/>
            <w:rFonts w:cstheme="minorHAnsi"/>
            <w:shd w:val="clear" w:color="auto" w:fill="FFFFFF"/>
          </w:rPr>
          <w:t>https://fonts.google.com/</w:t>
        </w:r>
      </w:hyperlink>
    </w:p>
    <w:p w14:paraId="1106B848" w14:textId="7618C0E0" w:rsidR="002140C1" w:rsidRDefault="002140C1" w:rsidP="0005581D">
      <w:pPr>
        <w:spacing w:line="360" w:lineRule="auto"/>
        <w:rPr>
          <w:rFonts w:cstheme="minorHAnsi"/>
          <w:color w:val="333333"/>
          <w:shd w:val="clear" w:color="auto" w:fill="FFFFFF"/>
        </w:rPr>
      </w:pPr>
    </w:p>
    <w:p w14:paraId="2EAC4CA2" w14:textId="76E8E568" w:rsidR="002140C1" w:rsidRDefault="007F02BB" w:rsidP="0005581D">
      <w:pPr>
        <w:spacing w:line="360" w:lineRule="auto"/>
        <w:rPr>
          <w:rFonts w:cstheme="minorHAnsi"/>
          <w:color w:val="333333"/>
          <w:shd w:val="clear" w:color="auto" w:fill="FFFFFF"/>
        </w:rPr>
      </w:pPr>
      <w:r>
        <w:rPr>
          <w:rFonts w:cstheme="minorHAnsi"/>
          <w:color w:val="333333"/>
          <w:shd w:val="clear" w:color="auto" w:fill="FFFFFF"/>
        </w:rPr>
        <w:t xml:space="preserve">Teoría de caja </w:t>
      </w:r>
    </w:p>
    <w:p w14:paraId="5FB5B646" w14:textId="6552CAD9" w:rsidR="007F02BB" w:rsidRPr="00F93851" w:rsidRDefault="007F02BB" w:rsidP="0005581D">
      <w:pPr>
        <w:spacing w:line="360" w:lineRule="auto"/>
        <w:rPr>
          <w:rFonts w:cstheme="minorHAnsi"/>
          <w:color w:val="333333"/>
          <w:u w:val="single"/>
          <w:shd w:val="clear" w:color="auto" w:fill="FFFFFF"/>
        </w:rPr>
      </w:pPr>
      <w:r>
        <w:rPr>
          <w:noProof/>
        </w:rPr>
        <w:drawing>
          <wp:inline distT="0" distB="0" distL="0" distR="0" wp14:anchorId="57F9B006" wp14:editId="20E2C467">
            <wp:extent cx="2200275" cy="125730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2200275" cy="1257300"/>
                    </a:xfrm>
                    <a:prstGeom prst="rect">
                      <a:avLst/>
                    </a:prstGeom>
                  </pic:spPr>
                </pic:pic>
              </a:graphicData>
            </a:graphic>
          </wp:inline>
        </w:drawing>
      </w:r>
    </w:p>
    <w:p w14:paraId="343CDA26" w14:textId="1329D18C" w:rsidR="007F02BB" w:rsidRDefault="007F02BB" w:rsidP="0005581D">
      <w:pPr>
        <w:spacing w:line="360" w:lineRule="auto"/>
        <w:rPr>
          <w:rFonts w:cstheme="minorHAnsi"/>
          <w:color w:val="333333"/>
          <w:shd w:val="clear" w:color="auto" w:fill="FFFFFF"/>
        </w:rPr>
      </w:pPr>
      <w:r>
        <w:rPr>
          <w:rFonts w:cstheme="minorHAnsi"/>
          <w:color w:val="333333"/>
          <w:shd w:val="clear" w:color="auto" w:fill="FFFFFF"/>
        </w:rPr>
        <w:t>Es una capa dentro de otra</w:t>
      </w:r>
    </w:p>
    <w:p w14:paraId="4658A1B4" w14:textId="76438063" w:rsidR="007F02BB" w:rsidRDefault="007F02BB" w:rsidP="0005581D">
      <w:pPr>
        <w:spacing w:line="360" w:lineRule="auto"/>
        <w:rPr>
          <w:rFonts w:cstheme="minorHAnsi"/>
          <w:color w:val="333333"/>
          <w:shd w:val="clear" w:color="auto" w:fill="FFFFFF"/>
        </w:rPr>
      </w:pPr>
      <w:r>
        <w:rPr>
          <w:rFonts w:cstheme="minorHAnsi"/>
          <w:color w:val="333333"/>
          <w:shd w:val="clear" w:color="auto" w:fill="FFFFFF"/>
        </w:rPr>
        <w:t>-El centro es el elemento que estoy usando</w:t>
      </w:r>
    </w:p>
    <w:p w14:paraId="16A14144" w14:textId="471F7CE5" w:rsidR="007F02BB" w:rsidRDefault="007F02BB" w:rsidP="0005581D">
      <w:pPr>
        <w:spacing w:line="360" w:lineRule="auto"/>
        <w:rPr>
          <w:rFonts w:cstheme="minorHAnsi"/>
          <w:color w:val="333333"/>
          <w:shd w:val="clear" w:color="auto" w:fill="FFFFFF"/>
        </w:rPr>
      </w:pPr>
      <w:r>
        <w:rPr>
          <w:rFonts w:cstheme="minorHAnsi"/>
          <w:color w:val="333333"/>
          <w:shd w:val="clear" w:color="auto" w:fill="FFFFFF"/>
        </w:rPr>
        <w:t>-</w:t>
      </w:r>
      <w:proofErr w:type="spellStart"/>
      <w:r>
        <w:rPr>
          <w:rFonts w:cstheme="minorHAnsi"/>
          <w:color w:val="333333"/>
          <w:shd w:val="clear" w:color="auto" w:fill="FFFFFF"/>
        </w:rPr>
        <w:t>Padding</w:t>
      </w:r>
      <w:proofErr w:type="spellEnd"/>
      <w:r>
        <w:rPr>
          <w:rFonts w:cstheme="minorHAnsi"/>
          <w:color w:val="333333"/>
          <w:shd w:val="clear" w:color="auto" w:fill="FFFFFF"/>
        </w:rPr>
        <w:t xml:space="preserve"> es un relleno entre el borde de elemento central </w:t>
      </w:r>
    </w:p>
    <w:p w14:paraId="1E07432C" w14:textId="7EEC775C" w:rsidR="007F02BB" w:rsidRDefault="007F02BB" w:rsidP="0005581D">
      <w:pPr>
        <w:spacing w:line="360" w:lineRule="auto"/>
        <w:rPr>
          <w:rFonts w:cstheme="minorHAnsi"/>
          <w:color w:val="333333"/>
          <w:shd w:val="clear" w:color="auto" w:fill="FFFFFF"/>
        </w:rPr>
      </w:pPr>
      <w:r>
        <w:rPr>
          <w:rFonts w:cstheme="minorHAnsi"/>
          <w:color w:val="333333"/>
          <w:shd w:val="clear" w:color="auto" w:fill="FFFFFF"/>
        </w:rPr>
        <w:t>-</w:t>
      </w:r>
      <w:proofErr w:type="spellStart"/>
      <w:r>
        <w:rPr>
          <w:rFonts w:cstheme="minorHAnsi"/>
          <w:color w:val="333333"/>
          <w:shd w:val="clear" w:color="auto" w:fill="FFFFFF"/>
        </w:rPr>
        <w:t>Border</w:t>
      </w:r>
      <w:proofErr w:type="spellEnd"/>
      <w:r>
        <w:rPr>
          <w:rFonts w:cstheme="minorHAnsi"/>
          <w:color w:val="333333"/>
          <w:shd w:val="clear" w:color="auto" w:fill="FFFFFF"/>
        </w:rPr>
        <w:t xml:space="preserve"> es el borde de la caja </w:t>
      </w:r>
    </w:p>
    <w:p w14:paraId="50AC08D2" w14:textId="0B065087" w:rsidR="007F02BB" w:rsidRDefault="007F02BB" w:rsidP="0005581D">
      <w:pPr>
        <w:spacing w:line="360" w:lineRule="auto"/>
        <w:rPr>
          <w:rFonts w:cstheme="minorHAnsi"/>
          <w:color w:val="333333"/>
          <w:shd w:val="clear" w:color="auto" w:fill="FFFFFF"/>
        </w:rPr>
      </w:pPr>
      <w:r>
        <w:rPr>
          <w:rFonts w:cstheme="minorHAnsi"/>
          <w:color w:val="333333"/>
          <w:shd w:val="clear" w:color="auto" w:fill="FFFFFF"/>
        </w:rPr>
        <w:t>-</w:t>
      </w:r>
      <w:proofErr w:type="spellStart"/>
      <w:r>
        <w:rPr>
          <w:rFonts w:cstheme="minorHAnsi"/>
          <w:color w:val="333333"/>
          <w:shd w:val="clear" w:color="auto" w:fill="FFFFFF"/>
        </w:rPr>
        <w:t>Margin</w:t>
      </w:r>
      <w:proofErr w:type="spellEnd"/>
      <w:r>
        <w:rPr>
          <w:rFonts w:cstheme="minorHAnsi"/>
          <w:color w:val="333333"/>
          <w:shd w:val="clear" w:color="auto" w:fill="FFFFFF"/>
        </w:rPr>
        <w:t xml:space="preserve"> es el margen que tengo entre una caja y otra. </w:t>
      </w:r>
    </w:p>
    <w:p w14:paraId="0C4C0F9B" w14:textId="77777777" w:rsidR="007F02BB" w:rsidRPr="002140C1" w:rsidRDefault="007F02BB" w:rsidP="0005581D">
      <w:pPr>
        <w:spacing w:line="360" w:lineRule="auto"/>
        <w:rPr>
          <w:rFonts w:cstheme="minorHAnsi"/>
          <w:color w:val="333333"/>
          <w:shd w:val="clear" w:color="auto" w:fill="FFFFFF"/>
        </w:rPr>
      </w:pPr>
    </w:p>
    <w:p w14:paraId="2C5499D2" w14:textId="449DE255" w:rsidR="0005581D" w:rsidRPr="002140C1" w:rsidRDefault="0005581D" w:rsidP="0005581D">
      <w:pPr>
        <w:spacing w:line="360" w:lineRule="auto"/>
        <w:rPr>
          <w:rFonts w:cstheme="minorHAnsi"/>
          <w:color w:val="333333"/>
          <w:shd w:val="clear" w:color="auto" w:fill="FFFFFF"/>
        </w:rPr>
      </w:pPr>
    </w:p>
    <w:p w14:paraId="7800B6EF" w14:textId="77777777" w:rsidR="0005581D" w:rsidRPr="002140C1" w:rsidRDefault="0005581D" w:rsidP="0005581D">
      <w:pPr>
        <w:spacing w:line="360" w:lineRule="auto"/>
        <w:rPr>
          <w:rFonts w:cstheme="minorHAnsi"/>
          <w:color w:val="333333"/>
          <w:shd w:val="clear" w:color="auto" w:fill="FFFFFF"/>
        </w:rPr>
      </w:pPr>
    </w:p>
    <w:p w14:paraId="7412F31D" w14:textId="77777777" w:rsidR="0005581D" w:rsidRPr="002140C1" w:rsidRDefault="0005581D" w:rsidP="0005581D">
      <w:pPr>
        <w:spacing w:line="360" w:lineRule="auto"/>
        <w:rPr>
          <w:rFonts w:cstheme="minorHAnsi"/>
          <w:color w:val="333333"/>
          <w:shd w:val="clear" w:color="auto" w:fill="FFFFFF"/>
        </w:rPr>
      </w:pPr>
    </w:p>
    <w:p w14:paraId="386E8AC1" w14:textId="6D0FEDF6" w:rsidR="00E161E6" w:rsidRPr="002140C1" w:rsidRDefault="00E161E6" w:rsidP="00B30072">
      <w:pPr>
        <w:rPr>
          <w:rFonts w:cstheme="minorHAnsi"/>
          <w:color w:val="333333"/>
          <w:shd w:val="clear" w:color="auto" w:fill="FFFFFF"/>
        </w:rPr>
      </w:pPr>
      <w:r w:rsidRPr="002140C1">
        <w:rPr>
          <w:rFonts w:cstheme="minorHAnsi"/>
          <w:color w:val="333333"/>
          <w:shd w:val="clear" w:color="auto" w:fill="FFFFFF"/>
        </w:rPr>
        <w:t xml:space="preserve"> </w:t>
      </w:r>
    </w:p>
    <w:p w14:paraId="0016A978" w14:textId="5EAB8B7F" w:rsidR="00E161E6" w:rsidRPr="002140C1" w:rsidRDefault="00E161E6" w:rsidP="00B30072">
      <w:pPr>
        <w:rPr>
          <w:rFonts w:cstheme="minorHAnsi"/>
          <w:color w:val="333333"/>
          <w:shd w:val="clear" w:color="auto" w:fill="FFFFFF"/>
        </w:rPr>
      </w:pPr>
    </w:p>
    <w:p w14:paraId="76137774" w14:textId="77777777" w:rsidR="00E161E6" w:rsidRPr="002140C1" w:rsidRDefault="00E161E6" w:rsidP="00B30072">
      <w:pPr>
        <w:rPr>
          <w:rFonts w:cstheme="minorHAnsi"/>
          <w:color w:val="333333"/>
          <w:shd w:val="clear" w:color="auto" w:fill="FFFFFF"/>
        </w:rPr>
      </w:pPr>
    </w:p>
    <w:p w14:paraId="20C9DFEE" w14:textId="77777777" w:rsidR="00440655" w:rsidRPr="002140C1" w:rsidRDefault="00440655" w:rsidP="00B30072">
      <w:pPr>
        <w:rPr>
          <w:rFonts w:cstheme="minorHAnsi"/>
        </w:rPr>
      </w:pPr>
    </w:p>
    <w:p w14:paraId="25F8A7E8" w14:textId="4F4E2946" w:rsidR="002549D0" w:rsidRPr="002140C1" w:rsidRDefault="002549D0" w:rsidP="00B30072">
      <w:pPr>
        <w:rPr>
          <w:rFonts w:ascii="Calibri" w:hAnsi="Calibri" w:cs="Calibri"/>
        </w:rPr>
      </w:pPr>
    </w:p>
    <w:p w14:paraId="049252E7" w14:textId="77777777" w:rsidR="002549D0" w:rsidRPr="002140C1" w:rsidRDefault="002549D0" w:rsidP="00B30072">
      <w:pPr>
        <w:rPr>
          <w:rFonts w:ascii="Calibri" w:hAnsi="Calibri" w:cs="Calibri"/>
        </w:rPr>
      </w:pPr>
    </w:p>
    <w:p w14:paraId="26D4235D" w14:textId="77777777" w:rsidR="006F27BA" w:rsidRPr="002140C1" w:rsidRDefault="006F27BA" w:rsidP="00B30072"/>
    <w:sectPr w:rsidR="006F27BA" w:rsidRPr="002140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7966" w14:textId="77777777" w:rsidR="00467072" w:rsidRDefault="00467072" w:rsidP="00E161E6">
      <w:pPr>
        <w:spacing w:after="0" w:line="240" w:lineRule="auto"/>
      </w:pPr>
      <w:r>
        <w:separator/>
      </w:r>
    </w:p>
  </w:endnote>
  <w:endnote w:type="continuationSeparator" w:id="0">
    <w:p w14:paraId="31D1B08F" w14:textId="77777777" w:rsidR="00467072" w:rsidRDefault="00467072" w:rsidP="00E1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F7F0" w14:textId="77777777" w:rsidR="00467072" w:rsidRDefault="00467072" w:rsidP="00E161E6">
      <w:pPr>
        <w:spacing w:after="0" w:line="240" w:lineRule="auto"/>
      </w:pPr>
      <w:r>
        <w:separator/>
      </w:r>
    </w:p>
  </w:footnote>
  <w:footnote w:type="continuationSeparator" w:id="0">
    <w:p w14:paraId="20815CE0" w14:textId="77777777" w:rsidR="00467072" w:rsidRDefault="00467072" w:rsidP="00E1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D0A"/>
    <w:multiLevelType w:val="hybridMultilevel"/>
    <w:tmpl w:val="9D7C4090"/>
    <w:lvl w:ilvl="0" w:tplc="503692B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F006A0"/>
    <w:multiLevelType w:val="hybridMultilevel"/>
    <w:tmpl w:val="0B3E906E"/>
    <w:lvl w:ilvl="0" w:tplc="72F482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CC42FC"/>
    <w:multiLevelType w:val="hybridMultilevel"/>
    <w:tmpl w:val="0A0E0806"/>
    <w:lvl w:ilvl="0" w:tplc="1254803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4F7702"/>
    <w:multiLevelType w:val="hybridMultilevel"/>
    <w:tmpl w:val="7966D34A"/>
    <w:lvl w:ilvl="0" w:tplc="DCB82AC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1E44D3"/>
    <w:multiLevelType w:val="hybridMultilevel"/>
    <w:tmpl w:val="B25637BE"/>
    <w:lvl w:ilvl="0" w:tplc="12025260">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9E21FEA"/>
    <w:multiLevelType w:val="hybridMultilevel"/>
    <w:tmpl w:val="DCC05C36"/>
    <w:lvl w:ilvl="0" w:tplc="6D8E422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90"/>
    <w:rsid w:val="000226D7"/>
    <w:rsid w:val="000354EB"/>
    <w:rsid w:val="0005581D"/>
    <w:rsid w:val="0006253F"/>
    <w:rsid w:val="000A12CF"/>
    <w:rsid w:val="002025F4"/>
    <w:rsid w:val="002140C1"/>
    <w:rsid w:val="002549D0"/>
    <w:rsid w:val="00317AD7"/>
    <w:rsid w:val="003D7F6F"/>
    <w:rsid w:val="003F3840"/>
    <w:rsid w:val="00440655"/>
    <w:rsid w:val="00467072"/>
    <w:rsid w:val="004C7682"/>
    <w:rsid w:val="005B7CB6"/>
    <w:rsid w:val="00607C95"/>
    <w:rsid w:val="006973A2"/>
    <w:rsid w:val="006F27BA"/>
    <w:rsid w:val="007F02BB"/>
    <w:rsid w:val="00866256"/>
    <w:rsid w:val="008D0890"/>
    <w:rsid w:val="00A37B12"/>
    <w:rsid w:val="00A76434"/>
    <w:rsid w:val="00B30072"/>
    <w:rsid w:val="00BA31B8"/>
    <w:rsid w:val="00BB23FE"/>
    <w:rsid w:val="00E161E6"/>
    <w:rsid w:val="00E3396A"/>
    <w:rsid w:val="00F02376"/>
    <w:rsid w:val="00F938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66AB"/>
  <w15:chartTrackingRefBased/>
  <w15:docId w15:val="{7F6C805C-8509-4CEF-A9FA-622B7ADB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072"/>
    <w:pPr>
      <w:ind w:left="720"/>
      <w:contextualSpacing/>
    </w:pPr>
  </w:style>
  <w:style w:type="character" w:styleId="nfasis">
    <w:name w:val="Emphasis"/>
    <w:basedOn w:val="Fuentedeprrafopredeter"/>
    <w:uiPriority w:val="20"/>
    <w:qFormat/>
    <w:rsid w:val="00440655"/>
    <w:rPr>
      <w:i/>
      <w:iCs/>
    </w:rPr>
  </w:style>
  <w:style w:type="character" w:styleId="Textoennegrita">
    <w:name w:val="Strong"/>
    <w:basedOn w:val="Fuentedeprrafopredeter"/>
    <w:uiPriority w:val="22"/>
    <w:qFormat/>
    <w:rsid w:val="00440655"/>
    <w:rPr>
      <w:b/>
      <w:bCs/>
    </w:rPr>
  </w:style>
  <w:style w:type="character" w:styleId="Hipervnculo">
    <w:name w:val="Hyperlink"/>
    <w:basedOn w:val="Fuentedeprrafopredeter"/>
    <w:uiPriority w:val="99"/>
    <w:unhideWhenUsed/>
    <w:rsid w:val="00440655"/>
    <w:rPr>
      <w:color w:val="0000FF"/>
      <w:u w:val="single"/>
    </w:rPr>
  </w:style>
  <w:style w:type="paragraph" w:styleId="Encabezado">
    <w:name w:val="header"/>
    <w:basedOn w:val="Normal"/>
    <w:link w:val="EncabezadoCar"/>
    <w:uiPriority w:val="99"/>
    <w:unhideWhenUsed/>
    <w:rsid w:val="00E161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1E6"/>
  </w:style>
  <w:style w:type="paragraph" w:styleId="Piedepgina">
    <w:name w:val="footer"/>
    <w:basedOn w:val="Normal"/>
    <w:link w:val="PiedepginaCar"/>
    <w:uiPriority w:val="99"/>
    <w:unhideWhenUsed/>
    <w:rsid w:val="00E161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1E6"/>
  </w:style>
  <w:style w:type="character" w:styleId="Mencinsinresolver">
    <w:name w:val="Unresolved Mention"/>
    <w:basedOn w:val="Fuentedeprrafopredeter"/>
    <w:uiPriority w:val="99"/>
    <w:semiHidden/>
    <w:unhideWhenUsed/>
    <w:rsid w:val="00214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a.cl/blog/desarrollo/como-aseguramos-escalabilidad-sitio-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4</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Bonino</dc:creator>
  <cp:keywords/>
  <dc:description/>
  <cp:lastModifiedBy>bruno Bonino</cp:lastModifiedBy>
  <cp:revision>8</cp:revision>
  <dcterms:created xsi:type="dcterms:W3CDTF">2021-08-09T14:33:00Z</dcterms:created>
  <dcterms:modified xsi:type="dcterms:W3CDTF">2021-08-20T01:29:00Z</dcterms:modified>
</cp:coreProperties>
</file>