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t>해외 워크숍 출장 준비 및 정산 인계</w:t>
      </w:r>
    </w:p>
    <w:p>
      <w:pPr>
        <w:keepNext w:val="0"/>
        <w:keepLines/>
      </w:pPr>
      <w:r>
        <w:t>이 문서의 인물과 식별정보는 개인정보 분석 검증을 위해 만든 가상 데이터다. 한결리서치 운영팀은 출장 예약과 비용 정산을 이어서 처리할 수 있도록 참가자 정보와 진행 상황을 다음과 같이 정리했다.</w:t>
      </w:r>
    </w:p>
    <w:p>
      <w:pPr>
        <w:keepNext w:val="0"/>
        <w:keepLines/>
      </w:pPr>
      <w:r>
        <w:t>이번 출장은 2026년 10월 12일부터 10월 15일까지 오사카에서 열리는 공동 연구 워크숍에 참석하기 위한 일정이다. 출장 신청 문서번호는 TRIP-2026-041이고, 승인된 예산은 1,800,000원이다. 한서진이 발표를 맡고 조던 리가 현지 협력기관과의 회의를 맡는다.</w:t>
      </w:r>
    </w:p>
    <w:p>
      <w:pPr>
        <w:keepNext w:val="0"/>
        <w:keepLines/>
      </w:pPr>
      <w:r>
        <w:t>한서진은 연구기획팀 소속이며 사번은 EMP-204817이다. 항공편 변경이나 출발 지연이 생기면 한서진의 휴대전화 010-0000-1201로 연락한다. 예약 확인서와 개인별 정산 안내는 한서진의 업무용 이메일 seojin.han@example.com으로 보낸다.</w:t>
      </w:r>
    </w:p>
    <w:p>
      <w:pPr>
        <w:keepNext w:val="0"/>
        <w:keepLines/>
      </w:pPr>
      <w:r>
        <w:t>출장 보험 신청 기록에서 한서진의 생년월일은 1994년 3월 15일이고 주민등록번호는 940315-1000000이다. 담당자는 동명이인의 신청서와 혼동하지 않도록 이름과 생년월일을 함께 대조한 뒤 보험 등록 내역을 확인했다.</w:t>
      </w:r>
    </w:p>
    <w:p>
      <w:pPr>
        <w:keepNext w:val="0"/>
        <w:keepLines/>
      </w:pPr>
      <w:r>
        <w:t>항공권 예약에는 한서진의 여권번호 M12345678을 사용했다. 한서진은 국내 공항까지 이동할 렌터카의 운전자로도 등록되어 있으며, 렌터카 신청서에 적힌 운전면허번호는 11-20-123456-70이다. 차량 예약번호 CAR-2026-028은 렌터카 이용 건을 구분하는 번호다.</w:t>
      </w:r>
    </w:p>
    <w:p>
      <w:pPr>
        <w:keepNext w:val="0"/>
        <w:keepLines/>
      </w:pPr>
      <w:r>
        <w:t>국내에 거주하는 동행 연구원 조던 리의 생년월일은 1991년 7월 22일이다. 인사 기록에는 조던 리의 외국인등록번호가 910722-5000000으로 적혀 있다. 출장 중 개별 일정 확인은 조던 리의 휴대전화 010-0000-1202 또는 업무용 이메일 jordan.lee@example.com으로 진행한다.</w:t>
      </w:r>
    </w:p>
    <w:p>
      <w:pPr>
        <w:keepNext w:val="0"/>
        <w:keepLines/>
      </w:pPr>
      <w:r>
        <w:t>한서진은 출국 전에 받을 발표 자료를 자택으로 보내 달라고 요청했다. 배송받을 주소는 부산광역시 가상구 예시로 120, 가상아파트 101동 1203호이다. 조던 리의 자료는 자택인 서울특별시 가상구 테스트로 45, 예시빌라 302호로 별도 발송한다. 두 주소는 참가자의 개인 배송지다.</w:t>
      </w:r>
    </w:p>
    <w:p>
      <w:pPr>
        <w:keepNext w:val="0"/>
        <w:keepLines/>
      </w:pPr>
      <w:r>
        <w:t>한서진이 개인 카드 9400-1234-5678-9012로 숙박 예약금 420,000원을 먼저 결제했다. 회사는 영수증 확인 후 해당 금액을 한서진 명의의 가상은행 계좌 990-123456-12001로 환급하기로 했다. 정산 담당자는 예금주 한서진과 출장 신청자가 같은 사람인지 확인했다.</w:t>
      </w:r>
    </w:p>
    <w:p>
      <w:pPr>
        <w:keepNext w:val="0"/>
        <w:keepLines/>
      </w:pPr>
      <w:r>
        <w:t>귀국 후 한서진은 교통비 영수증도 제출할 예정이다. 추가 환급 역시 가상은행 계좌 990-123456-12001로 처리하며, 영수증이 누락되면 010-0000-1201로 보완을 요청한다. 최종 정산 마감일은 2026년 10월 22일이다.</w:t>
      </w:r>
    </w:p>
    <w:p>
      <w:pPr>
        <w:keepNext w:val="0"/>
        <w:keepLines/>
      </w:pPr>
      <w:r>
        <w:t>워크숍 장소는 오사카 예시컨벤션센터 3층 회의실이며 참가자의 거주지가 아니다. 행사 운영기관의 대표 전화는 02-0000-9000이고 대표 이메일은 workshop-office@example.com이다. 이 연락처는 특정 참가자의 연락처가 아니라 기관 공용 문의 창구로 안내되어 있다.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before="0" w:after="160"/>
    </w:pPr>
    <w:rPr>
      <w:rFonts w:ascii="NanumGothic" w:hAnsi="NanumGothic" w:eastAsia="NanumGothic" w:cs="NanumGothic"/>
      <w:b w:val="0"/>
      <w:i w:val="0"/>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83" w:lineRule="auto" w:before="0"/>
      <w:contextualSpacing/>
    </w:pPr>
    <w:rPr>
      <w:rFonts w:ascii="NanumGothic" w:hAnsi="NanumGothic" w:eastAsia="NanumGothic" w:cs="NanumGothic"/>
      <w:b w:val="0"/>
      <w:i w:val="0"/>
      <w:color w:val="000000"/>
      <w:spacing w:val="5"/>
      <w:kern w:val="28"/>
      <w:sz w:val="22"/>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해외 워크숍 출장 준비 및 정산 인계</dc:title>
  <dc:subject>맥락형 가상 개인정보를 포함한 평문 검증 문서</dc:subject>
  <dc:creator/>
  <cp:keywords/>
  <dc:description/>
  <cp:lastModifiedBy/>
  <cp:revision>1</cp:revision>
  <dcterms:created xsi:type="dcterms:W3CDTF">2026-09-16T00:00:00Z</dcterms:created>
  <dcterms:modified xsi:type="dcterms:W3CDTF">2026-09-16T00:00:00Z</dcterms:modified>
  <cp:category/>
</cp:coreProperties>
</file>