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AEA" w:rsidRDefault="00904AEA" w:rsidP="00904AEA">
      <w:r>
        <w:rPr>
          <w:rFonts w:hint="eastAsia"/>
        </w:rPr>
        <w:t>第一章</w:t>
      </w:r>
      <w:r>
        <w:rPr>
          <w:rFonts w:hint="eastAsia"/>
        </w:rPr>
        <w:t xml:space="preserve"> </w:t>
      </w:r>
      <w:r>
        <w:rPr>
          <w:rFonts w:hint="eastAsia"/>
        </w:rPr>
        <w:t>概述</w:t>
      </w:r>
    </w:p>
    <w:p w:rsidR="00AD4F92" w:rsidRDefault="00AD4F92" w:rsidP="00904AEA">
      <w:pPr>
        <w:ind w:firstLine="420"/>
      </w:pPr>
    </w:p>
    <w:p w:rsidR="00904AEA" w:rsidRDefault="00C16D3C" w:rsidP="00904AEA">
      <w:pPr>
        <w:pStyle w:val="a7"/>
        <w:numPr>
          <w:ilvl w:val="0"/>
          <w:numId w:val="4"/>
        </w:numPr>
        <w:ind w:firstLineChars="0"/>
      </w:pPr>
      <w:r>
        <w:rPr>
          <w:rFonts w:hint="eastAsia"/>
        </w:rPr>
        <w:t>本章</w:t>
      </w:r>
      <w:r w:rsidR="00904AEA">
        <w:rPr>
          <w:rFonts w:hint="eastAsia"/>
        </w:rPr>
        <w:t>知识点</w:t>
      </w:r>
    </w:p>
    <w:p w:rsidR="00AD4F92" w:rsidRDefault="00AD4F92" w:rsidP="00AD4F92">
      <w:pPr>
        <w:pStyle w:val="ab"/>
        <w:spacing w:line="360" w:lineRule="auto"/>
        <w:rPr>
          <w:rFonts w:hAnsi="宋体"/>
        </w:rPr>
      </w:pPr>
      <w:r>
        <w:rPr>
          <w:rFonts w:hAnsi="宋体" w:hint="eastAsia"/>
        </w:rPr>
        <w:t>1、基本概念</w:t>
      </w:r>
    </w:p>
    <w:p w:rsidR="00AD4F92" w:rsidRDefault="00AD4F92" w:rsidP="00FE2E09">
      <w:pPr>
        <w:pStyle w:val="ab"/>
        <w:tabs>
          <w:tab w:val="left" w:pos="420"/>
        </w:tabs>
        <w:spacing w:line="360" w:lineRule="auto"/>
        <w:ind w:firstLineChars="200" w:firstLine="420"/>
        <w:rPr>
          <w:rFonts w:hAnsi="宋体"/>
        </w:rPr>
      </w:pPr>
      <w:r>
        <w:rPr>
          <w:rFonts w:hAnsi="宋体" w:hint="eastAsia"/>
        </w:rPr>
        <w:t>计算机网络的概念、计算机网络与分布式系统的区别</w:t>
      </w:r>
    </w:p>
    <w:p w:rsidR="00AD4F92" w:rsidRDefault="00AD4F92" w:rsidP="00FE2E09">
      <w:pPr>
        <w:pStyle w:val="ab"/>
        <w:tabs>
          <w:tab w:val="left" w:pos="420"/>
        </w:tabs>
        <w:spacing w:line="360" w:lineRule="auto"/>
        <w:ind w:firstLineChars="200" w:firstLine="420"/>
        <w:rPr>
          <w:rFonts w:hAnsi="宋体"/>
        </w:rPr>
      </w:pPr>
      <w:r>
        <w:rPr>
          <w:rFonts w:hAnsi="宋体" w:hint="eastAsia"/>
        </w:rPr>
        <w:t>计算机网络</w:t>
      </w:r>
      <w:r w:rsidR="00D427A4">
        <w:rPr>
          <w:rFonts w:hAnsi="宋体" w:hint="eastAsia"/>
        </w:rPr>
        <w:t>应用</w:t>
      </w:r>
      <w:r>
        <w:rPr>
          <w:rFonts w:hAnsi="宋体" w:hint="eastAsia"/>
        </w:rPr>
        <w:t>的</w:t>
      </w:r>
      <w:r w:rsidR="00D427A4">
        <w:rPr>
          <w:rFonts w:hAnsi="宋体" w:hint="eastAsia"/>
        </w:rPr>
        <w:t>相关概念</w:t>
      </w:r>
      <w:r>
        <w:rPr>
          <w:rFonts w:hAnsi="宋体" w:hint="eastAsia"/>
        </w:rPr>
        <w:t>：客户端/服务器（C</w:t>
      </w:r>
      <w:r w:rsidR="00995E10">
        <w:rPr>
          <w:rFonts w:hAnsi="宋体"/>
        </w:rPr>
        <w:t>/</w:t>
      </w:r>
      <w:r>
        <w:rPr>
          <w:rFonts w:hAnsi="宋体" w:hint="eastAsia"/>
        </w:rPr>
        <w:t>S）模式、浏览器／服务器（B/S)模式、对等网络</w:t>
      </w:r>
      <w:r w:rsidR="00D427A4">
        <w:rPr>
          <w:rFonts w:hAnsi="宋体" w:hint="eastAsia"/>
        </w:rPr>
        <w:t>P</w:t>
      </w:r>
      <w:r w:rsidR="00D427A4">
        <w:rPr>
          <w:rFonts w:hAnsi="宋体"/>
        </w:rPr>
        <w:t>2P</w:t>
      </w:r>
      <w:r>
        <w:rPr>
          <w:rFonts w:hAnsi="宋体" w:hint="eastAsia"/>
        </w:rPr>
        <w:t>。</w:t>
      </w:r>
    </w:p>
    <w:p w:rsidR="00D427A4" w:rsidRPr="00D427A4" w:rsidRDefault="00D427A4" w:rsidP="00FE2E09">
      <w:pPr>
        <w:pStyle w:val="ab"/>
        <w:tabs>
          <w:tab w:val="left" w:pos="420"/>
        </w:tabs>
        <w:spacing w:line="360" w:lineRule="auto"/>
        <w:ind w:firstLineChars="200" w:firstLine="420"/>
        <w:rPr>
          <w:rFonts w:hAnsi="宋体"/>
        </w:rPr>
      </w:pPr>
      <w:r w:rsidRPr="007276AF">
        <w:rPr>
          <w:rFonts w:hAnsi="宋体" w:hint="eastAsia"/>
          <w:highlight w:val="yellow"/>
        </w:rPr>
        <w:t>面向连接的服务中可靠的字节流与可靠的报文流</w:t>
      </w:r>
      <w:r w:rsidR="00094F9C" w:rsidRPr="007276AF">
        <w:rPr>
          <w:rFonts w:hAnsi="宋体" w:hint="eastAsia"/>
          <w:highlight w:val="yellow"/>
        </w:rPr>
        <w:t>的概念、区别</w:t>
      </w:r>
      <w:r w:rsidRPr="007276AF">
        <w:rPr>
          <w:rFonts w:hAnsi="宋体" w:hint="eastAsia"/>
          <w:highlight w:val="yellow"/>
        </w:rPr>
        <w:t>。</w:t>
      </w:r>
    </w:p>
    <w:p w:rsidR="00AD4F92" w:rsidRPr="005909BE" w:rsidRDefault="00AD4F92" w:rsidP="00AD4F92">
      <w:pPr>
        <w:pStyle w:val="ab"/>
        <w:spacing w:line="360" w:lineRule="auto"/>
        <w:rPr>
          <w:rFonts w:hAnsi="宋体"/>
          <w:b/>
          <w:u w:val="single"/>
        </w:rPr>
      </w:pPr>
      <w:r w:rsidRPr="005909BE">
        <w:rPr>
          <w:rFonts w:hAnsi="宋体" w:hint="eastAsia"/>
          <w:b/>
          <w:u w:val="single"/>
        </w:rPr>
        <w:t>2、计算机网络的组成与分类</w:t>
      </w:r>
    </w:p>
    <w:p w:rsidR="00AD4F92" w:rsidRDefault="00AD4F92" w:rsidP="00FE2E09">
      <w:pPr>
        <w:pStyle w:val="ab"/>
        <w:tabs>
          <w:tab w:val="left" w:pos="420"/>
        </w:tabs>
        <w:spacing w:line="360" w:lineRule="auto"/>
        <w:ind w:firstLineChars="200" w:firstLine="420"/>
        <w:rPr>
          <w:rFonts w:hAnsi="宋体"/>
        </w:rPr>
      </w:pPr>
      <w:r>
        <w:rPr>
          <w:rFonts w:hAnsi="宋体" w:hint="eastAsia"/>
        </w:rPr>
        <w:t>计算机网络的传输技术：广播式传输技术（Broadcast</w:t>
      </w:r>
      <w:r w:rsidR="007276AF">
        <w:rPr>
          <w:rFonts w:hAnsi="宋体" w:hint="eastAsia"/>
        </w:rPr>
        <w:t>，也称为广播式链路</w:t>
      </w:r>
      <w:r>
        <w:rPr>
          <w:rFonts w:hAnsi="宋体" w:hint="eastAsia"/>
        </w:rPr>
        <w:t>）、点到点传输技术（Point-to-Point</w:t>
      </w:r>
      <w:r w:rsidR="007276AF">
        <w:rPr>
          <w:rFonts w:hAnsi="宋体" w:hint="eastAsia"/>
        </w:rPr>
        <w:t>，也称为点到点链路</w:t>
      </w:r>
      <w:r>
        <w:rPr>
          <w:rFonts w:hAnsi="宋体" w:hint="eastAsia"/>
        </w:rPr>
        <w:t>）；</w:t>
      </w:r>
    </w:p>
    <w:p w:rsidR="00AD4F92" w:rsidRDefault="00AD4F92" w:rsidP="00FE2E09">
      <w:pPr>
        <w:pStyle w:val="ab"/>
        <w:tabs>
          <w:tab w:val="left" w:pos="420"/>
        </w:tabs>
        <w:spacing w:line="360" w:lineRule="auto"/>
        <w:ind w:firstLineChars="200" w:firstLine="420"/>
        <w:rPr>
          <w:rFonts w:hAnsi="宋体"/>
        </w:rPr>
      </w:pPr>
      <w:r>
        <w:rPr>
          <w:rFonts w:hAnsi="宋体" w:hint="eastAsia"/>
        </w:rPr>
        <w:t>计算机网络的组成和分类：个人网络（PAN）、局域网（LAN）、城域网（MAN）、广域网（WAN）、互联网（internet）等。</w:t>
      </w:r>
    </w:p>
    <w:p w:rsidR="00AD4F92" w:rsidRPr="005909BE" w:rsidRDefault="00AD4F92" w:rsidP="00AD4F92">
      <w:pPr>
        <w:pStyle w:val="ab"/>
        <w:spacing w:line="360" w:lineRule="auto"/>
        <w:rPr>
          <w:rFonts w:hAnsi="宋体"/>
          <w:b/>
          <w:u w:val="single"/>
        </w:rPr>
      </w:pPr>
      <w:r w:rsidRPr="005909BE">
        <w:rPr>
          <w:rFonts w:hAnsi="宋体" w:hint="eastAsia"/>
          <w:b/>
          <w:u w:val="single"/>
        </w:rPr>
        <w:t>3、计算机网络的体系结构</w:t>
      </w:r>
    </w:p>
    <w:p w:rsidR="002D6F30" w:rsidRDefault="002D6F30" w:rsidP="00FE2E09">
      <w:pPr>
        <w:pStyle w:val="ab"/>
        <w:tabs>
          <w:tab w:val="left" w:pos="420"/>
        </w:tabs>
        <w:spacing w:line="360" w:lineRule="auto"/>
        <w:ind w:firstLineChars="200" w:firstLine="420"/>
        <w:rPr>
          <w:rFonts w:hAnsi="宋体"/>
        </w:rPr>
      </w:pPr>
      <w:r>
        <w:rPr>
          <w:rFonts w:hAnsi="宋体" w:hint="eastAsia"/>
        </w:rPr>
        <w:t>网络体系结构的概念及内容（</w:t>
      </w:r>
      <w:r w:rsidRPr="002D6F30">
        <w:rPr>
          <w:rFonts w:hAnsi="宋体" w:hint="eastAsia"/>
          <w:highlight w:val="yellow"/>
        </w:rPr>
        <w:t>不含实现细节和接口规范</w:t>
      </w:r>
      <w:r>
        <w:rPr>
          <w:rFonts w:hAnsi="宋体" w:hint="eastAsia"/>
        </w:rPr>
        <w:t>）。</w:t>
      </w:r>
    </w:p>
    <w:p w:rsidR="00AD4F92" w:rsidRDefault="00AD4F92" w:rsidP="00FE2E09">
      <w:pPr>
        <w:pStyle w:val="ab"/>
        <w:tabs>
          <w:tab w:val="left" w:pos="420"/>
        </w:tabs>
        <w:spacing w:line="360" w:lineRule="auto"/>
        <w:ind w:firstLineChars="200" w:firstLine="420"/>
        <w:rPr>
          <w:rFonts w:hAnsi="宋体"/>
        </w:rPr>
      </w:pPr>
      <w:r>
        <w:rPr>
          <w:rFonts w:hAnsi="宋体" w:hint="eastAsia"/>
        </w:rPr>
        <w:t>协议分层技术：层、协议、接口、面向连接服务与无连接服务、服务与服务原语、服务与协议关系等。</w:t>
      </w:r>
    </w:p>
    <w:p w:rsidR="00065437" w:rsidRPr="00F62D54" w:rsidRDefault="00065437" w:rsidP="00065437">
      <w:pPr>
        <w:pStyle w:val="ab"/>
        <w:tabs>
          <w:tab w:val="left" w:pos="420"/>
        </w:tabs>
        <w:spacing w:line="360" w:lineRule="auto"/>
        <w:ind w:firstLineChars="200" w:firstLine="420"/>
        <w:rPr>
          <w:rFonts w:hAnsi="宋体"/>
          <w:color w:val="FF0000"/>
        </w:rPr>
      </w:pPr>
      <w:r w:rsidRPr="00065437">
        <w:rPr>
          <w:rFonts w:hAnsi="宋体" w:hint="eastAsia"/>
          <w:highlight w:val="yellow"/>
        </w:rPr>
        <w:t>封装与解封装：概念，方法，相关计算--</w:t>
      </w:r>
      <w:r w:rsidRPr="00065437">
        <w:rPr>
          <w:rFonts w:hAnsi="宋体" w:hint="eastAsia"/>
          <w:color w:val="FF0000"/>
          <w:highlight w:val="yellow"/>
        </w:rPr>
        <w:t>信道有效带宽</w:t>
      </w:r>
      <w:r w:rsidR="00995E10">
        <w:rPr>
          <w:rFonts w:hAnsi="宋体" w:hint="eastAsia"/>
          <w:color w:val="FF0000"/>
          <w:highlight w:val="yellow"/>
        </w:rPr>
        <w:t>(应用层实际传输的数据量</w:t>
      </w:r>
      <w:r w:rsidR="00995E10">
        <w:rPr>
          <w:rFonts w:hAnsi="宋体"/>
          <w:color w:val="FF0000"/>
          <w:highlight w:val="yellow"/>
        </w:rPr>
        <w:t>)</w:t>
      </w:r>
      <w:r w:rsidRPr="00065437">
        <w:rPr>
          <w:rFonts w:hAnsi="宋体" w:hint="eastAsia"/>
          <w:color w:val="FF0000"/>
          <w:highlight w:val="yellow"/>
        </w:rPr>
        <w:t>、信道效率</w:t>
      </w:r>
      <w:r w:rsidR="00995E10">
        <w:rPr>
          <w:rFonts w:hAnsi="宋体" w:hint="eastAsia"/>
          <w:color w:val="FF0000"/>
          <w:highlight w:val="yellow"/>
        </w:rPr>
        <w:t>（考虑各层协议头的开销，数据链路层还有协议尾的开销）</w:t>
      </w:r>
      <w:r w:rsidRPr="00065437">
        <w:rPr>
          <w:rFonts w:hAnsi="宋体" w:hint="eastAsia"/>
          <w:color w:val="FF0000"/>
          <w:highlight w:val="yellow"/>
        </w:rPr>
        <w:t>的计算。</w:t>
      </w:r>
    </w:p>
    <w:p w:rsidR="00065437" w:rsidRDefault="00065437" w:rsidP="00FE2E09">
      <w:pPr>
        <w:pStyle w:val="ab"/>
        <w:tabs>
          <w:tab w:val="left" w:pos="420"/>
        </w:tabs>
        <w:spacing w:line="360" w:lineRule="auto"/>
        <w:ind w:firstLineChars="200" w:firstLine="420"/>
        <w:rPr>
          <w:rFonts w:hAnsi="宋体"/>
        </w:rPr>
      </w:pPr>
      <w:r w:rsidRPr="00065437">
        <w:rPr>
          <w:rFonts w:hAnsi="宋体" w:hint="eastAsia"/>
          <w:highlight w:val="yellow"/>
        </w:rPr>
        <w:t>需要注意：标准O</w:t>
      </w:r>
      <w:r w:rsidRPr="00065437">
        <w:rPr>
          <w:rFonts w:hAnsi="宋体"/>
          <w:highlight w:val="yellow"/>
        </w:rPr>
        <w:t>SI</w:t>
      </w:r>
      <w:r w:rsidRPr="00065437">
        <w:rPr>
          <w:rFonts w:hAnsi="宋体" w:hint="eastAsia"/>
          <w:highlight w:val="yellow"/>
        </w:rPr>
        <w:t>模型中（1）网络层支持分段功能，其他层不支持分段；（2）数据链路层封装头和尾部（校验和）</w:t>
      </w:r>
      <w:r>
        <w:rPr>
          <w:rFonts w:hAnsi="宋体" w:hint="eastAsia"/>
          <w:highlight w:val="yellow"/>
        </w:rPr>
        <w:t>；</w:t>
      </w:r>
      <w:r w:rsidRPr="00065437">
        <w:rPr>
          <w:rFonts w:hAnsi="宋体" w:hint="eastAsia"/>
          <w:highlight w:val="yellow"/>
        </w:rPr>
        <w:t>（3）物理层不需要封装，因此增加额外比特。</w:t>
      </w:r>
    </w:p>
    <w:p w:rsidR="00AD4F92" w:rsidRPr="005909BE" w:rsidRDefault="00AD4F92" w:rsidP="00AD4F92">
      <w:pPr>
        <w:pStyle w:val="ab"/>
        <w:spacing w:line="360" w:lineRule="auto"/>
        <w:rPr>
          <w:rFonts w:hAnsi="宋体"/>
          <w:b/>
          <w:u w:val="single"/>
        </w:rPr>
      </w:pPr>
      <w:r w:rsidRPr="005909BE">
        <w:rPr>
          <w:rFonts w:hAnsi="宋体" w:hint="eastAsia"/>
          <w:b/>
          <w:u w:val="single"/>
        </w:rPr>
        <w:t>4、参考模型</w:t>
      </w:r>
    </w:p>
    <w:p w:rsidR="00AD4F92" w:rsidRDefault="00FE2472" w:rsidP="00FE2E09">
      <w:pPr>
        <w:pStyle w:val="ab"/>
        <w:tabs>
          <w:tab w:val="left" w:pos="420"/>
        </w:tabs>
        <w:spacing w:line="360" w:lineRule="auto"/>
        <w:ind w:firstLineChars="200" w:firstLine="420"/>
        <w:rPr>
          <w:rFonts w:hAnsi="宋体"/>
        </w:rPr>
      </w:pPr>
      <w:r>
        <w:rPr>
          <w:rFonts w:hAnsi="宋体" w:hint="eastAsia"/>
        </w:rPr>
        <w:t>两个著名的参考模型</w:t>
      </w:r>
      <w:r w:rsidR="00AD4F92">
        <w:rPr>
          <w:rFonts w:hAnsi="宋体" w:hint="eastAsia"/>
        </w:rPr>
        <w:t>OSI参考模型</w:t>
      </w:r>
      <w:r w:rsidR="00622C00">
        <w:rPr>
          <w:rFonts w:hAnsi="宋体" w:hint="eastAsia"/>
        </w:rPr>
        <w:t>和</w:t>
      </w:r>
      <w:r w:rsidR="00AD4F92">
        <w:rPr>
          <w:rFonts w:hAnsi="宋体" w:hint="eastAsia"/>
        </w:rPr>
        <w:t>TCP/IP模型</w:t>
      </w:r>
      <w:r>
        <w:rPr>
          <w:rFonts w:hAnsi="宋体" w:hint="eastAsia"/>
        </w:rPr>
        <w:t>如下图所示。</w:t>
      </w:r>
      <w:r w:rsidR="00D427A4">
        <w:rPr>
          <w:rFonts w:hAnsi="宋体" w:hint="eastAsia"/>
        </w:rPr>
        <w:t>各层的名称、功能。</w:t>
      </w:r>
    </w:p>
    <w:p w:rsidR="00770D3D" w:rsidRDefault="00770D3D" w:rsidP="00AD4F92">
      <w:pPr>
        <w:pStyle w:val="ab"/>
        <w:tabs>
          <w:tab w:val="left" w:pos="420"/>
        </w:tabs>
        <w:spacing w:line="360" w:lineRule="auto"/>
        <w:rPr>
          <w:rFonts w:hAnsi="宋体"/>
        </w:rPr>
      </w:pPr>
      <w:r w:rsidRPr="00770D3D">
        <w:rPr>
          <w:rFonts w:hAnsi="宋体"/>
          <w:noProof/>
        </w:rPr>
        <w:drawing>
          <wp:inline distT="0" distB="0" distL="0" distR="0" wp14:anchorId="1C74B4C0" wp14:editId="4446FD25">
            <wp:extent cx="3537251" cy="2102699"/>
            <wp:effectExtent l="0" t="0" r="6350" b="0"/>
            <wp:docPr id="86019" name="Picture 4" descr="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9" name="Picture 4" descr="1-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9140" cy="2103822"/>
                    </a:xfrm>
                    <a:prstGeom prst="rect">
                      <a:avLst/>
                    </a:prstGeom>
                    <a:noFill/>
                    <a:ln>
                      <a:noFill/>
                    </a:ln>
                    <a:extLst/>
                  </pic:spPr>
                </pic:pic>
              </a:graphicData>
            </a:graphic>
          </wp:inline>
        </w:drawing>
      </w:r>
    </w:p>
    <w:p w:rsidR="00904AEA" w:rsidRDefault="00904AEA" w:rsidP="00904AEA">
      <w:r>
        <w:rPr>
          <w:rFonts w:hint="eastAsia"/>
        </w:rPr>
        <w:lastRenderedPageBreak/>
        <w:t>第二章</w:t>
      </w:r>
      <w:r>
        <w:rPr>
          <w:rFonts w:hint="eastAsia"/>
        </w:rPr>
        <w:t xml:space="preserve"> </w:t>
      </w:r>
      <w:r>
        <w:rPr>
          <w:rFonts w:hint="eastAsia"/>
        </w:rPr>
        <w:t>物理层</w:t>
      </w:r>
    </w:p>
    <w:p w:rsidR="00904AEA" w:rsidRDefault="00C16D3C" w:rsidP="008E6AD4">
      <w:r>
        <w:rPr>
          <w:rFonts w:hint="eastAsia"/>
        </w:rPr>
        <w:t>一</w:t>
      </w:r>
      <w:r w:rsidR="008E6AD4">
        <w:rPr>
          <w:rFonts w:hint="eastAsia"/>
        </w:rPr>
        <w:t>、</w:t>
      </w:r>
      <w:r w:rsidR="00904AEA">
        <w:rPr>
          <w:rFonts w:hint="eastAsia"/>
        </w:rPr>
        <w:t>本章知识点</w:t>
      </w:r>
    </w:p>
    <w:p w:rsidR="000A1C04" w:rsidRDefault="000A1C04" w:rsidP="00AB68F1">
      <w:pPr>
        <w:pStyle w:val="ab"/>
        <w:spacing w:line="360" w:lineRule="auto"/>
        <w:rPr>
          <w:rFonts w:hAnsi="宋体"/>
        </w:rPr>
      </w:pPr>
      <w:r>
        <w:rPr>
          <w:rFonts w:hAnsi="宋体" w:hint="eastAsia"/>
        </w:rPr>
        <w:t>1、通信的基本概念</w:t>
      </w:r>
    </w:p>
    <w:p w:rsidR="000A1C04" w:rsidRDefault="000A1C04" w:rsidP="00AB68F1">
      <w:pPr>
        <w:pStyle w:val="ab"/>
        <w:spacing w:line="360" w:lineRule="auto"/>
        <w:rPr>
          <w:rFonts w:hAnsi="宋体"/>
        </w:rPr>
      </w:pPr>
      <w:r>
        <w:rPr>
          <w:rFonts w:hAnsi="宋体" w:hint="eastAsia"/>
        </w:rPr>
        <w:t>信道、带宽、低通信道与带通信道、基带信号与通带信号、基带传输与通带传输</w:t>
      </w:r>
    </w:p>
    <w:p w:rsidR="000A1C04" w:rsidRDefault="000A1C04" w:rsidP="00AB68F1">
      <w:pPr>
        <w:pStyle w:val="ab"/>
        <w:spacing w:line="360" w:lineRule="auto"/>
        <w:rPr>
          <w:rFonts w:hAnsi="宋体"/>
        </w:rPr>
      </w:pPr>
      <w:r>
        <w:rPr>
          <w:rFonts w:hAnsi="宋体" w:hint="eastAsia"/>
        </w:rPr>
        <w:t>时延（发送时延、传播时延等）、误码率</w:t>
      </w:r>
    </w:p>
    <w:p w:rsidR="000A1C04" w:rsidRDefault="000A1C04" w:rsidP="00AB68F1">
      <w:pPr>
        <w:pStyle w:val="ab"/>
        <w:spacing w:line="360" w:lineRule="auto"/>
        <w:rPr>
          <w:rFonts w:hAnsi="宋体"/>
        </w:rPr>
      </w:pPr>
      <w:r>
        <w:rPr>
          <w:rFonts w:hAnsi="宋体" w:hint="eastAsia"/>
        </w:rPr>
        <w:t>单工通信、双工通信、半双工通信、同步传输与异步传输等基本概念</w:t>
      </w:r>
    </w:p>
    <w:p w:rsidR="00180956" w:rsidRDefault="000A1C04" w:rsidP="00AB68F1">
      <w:pPr>
        <w:pStyle w:val="ab"/>
        <w:spacing w:line="360" w:lineRule="auto"/>
        <w:rPr>
          <w:rFonts w:hAnsi="宋体"/>
        </w:rPr>
      </w:pPr>
      <w:r>
        <w:rPr>
          <w:rFonts w:hAnsi="宋体" w:hint="eastAsia"/>
        </w:rPr>
        <w:t>2</w:t>
      </w:r>
      <w:r w:rsidR="00AB68F1">
        <w:rPr>
          <w:rFonts w:hAnsi="宋体" w:hint="eastAsia"/>
        </w:rPr>
        <w:t>、</w:t>
      </w:r>
      <w:r w:rsidR="00180956">
        <w:rPr>
          <w:rFonts w:hAnsi="宋体" w:hint="eastAsia"/>
        </w:rPr>
        <w:t>数据通信的理论基础</w:t>
      </w:r>
    </w:p>
    <w:p w:rsidR="00180956" w:rsidRDefault="00180956" w:rsidP="00180956">
      <w:pPr>
        <w:pStyle w:val="ab"/>
        <w:spacing w:line="360" w:lineRule="auto"/>
        <w:ind w:firstLine="420"/>
        <w:rPr>
          <w:rFonts w:hAnsi="宋体"/>
        </w:rPr>
      </w:pPr>
      <w:r>
        <w:rPr>
          <w:rFonts w:hAnsi="宋体" w:hint="eastAsia"/>
        </w:rPr>
        <w:t>有限带宽信号、信道的最大数据传输速率分析，包括奈奎斯特准则、香农定理。</w:t>
      </w:r>
    </w:p>
    <w:p w:rsidR="004B5BD4" w:rsidRPr="00DC53CE" w:rsidRDefault="004B5BD4" w:rsidP="004B5BD4">
      <w:pPr>
        <w:pStyle w:val="ab"/>
        <w:spacing w:line="360" w:lineRule="auto"/>
        <w:rPr>
          <w:rFonts w:hAnsi="宋体"/>
          <w:b/>
          <w:u w:val="single"/>
        </w:rPr>
      </w:pPr>
      <w:r w:rsidRPr="00DC53CE">
        <w:rPr>
          <w:rFonts w:hAnsi="宋体" w:hint="eastAsia"/>
          <w:b/>
          <w:highlight w:val="yellow"/>
          <w:u w:val="single"/>
        </w:rPr>
        <w:t>数据传输速率的计算</w:t>
      </w:r>
      <w:r w:rsidR="00BA751A" w:rsidRPr="00DC53CE">
        <w:rPr>
          <w:rFonts w:hAnsi="宋体" w:hint="eastAsia"/>
          <w:b/>
          <w:highlight w:val="yellow"/>
          <w:u w:val="single"/>
        </w:rPr>
        <w:t>（注意区分含义与应用条件）</w:t>
      </w:r>
    </w:p>
    <w:p w:rsidR="004B5BD4" w:rsidRDefault="004B5BD4" w:rsidP="004B5BD4">
      <w:pPr>
        <w:pStyle w:val="ab"/>
        <w:numPr>
          <w:ilvl w:val="0"/>
          <w:numId w:val="39"/>
        </w:numPr>
        <w:spacing w:line="360" w:lineRule="auto"/>
        <w:rPr>
          <w:rFonts w:hAnsi="宋体"/>
        </w:rPr>
      </w:pPr>
      <w:r>
        <w:rPr>
          <w:rFonts w:hAnsi="宋体" w:hint="eastAsia"/>
        </w:rPr>
        <w:t>奈奎斯特准则：</w:t>
      </w:r>
      <w:r>
        <w:rPr>
          <w:rFonts w:hAnsi="宋体"/>
        </w:rPr>
        <w:t xml:space="preserve">  </w:t>
      </w:r>
      <w:r>
        <w:rPr>
          <w:rFonts w:hAnsi="宋体" w:hint="eastAsia"/>
        </w:rPr>
        <w:t>有限带宽无噪声信道的最大数据传输速率</w:t>
      </w:r>
      <w:r>
        <w:rPr>
          <w:rFonts w:hAnsi="宋体"/>
        </w:rPr>
        <w:t>=2Blog</w:t>
      </w:r>
      <w:r w:rsidRPr="004B5BD4">
        <w:rPr>
          <w:rFonts w:hAnsi="宋体"/>
          <w:vertAlign w:val="subscript"/>
        </w:rPr>
        <w:t>2</w:t>
      </w:r>
      <w:r>
        <w:rPr>
          <w:rFonts w:hAnsi="宋体"/>
        </w:rPr>
        <w:t>V</w:t>
      </w:r>
      <w:r>
        <w:rPr>
          <w:rFonts w:hAnsi="宋体" w:hint="eastAsia"/>
        </w:rPr>
        <w:t>（b</w:t>
      </w:r>
      <w:r>
        <w:rPr>
          <w:rFonts w:hAnsi="宋体"/>
        </w:rPr>
        <w:t>ps</w:t>
      </w:r>
      <w:r>
        <w:rPr>
          <w:rFonts w:hAnsi="宋体" w:hint="eastAsia"/>
        </w:rPr>
        <w:t>）</w:t>
      </w:r>
    </w:p>
    <w:p w:rsidR="004B5BD4" w:rsidRDefault="004B5BD4" w:rsidP="004B5BD4">
      <w:pPr>
        <w:pStyle w:val="ab"/>
        <w:numPr>
          <w:ilvl w:val="0"/>
          <w:numId w:val="39"/>
        </w:numPr>
        <w:spacing w:line="360" w:lineRule="auto"/>
        <w:rPr>
          <w:rFonts w:hAnsi="宋体"/>
        </w:rPr>
      </w:pPr>
      <w:r>
        <w:rPr>
          <w:rFonts w:hAnsi="宋体" w:hint="eastAsia"/>
        </w:rPr>
        <w:t>香农定理：有噪声信道的最大数据传输速率=</w:t>
      </w:r>
      <w:r>
        <w:rPr>
          <w:rFonts w:hAnsi="宋体"/>
        </w:rPr>
        <w:t>Blog</w:t>
      </w:r>
      <w:r w:rsidRPr="004B5BD4">
        <w:rPr>
          <w:rFonts w:hAnsi="宋体"/>
          <w:vertAlign w:val="subscript"/>
        </w:rPr>
        <w:t>2</w:t>
      </w:r>
      <w:r>
        <w:rPr>
          <w:rFonts w:hAnsi="宋体" w:hint="eastAsia"/>
        </w:rPr>
        <w:t>（1+</w:t>
      </w:r>
      <w:r>
        <w:rPr>
          <w:rFonts w:hAnsi="宋体"/>
        </w:rPr>
        <w:t>S/</w:t>
      </w:r>
      <w:r>
        <w:rPr>
          <w:rFonts w:hAnsi="宋体" w:hint="eastAsia"/>
        </w:rPr>
        <w:t>N）（b</w:t>
      </w:r>
      <w:r>
        <w:rPr>
          <w:rFonts w:hAnsi="宋体"/>
        </w:rPr>
        <w:t>ps</w:t>
      </w:r>
      <w:r>
        <w:rPr>
          <w:rFonts w:hAnsi="宋体" w:hint="eastAsia"/>
        </w:rPr>
        <w:t>）</w:t>
      </w:r>
    </w:p>
    <w:p w:rsidR="004B5BD4" w:rsidRDefault="004B5BD4" w:rsidP="004B5BD4">
      <w:pPr>
        <w:pStyle w:val="ab"/>
        <w:spacing w:line="360" w:lineRule="auto"/>
        <w:rPr>
          <w:rFonts w:hAnsi="宋体"/>
        </w:rPr>
      </w:pPr>
      <w:r>
        <w:rPr>
          <w:rFonts w:hAnsi="宋体" w:hint="eastAsia"/>
        </w:rPr>
        <w:t xml:space="preserve">（3） </w:t>
      </w:r>
      <w:r>
        <w:rPr>
          <w:rFonts w:hAnsi="宋体"/>
        </w:rPr>
        <w:t xml:space="preserve"> </w:t>
      </w:r>
      <w:r w:rsidR="00BA751A">
        <w:rPr>
          <w:rFonts w:hAnsi="宋体" w:hint="eastAsia"/>
        </w:rPr>
        <w:t>码元速率(调制速率、采样速率</w:t>
      </w:r>
      <w:r w:rsidR="00BA751A">
        <w:rPr>
          <w:rFonts w:hAnsi="宋体"/>
        </w:rPr>
        <w:t>)=1</w:t>
      </w:r>
      <w:r w:rsidR="00BA751A">
        <w:rPr>
          <w:rFonts w:hAnsi="宋体" w:hint="eastAsia"/>
        </w:rPr>
        <w:t>/T， 数据传输</w:t>
      </w:r>
      <w:r>
        <w:rPr>
          <w:rFonts w:hAnsi="宋体" w:hint="eastAsia"/>
        </w:rPr>
        <w:t>速率=</w:t>
      </w:r>
      <w:r w:rsidR="00BA751A">
        <w:rPr>
          <w:rFonts w:hAnsi="宋体" w:hint="eastAsia"/>
        </w:rPr>
        <w:t>码元速率×</w:t>
      </w:r>
      <w:r w:rsidR="00BA751A">
        <w:rPr>
          <w:rFonts w:hAnsi="宋体"/>
        </w:rPr>
        <w:t>log</w:t>
      </w:r>
      <w:r w:rsidR="00BA751A" w:rsidRPr="004B5BD4">
        <w:rPr>
          <w:rFonts w:hAnsi="宋体"/>
          <w:vertAlign w:val="subscript"/>
        </w:rPr>
        <w:t>2</w:t>
      </w:r>
      <w:r w:rsidR="00BA751A">
        <w:rPr>
          <w:rFonts w:hAnsi="宋体"/>
        </w:rPr>
        <w:t>V</w:t>
      </w:r>
    </w:p>
    <w:p w:rsidR="00180956" w:rsidRPr="00DC53CE" w:rsidRDefault="000A1C04" w:rsidP="00AB68F1">
      <w:pPr>
        <w:pStyle w:val="ab"/>
        <w:spacing w:line="360" w:lineRule="auto"/>
        <w:rPr>
          <w:rFonts w:hAnsi="宋体"/>
          <w:b/>
          <w:u w:val="single"/>
        </w:rPr>
      </w:pPr>
      <w:r>
        <w:rPr>
          <w:rFonts w:hAnsi="宋体" w:hint="eastAsia"/>
          <w:b/>
          <w:highlight w:val="yellow"/>
          <w:u w:val="single"/>
        </w:rPr>
        <w:t>3</w:t>
      </w:r>
      <w:r w:rsidR="00AB68F1" w:rsidRPr="00DC53CE">
        <w:rPr>
          <w:rFonts w:hAnsi="宋体" w:hint="eastAsia"/>
          <w:b/>
          <w:highlight w:val="yellow"/>
          <w:u w:val="single"/>
        </w:rPr>
        <w:t>、</w:t>
      </w:r>
      <w:r w:rsidR="00180956" w:rsidRPr="00DC53CE">
        <w:rPr>
          <w:rFonts w:hAnsi="宋体" w:hint="eastAsia"/>
          <w:b/>
          <w:highlight w:val="yellow"/>
          <w:u w:val="single"/>
        </w:rPr>
        <w:t>传输介质</w:t>
      </w:r>
    </w:p>
    <w:p w:rsidR="000A1C04" w:rsidRDefault="000A1C04" w:rsidP="006C4467">
      <w:pPr>
        <w:pStyle w:val="ab"/>
        <w:spacing w:line="360" w:lineRule="auto"/>
        <w:ind w:firstLineChars="200" w:firstLine="420"/>
        <w:rPr>
          <w:rFonts w:hAnsi="宋体"/>
        </w:rPr>
      </w:pPr>
      <w:r>
        <w:rPr>
          <w:rFonts w:hAnsi="宋体" w:hint="eastAsia"/>
        </w:rPr>
        <w:t>（1）有线传输介质</w:t>
      </w:r>
    </w:p>
    <w:p w:rsidR="00180956" w:rsidRDefault="00180956" w:rsidP="006C4467">
      <w:pPr>
        <w:pStyle w:val="ab"/>
        <w:spacing w:line="360" w:lineRule="auto"/>
        <w:ind w:firstLineChars="200" w:firstLine="420"/>
        <w:rPr>
          <w:rFonts w:hAnsi="宋体"/>
        </w:rPr>
      </w:pPr>
      <w:r>
        <w:rPr>
          <w:rFonts w:hAnsi="宋体" w:hint="eastAsia"/>
        </w:rPr>
        <w:t>双绞线（RJ-45）、同轴电缆、光纤、无线传输</w:t>
      </w:r>
      <w:r w:rsidR="00A47D7C">
        <w:rPr>
          <w:rFonts w:hAnsi="宋体" w:hint="eastAsia"/>
        </w:rPr>
        <w:t>，各类传输介质的</w:t>
      </w:r>
      <w:r w:rsidR="006D7D61">
        <w:rPr>
          <w:rFonts w:hAnsi="宋体" w:hint="eastAsia"/>
        </w:rPr>
        <w:t>结构原理、</w:t>
      </w:r>
      <w:r w:rsidR="00A47D7C">
        <w:rPr>
          <w:rFonts w:hAnsi="宋体" w:hint="eastAsia"/>
        </w:rPr>
        <w:t>传输特性</w:t>
      </w:r>
      <w:r w:rsidR="00AF0711">
        <w:rPr>
          <w:rFonts w:hAnsi="宋体" w:hint="eastAsia"/>
        </w:rPr>
        <w:t>（带宽、时延、最大传输距离、误码率(抗干扰性</w:t>
      </w:r>
      <w:r w:rsidR="00AF0711">
        <w:rPr>
          <w:rFonts w:hAnsi="宋体"/>
        </w:rPr>
        <w:t>)</w:t>
      </w:r>
      <w:r w:rsidR="00AF0711">
        <w:rPr>
          <w:rFonts w:hAnsi="宋体" w:hint="eastAsia"/>
        </w:rPr>
        <w:t>）</w:t>
      </w:r>
      <w:r w:rsidR="00A47D7C">
        <w:rPr>
          <w:rFonts w:hAnsi="宋体" w:hint="eastAsia"/>
        </w:rPr>
        <w:t>、分类与典型应用。</w:t>
      </w:r>
    </w:p>
    <w:p w:rsidR="00180956" w:rsidRDefault="000A1C04" w:rsidP="000A1C04">
      <w:pPr>
        <w:pStyle w:val="ab"/>
        <w:spacing w:line="360" w:lineRule="auto"/>
        <w:ind w:firstLineChars="200" w:firstLine="420"/>
        <w:rPr>
          <w:rFonts w:hAnsi="宋体"/>
        </w:rPr>
      </w:pPr>
      <w:r>
        <w:rPr>
          <w:rFonts w:hAnsi="宋体" w:hint="eastAsia"/>
        </w:rPr>
        <w:t>（2）</w:t>
      </w:r>
      <w:r w:rsidR="00180956">
        <w:rPr>
          <w:rFonts w:hAnsi="宋体" w:hint="eastAsia"/>
        </w:rPr>
        <w:t>无线传输</w:t>
      </w:r>
      <w:r>
        <w:rPr>
          <w:rFonts w:hAnsi="宋体" w:hint="eastAsia"/>
        </w:rPr>
        <w:t>与卫星</w:t>
      </w:r>
    </w:p>
    <w:p w:rsidR="00180956" w:rsidRDefault="00180956" w:rsidP="006C4467">
      <w:pPr>
        <w:pStyle w:val="ab"/>
        <w:spacing w:line="360" w:lineRule="auto"/>
        <w:ind w:firstLineChars="200" w:firstLine="420"/>
        <w:rPr>
          <w:rFonts w:hAnsi="宋体"/>
        </w:rPr>
      </w:pPr>
      <w:r>
        <w:rPr>
          <w:rFonts w:hAnsi="宋体" w:hint="eastAsia"/>
        </w:rPr>
        <w:t>电磁波谱、微波</w:t>
      </w:r>
      <w:r w:rsidR="00D062BF">
        <w:rPr>
          <w:rFonts w:hAnsi="宋体" w:hint="eastAsia"/>
        </w:rPr>
        <w:t>(直线传播</w:t>
      </w:r>
      <w:r w:rsidR="00D062BF">
        <w:rPr>
          <w:rFonts w:hAnsi="宋体"/>
        </w:rPr>
        <w:t>)</w:t>
      </w:r>
      <w:r>
        <w:rPr>
          <w:rFonts w:hAnsi="宋体" w:hint="eastAsia"/>
        </w:rPr>
        <w:t>、卫星</w:t>
      </w:r>
      <w:r w:rsidR="00D062BF">
        <w:rPr>
          <w:rFonts w:hAnsi="宋体" w:hint="eastAsia"/>
        </w:rPr>
        <w:t>、红外线（视线传播）、可见光（视线传播）</w:t>
      </w:r>
      <w:r>
        <w:rPr>
          <w:rFonts w:hAnsi="宋体" w:hint="eastAsia"/>
        </w:rPr>
        <w:t>。</w:t>
      </w:r>
    </w:p>
    <w:p w:rsidR="00A47D7C" w:rsidRDefault="00A47D7C" w:rsidP="00A47D7C">
      <w:pPr>
        <w:pStyle w:val="ab"/>
        <w:spacing w:line="360" w:lineRule="auto"/>
        <w:rPr>
          <w:rFonts w:hAnsi="宋体"/>
        </w:rPr>
      </w:pPr>
      <w:r>
        <w:rPr>
          <w:rFonts w:hAnsi="宋体"/>
        </w:rPr>
        <w:t>4</w:t>
      </w:r>
      <w:r>
        <w:rPr>
          <w:rFonts w:hAnsi="宋体" w:hint="eastAsia"/>
        </w:rPr>
        <w:t>、数字调制技术</w:t>
      </w:r>
    </w:p>
    <w:p w:rsidR="00A47D7C" w:rsidRDefault="00A47D7C" w:rsidP="00A47D7C">
      <w:pPr>
        <w:pStyle w:val="ab"/>
        <w:spacing w:line="360" w:lineRule="auto"/>
        <w:rPr>
          <w:rFonts w:hAnsi="宋体"/>
        </w:rPr>
      </w:pPr>
      <w:r>
        <w:rPr>
          <w:rFonts w:hAnsi="宋体" w:hint="eastAsia"/>
        </w:rPr>
        <w:t>（1）数字基带</w:t>
      </w:r>
      <w:r w:rsidR="006D7D61">
        <w:rPr>
          <w:rFonts w:hAnsi="宋体" w:hint="eastAsia"/>
        </w:rPr>
        <w:t>传输</w:t>
      </w:r>
      <w:r>
        <w:rPr>
          <w:rFonts w:hAnsi="宋体" w:hint="eastAsia"/>
        </w:rPr>
        <w:t>：</w:t>
      </w:r>
      <w:r w:rsidR="006D7D61">
        <w:rPr>
          <w:rFonts w:hAnsi="宋体" w:hint="eastAsia"/>
        </w:rPr>
        <w:t>典型信道编码（线路编码）方案</w:t>
      </w:r>
      <w:r w:rsidR="006D7D61" w:rsidRPr="004F73D4">
        <w:rPr>
          <w:rFonts w:hAnsi="宋体" w:hint="eastAsia"/>
          <w:b/>
          <w:highlight w:val="yellow"/>
        </w:rPr>
        <w:t>N</w:t>
      </w:r>
      <w:r w:rsidR="006D7D61" w:rsidRPr="004F73D4">
        <w:rPr>
          <w:rFonts w:hAnsi="宋体"/>
          <w:b/>
          <w:highlight w:val="yellow"/>
        </w:rPr>
        <w:t>RZ</w:t>
      </w:r>
      <w:r w:rsidR="006D7D61" w:rsidRPr="004F73D4">
        <w:rPr>
          <w:rFonts w:hAnsi="宋体" w:hint="eastAsia"/>
          <w:highlight w:val="yellow"/>
        </w:rPr>
        <w:t>、</w:t>
      </w:r>
      <w:r w:rsidR="006D7D61" w:rsidRPr="004F73D4">
        <w:rPr>
          <w:rFonts w:hAnsi="宋体" w:hint="eastAsia"/>
          <w:b/>
          <w:highlight w:val="yellow"/>
        </w:rPr>
        <w:t>曼彻斯特码</w:t>
      </w:r>
      <w:r w:rsidR="00075715" w:rsidRPr="004F73D4">
        <w:rPr>
          <w:rFonts w:hAnsi="宋体" w:hint="eastAsia"/>
          <w:b/>
          <w:highlight w:val="yellow"/>
        </w:rPr>
        <w:t>M</w:t>
      </w:r>
      <w:r w:rsidR="00075715" w:rsidRPr="004F73D4">
        <w:rPr>
          <w:rFonts w:hAnsi="宋体"/>
          <w:b/>
          <w:highlight w:val="yellow"/>
        </w:rPr>
        <w:t>anchester</w:t>
      </w:r>
      <w:r w:rsidR="00EC7326">
        <w:rPr>
          <w:rFonts w:hAnsi="宋体" w:hint="eastAsia"/>
        </w:rPr>
        <w:t>和A</w:t>
      </w:r>
      <w:r w:rsidR="00EC7326">
        <w:rPr>
          <w:rFonts w:hAnsi="宋体"/>
        </w:rPr>
        <w:t>MI</w:t>
      </w:r>
      <w:r w:rsidR="00EC7326">
        <w:rPr>
          <w:rFonts w:hAnsi="宋体" w:hint="eastAsia"/>
        </w:rPr>
        <w:t>码的特性（带宽效率、时钟恢复以及平衡性）。</w:t>
      </w:r>
    </w:p>
    <w:p w:rsidR="00A47D7C" w:rsidRDefault="00A47D7C" w:rsidP="00A47D7C">
      <w:pPr>
        <w:pStyle w:val="ab"/>
        <w:spacing w:line="360" w:lineRule="auto"/>
        <w:rPr>
          <w:rFonts w:hAnsi="宋体"/>
        </w:rPr>
      </w:pPr>
      <w:r>
        <w:rPr>
          <w:rFonts w:hAnsi="宋体" w:hint="eastAsia"/>
        </w:rPr>
        <w:t>（2）</w:t>
      </w:r>
      <w:r w:rsidR="006D7D61">
        <w:rPr>
          <w:rFonts w:hAnsi="宋体" w:hint="eastAsia"/>
        </w:rPr>
        <w:t>数字调制技术</w:t>
      </w:r>
      <w:r>
        <w:rPr>
          <w:rFonts w:hAnsi="宋体" w:hint="eastAsia"/>
        </w:rPr>
        <w:t>：A</w:t>
      </w:r>
      <w:r>
        <w:rPr>
          <w:rFonts w:hAnsi="宋体"/>
        </w:rPr>
        <w:t>SK,FSK,PSK,QAM</w:t>
      </w:r>
      <w:r w:rsidR="006D7D61">
        <w:rPr>
          <w:rFonts w:hAnsi="宋体"/>
        </w:rPr>
        <w:t>,</w:t>
      </w:r>
      <w:r w:rsidR="00D062BF">
        <w:rPr>
          <w:rFonts w:hAnsi="宋体"/>
        </w:rPr>
        <w:t>QPSK</w:t>
      </w:r>
      <w:r w:rsidR="006D7D61">
        <w:rPr>
          <w:rFonts w:hAnsi="宋体"/>
        </w:rPr>
        <w:t xml:space="preserve"> </w:t>
      </w:r>
      <w:r w:rsidR="00015F19">
        <w:rPr>
          <w:rFonts w:hAnsi="宋体" w:hint="eastAsia"/>
        </w:rPr>
        <w:t>能读懂</w:t>
      </w:r>
      <w:r w:rsidR="006D7D61">
        <w:rPr>
          <w:rFonts w:hAnsi="宋体" w:hint="eastAsia"/>
        </w:rPr>
        <w:t>星座图</w:t>
      </w:r>
      <w:r w:rsidR="00015F19">
        <w:rPr>
          <w:rFonts w:hAnsi="宋体" w:hint="eastAsia"/>
        </w:rPr>
        <w:t>。</w:t>
      </w:r>
    </w:p>
    <w:p w:rsidR="00015F19" w:rsidRPr="00B67A77" w:rsidRDefault="00015F19" w:rsidP="00A47D7C">
      <w:pPr>
        <w:pStyle w:val="ab"/>
        <w:spacing w:line="360" w:lineRule="auto"/>
        <w:rPr>
          <w:rFonts w:hAnsi="宋体"/>
          <w:color w:val="FF0000"/>
          <w:highlight w:val="yellow"/>
        </w:rPr>
      </w:pPr>
      <w:r w:rsidRPr="00B67A77">
        <w:rPr>
          <w:rFonts w:hAnsi="宋体" w:hint="eastAsia"/>
          <w:color w:val="FF0000"/>
          <w:highlight w:val="yellow"/>
        </w:rPr>
        <w:t>给出星座图</w:t>
      </w:r>
      <w:r w:rsidR="00325F27" w:rsidRPr="00B67A77">
        <w:rPr>
          <w:rFonts w:hAnsi="宋体" w:hint="eastAsia"/>
          <w:color w:val="FF0000"/>
          <w:highlight w:val="yellow"/>
        </w:rPr>
        <w:t>：</w:t>
      </w:r>
      <w:r w:rsidRPr="00B67A77">
        <w:rPr>
          <w:rFonts w:hAnsi="宋体" w:hint="eastAsia"/>
          <w:color w:val="FF0000"/>
          <w:highlight w:val="yellow"/>
        </w:rPr>
        <w:t>会计算速率</w:t>
      </w:r>
      <w:r w:rsidR="00325F27" w:rsidRPr="00B67A77">
        <w:rPr>
          <w:rFonts w:hAnsi="宋体" w:hint="eastAsia"/>
          <w:color w:val="FF0000"/>
          <w:highlight w:val="yellow"/>
        </w:rPr>
        <w:t>，可以识别采用的调制技术等。</w:t>
      </w:r>
    </w:p>
    <w:p w:rsidR="00A47D7C" w:rsidRDefault="00A47D7C" w:rsidP="00A47D7C">
      <w:pPr>
        <w:pStyle w:val="ab"/>
        <w:spacing w:line="360" w:lineRule="auto"/>
        <w:rPr>
          <w:rFonts w:hAnsi="宋体"/>
        </w:rPr>
      </w:pPr>
      <w:r>
        <w:rPr>
          <w:rFonts w:hAnsi="宋体" w:hint="eastAsia"/>
        </w:rPr>
        <w:t>5、多路复用技术</w:t>
      </w:r>
    </w:p>
    <w:p w:rsidR="00CB771F" w:rsidRDefault="00CB771F" w:rsidP="00CB771F">
      <w:pPr>
        <w:pStyle w:val="ab"/>
        <w:spacing w:line="360" w:lineRule="auto"/>
        <w:ind w:firstLineChars="200" w:firstLine="420"/>
        <w:rPr>
          <w:rFonts w:hAnsi="宋体"/>
        </w:rPr>
      </w:pPr>
      <w:r>
        <w:rPr>
          <w:rFonts w:hAnsi="宋体" w:hint="eastAsia"/>
        </w:rPr>
        <w:t>多路复用（FDM、TDM、C</w:t>
      </w:r>
      <w:r>
        <w:rPr>
          <w:rFonts w:hAnsi="宋体"/>
        </w:rPr>
        <w:t>DM</w:t>
      </w:r>
      <w:r>
        <w:rPr>
          <w:rFonts w:hAnsi="宋体" w:hint="eastAsia"/>
        </w:rPr>
        <w:t>、WDM与C</w:t>
      </w:r>
      <w:r>
        <w:rPr>
          <w:rFonts w:hAnsi="宋体"/>
        </w:rPr>
        <w:t>DM</w:t>
      </w:r>
      <w:r>
        <w:rPr>
          <w:rFonts w:hAnsi="宋体" w:hint="eastAsia"/>
        </w:rPr>
        <w:t>）原理</w:t>
      </w:r>
    </w:p>
    <w:p w:rsidR="00CB771F" w:rsidRPr="00D062BF" w:rsidRDefault="00D062BF" w:rsidP="00CB771F">
      <w:pPr>
        <w:pStyle w:val="ab"/>
        <w:spacing w:line="360" w:lineRule="auto"/>
        <w:ind w:firstLineChars="200" w:firstLine="420"/>
        <w:rPr>
          <w:rFonts w:hAnsi="宋体"/>
        </w:rPr>
      </w:pPr>
      <w:r w:rsidRPr="00D062BF">
        <w:rPr>
          <w:rFonts w:hAnsi="宋体" w:hint="eastAsia"/>
        </w:rPr>
        <w:t>TDM包括：同步时分复用(公用交换电话网使用，即P</w:t>
      </w:r>
      <w:r w:rsidRPr="00D062BF">
        <w:rPr>
          <w:rFonts w:hAnsi="宋体"/>
        </w:rPr>
        <w:t>STN</w:t>
      </w:r>
      <w:r w:rsidRPr="00D062BF">
        <w:rPr>
          <w:rFonts w:hAnsi="宋体" w:hint="eastAsia"/>
        </w:rPr>
        <w:t>网使用</w:t>
      </w:r>
      <w:r w:rsidRPr="00D062BF">
        <w:rPr>
          <w:rFonts w:hAnsi="宋体"/>
        </w:rPr>
        <w:t>)</w:t>
      </w:r>
      <w:r w:rsidRPr="00D062BF">
        <w:rPr>
          <w:rFonts w:hAnsi="宋体" w:hint="eastAsia"/>
        </w:rPr>
        <w:t>和统计时分复用（计算机网络使用）</w:t>
      </w:r>
    </w:p>
    <w:p w:rsidR="00180956" w:rsidRDefault="00A47D7C" w:rsidP="00AB68F1">
      <w:pPr>
        <w:pStyle w:val="ab"/>
        <w:spacing w:line="360" w:lineRule="auto"/>
        <w:rPr>
          <w:rFonts w:hAnsi="宋体"/>
        </w:rPr>
      </w:pPr>
      <w:r>
        <w:rPr>
          <w:rFonts w:hAnsi="宋体"/>
        </w:rPr>
        <w:t>6</w:t>
      </w:r>
      <w:r w:rsidR="00AB68F1">
        <w:rPr>
          <w:rFonts w:hAnsi="宋体" w:hint="eastAsia"/>
        </w:rPr>
        <w:t>、</w:t>
      </w:r>
      <w:r w:rsidR="00180956">
        <w:rPr>
          <w:rFonts w:hAnsi="宋体" w:hint="eastAsia"/>
        </w:rPr>
        <w:t>电话系统</w:t>
      </w:r>
    </w:p>
    <w:p w:rsidR="00180956" w:rsidRDefault="00CB771F" w:rsidP="006C4467">
      <w:pPr>
        <w:pStyle w:val="ab"/>
        <w:spacing w:line="360" w:lineRule="auto"/>
        <w:ind w:firstLineChars="200" w:firstLine="420"/>
        <w:rPr>
          <w:rFonts w:hAnsi="宋体"/>
        </w:rPr>
      </w:pPr>
      <w:r>
        <w:rPr>
          <w:rFonts w:hAnsi="宋体" w:hint="eastAsia"/>
        </w:rPr>
        <w:t>（1）</w:t>
      </w:r>
      <w:r w:rsidR="00940AED">
        <w:rPr>
          <w:rFonts w:hAnsi="宋体" w:hint="eastAsia"/>
        </w:rPr>
        <w:t>本地回路（</w:t>
      </w:r>
      <w:r w:rsidR="00940AED" w:rsidRPr="00DC53CE">
        <w:rPr>
          <w:rFonts w:hAnsi="宋体" w:hint="eastAsia"/>
          <w:b/>
          <w:highlight w:val="yellow"/>
          <w:u w:val="single"/>
        </w:rPr>
        <w:t>调制解调器</w:t>
      </w:r>
      <w:r w:rsidR="00180956" w:rsidRPr="00DC53CE">
        <w:rPr>
          <w:rFonts w:hAnsi="宋体" w:hint="eastAsia"/>
          <w:b/>
          <w:highlight w:val="yellow"/>
          <w:u w:val="single"/>
        </w:rPr>
        <w:t>、ADSL</w:t>
      </w:r>
      <w:r w:rsidR="00940AED">
        <w:rPr>
          <w:rFonts w:hAnsi="宋体" w:hint="eastAsia"/>
        </w:rPr>
        <w:t>和光纤）的组成，各设备功能。</w:t>
      </w:r>
    </w:p>
    <w:p w:rsidR="00940AED" w:rsidRPr="001D081F" w:rsidRDefault="00940AED" w:rsidP="00BD5445">
      <w:pPr>
        <w:pStyle w:val="ab"/>
        <w:numPr>
          <w:ilvl w:val="0"/>
          <w:numId w:val="47"/>
        </w:numPr>
        <w:spacing w:line="360" w:lineRule="auto"/>
        <w:rPr>
          <w:rFonts w:hAnsi="宋体"/>
        </w:rPr>
      </w:pPr>
      <w:r w:rsidRPr="001D081F">
        <w:rPr>
          <w:rFonts w:hAnsi="宋体" w:hint="eastAsia"/>
        </w:rPr>
        <w:t>调制解调器</w:t>
      </w:r>
      <w:r w:rsidR="0058030E" w:rsidRPr="001D081F">
        <w:rPr>
          <w:rFonts w:hAnsi="宋体" w:hint="eastAsia"/>
        </w:rPr>
        <w:t>m</w:t>
      </w:r>
      <w:r w:rsidR="0058030E" w:rsidRPr="001D081F">
        <w:rPr>
          <w:rFonts w:hAnsi="宋体"/>
        </w:rPr>
        <w:t>odem</w:t>
      </w:r>
      <w:r w:rsidRPr="001D081F">
        <w:rPr>
          <w:rFonts w:hAnsi="宋体" w:hint="eastAsia"/>
        </w:rPr>
        <w:t>和ADSL</w:t>
      </w:r>
      <w:r w:rsidR="0058030E" w:rsidRPr="001D081F">
        <w:rPr>
          <w:rFonts w:hAnsi="宋体"/>
        </w:rPr>
        <w:t xml:space="preserve"> modem</w:t>
      </w:r>
      <w:r w:rsidRPr="001D081F">
        <w:rPr>
          <w:rFonts w:hAnsi="宋体" w:hint="eastAsia"/>
        </w:rPr>
        <w:t>的基本工作原理、功能及部署方式。</w:t>
      </w:r>
    </w:p>
    <w:p w:rsidR="00940AED" w:rsidRPr="001D081F" w:rsidRDefault="00940AED" w:rsidP="006C4467">
      <w:pPr>
        <w:pStyle w:val="ab"/>
        <w:spacing w:line="360" w:lineRule="auto"/>
        <w:ind w:firstLineChars="200" w:firstLine="420"/>
        <w:rPr>
          <w:rFonts w:hAnsi="宋体"/>
        </w:rPr>
      </w:pPr>
      <w:r w:rsidRPr="001D081F">
        <w:rPr>
          <w:rFonts w:hAnsi="宋体" w:hint="eastAsia"/>
        </w:rPr>
        <w:lastRenderedPageBreak/>
        <w:t>注意：电话线带宽4K</w:t>
      </w:r>
      <w:r w:rsidRPr="001D081F">
        <w:rPr>
          <w:rFonts w:hAnsi="宋体"/>
        </w:rPr>
        <w:t>Hz</w:t>
      </w:r>
      <w:r w:rsidRPr="001D081F">
        <w:rPr>
          <w:rFonts w:hAnsi="宋体" w:hint="eastAsia"/>
        </w:rPr>
        <w:t>（默认）</w:t>
      </w:r>
    </w:p>
    <w:tbl>
      <w:tblPr>
        <w:tblStyle w:val="ac"/>
        <w:tblW w:w="0" w:type="auto"/>
        <w:tblLook w:val="04A0" w:firstRow="1" w:lastRow="0" w:firstColumn="1" w:lastColumn="0" w:noHBand="0" w:noVBand="1"/>
      </w:tblPr>
      <w:tblGrid>
        <w:gridCol w:w="1696"/>
        <w:gridCol w:w="3261"/>
        <w:gridCol w:w="3339"/>
      </w:tblGrid>
      <w:tr w:rsidR="00F83392" w:rsidRPr="001D081F" w:rsidTr="00F83392">
        <w:tc>
          <w:tcPr>
            <w:tcW w:w="1696" w:type="dxa"/>
          </w:tcPr>
          <w:p w:rsidR="00F83392" w:rsidRPr="001D081F" w:rsidRDefault="00F83392" w:rsidP="006C4467">
            <w:pPr>
              <w:pStyle w:val="ab"/>
              <w:spacing w:line="360" w:lineRule="auto"/>
              <w:rPr>
                <w:rFonts w:hAnsi="宋体"/>
              </w:rPr>
            </w:pPr>
          </w:p>
        </w:tc>
        <w:tc>
          <w:tcPr>
            <w:tcW w:w="3261" w:type="dxa"/>
          </w:tcPr>
          <w:p w:rsidR="00F83392" w:rsidRPr="001D081F" w:rsidRDefault="00F83392" w:rsidP="006C4467">
            <w:pPr>
              <w:pStyle w:val="ab"/>
              <w:spacing w:line="360" w:lineRule="auto"/>
              <w:rPr>
                <w:rFonts w:hAnsi="宋体"/>
              </w:rPr>
            </w:pPr>
            <w:r w:rsidRPr="001D081F">
              <w:rPr>
                <w:rFonts w:hAnsi="宋体" w:hint="eastAsia"/>
              </w:rPr>
              <w:t>调制解调器</w:t>
            </w:r>
          </w:p>
        </w:tc>
        <w:tc>
          <w:tcPr>
            <w:tcW w:w="3339" w:type="dxa"/>
          </w:tcPr>
          <w:p w:rsidR="00F83392" w:rsidRPr="001D081F" w:rsidRDefault="00F83392" w:rsidP="006C4467">
            <w:pPr>
              <w:pStyle w:val="ab"/>
              <w:spacing w:line="360" w:lineRule="auto"/>
              <w:rPr>
                <w:rFonts w:hAnsi="宋体"/>
              </w:rPr>
            </w:pPr>
            <w:r w:rsidRPr="001D081F">
              <w:rPr>
                <w:rFonts w:hAnsi="宋体" w:hint="eastAsia"/>
              </w:rPr>
              <w:t>ADSL</w:t>
            </w:r>
          </w:p>
        </w:tc>
      </w:tr>
      <w:tr w:rsidR="009A611E" w:rsidRPr="001D081F" w:rsidTr="00F83392">
        <w:tc>
          <w:tcPr>
            <w:tcW w:w="1696" w:type="dxa"/>
          </w:tcPr>
          <w:p w:rsidR="009A611E" w:rsidRPr="001D081F" w:rsidRDefault="009A611E" w:rsidP="006C4467">
            <w:pPr>
              <w:pStyle w:val="ab"/>
              <w:spacing w:line="360" w:lineRule="auto"/>
              <w:rPr>
                <w:rFonts w:hAnsi="宋体"/>
              </w:rPr>
            </w:pPr>
            <w:r w:rsidRPr="001D081F">
              <w:rPr>
                <w:rFonts w:hAnsi="宋体" w:hint="eastAsia"/>
              </w:rPr>
              <w:t>功能</w:t>
            </w:r>
          </w:p>
        </w:tc>
        <w:tc>
          <w:tcPr>
            <w:tcW w:w="3261" w:type="dxa"/>
          </w:tcPr>
          <w:p w:rsidR="009A611E" w:rsidRPr="001D081F" w:rsidRDefault="009A611E" w:rsidP="00D2312F">
            <w:pPr>
              <w:pStyle w:val="ab"/>
              <w:spacing w:line="360" w:lineRule="auto"/>
              <w:rPr>
                <w:rFonts w:hAnsi="宋体"/>
              </w:rPr>
            </w:pPr>
            <w:r w:rsidRPr="001D081F">
              <w:rPr>
                <w:rFonts w:hAnsi="宋体" w:hint="eastAsia"/>
              </w:rPr>
              <w:t>拨号上网，将数字信号调制成适合带宽传输的模拟信号</w:t>
            </w:r>
          </w:p>
        </w:tc>
        <w:tc>
          <w:tcPr>
            <w:tcW w:w="3339" w:type="dxa"/>
          </w:tcPr>
          <w:p w:rsidR="009A611E" w:rsidRPr="001D081F" w:rsidRDefault="0052423B" w:rsidP="006C4467">
            <w:pPr>
              <w:pStyle w:val="ab"/>
              <w:spacing w:line="360" w:lineRule="auto"/>
              <w:rPr>
                <w:rFonts w:hAnsi="宋体"/>
              </w:rPr>
            </w:pPr>
            <w:r w:rsidRPr="001D081F">
              <w:rPr>
                <w:rFonts w:hAnsi="宋体" w:hint="eastAsia"/>
              </w:rPr>
              <w:t>拨号上网，将数字信号调制成适合带宽传输的模拟信号</w:t>
            </w:r>
          </w:p>
        </w:tc>
      </w:tr>
      <w:tr w:rsidR="00F83392" w:rsidRPr="001D081F" w:rsidTr="00F83392">
        <w:tc>
          <w:tcPr>
            <w:tcW w:w="1696" w:type="dxa"/>
          </w:tcPr>
          <w:p w:rsidR="00F83392" w:rsidRPr="001D081F" w:rsidRDefault="00F83392" w:rsidP="006C4467">
            <w:pPr>
              <w:pStyle w:val="ab"/>
              <w:spacing w:line="360" w:lineRule="auto"/>
              <w:rPr>
                <w:rFonts w:hAnsi="宋体"/>
              </w:rPr>
            </w:pPr>
            <w:r w:rsidRPr="001D081F">
              <w:rPr>
                <w:rFonts w:hAnsi="宋体" w:hint="eastAsia"/>
              </w:rPr>
              <w:t>传输介质</w:t>
            </w:r>
          </w:p>
        </w:tc>
        <w:tc>
          <w:tcPr>
            <w:tcW w:w="3261" w:type="dxa"/>
          </w:tcPr>
          <w:p w:rsidR="00F83392" w:rsidRPr="001D081F" w:rsidRDefault="00F83392" w:rsidP="00D2312F">
            <w:pPr>
              <w:pStyle w:val="ab"/>
              <w:spacing w:line="360" w:lineRule="auto"/>
              <w:rPr>
                <w:rFonts w:hAnsi="宋体"/>
              </w:rPr>
            </w:pPr>
            <w:r w:rsidRPr="001D081F">
              <w:rPr>
                <w:rFonts w:hAnsi="宋体" w:hint="eastAsia"/>
              </w:rPr>
              <w:t>电话线（3类双绞线</w:t>
            </w:r>
            <w:r w:rsidR="004242B8" w:rsidRPr="001D081F">
              <w:rPr>
                <w:rFonts w:hAnsi="宋体" w:hint="eastAsia"/>
              </w:rPr>
              <w:t>，与普通电话机的线路相同</w:t>
            </w:r>
            <w:r w:rsidRPr="001D081F">
              <w:rPr>
                <w:rFonts w:hAnsi="宋体" w:hint="eastAsia"/>
              </w:rPr>
              <w:t>）</w:t>
            </w:r>
          </w:p>
        </w:tc>
        <w:tc>
          <w:tcPr>
            <w:tcW w:w="3339" w:type="dxa"/>
          </w:tcPr>
          <w:p w:rsidR="00F83392" w:rsidRPr="001D081F" w:rsidRDefault="00A11A4B" w:rsidP="006C4467">
            <w:pPr>
              <w:pStyle w:val="ab"/>
              <w:spacing w:line="360" w:lineRule="auto"/>
              <w:rPr>
                <w:rFonts w:hAnsi="宋体"/>
              </w:rPr>
            </w:pPr>
            <w:r w:rsidRPr="001D081F">
              <w:rPr>
                <w:rFonts w:hAnsi="宋体" w:hint="eastAsia"/>
              </w:rPr>
              <w:t>电话线（3类双绞线</w:t>
            </w:r>
            <w:r w:rsidR="004242B8" w:rsidRPr="001D081F">
              <w:rPr>
                <w:rFonts w:hAnsi="宋体" w:hint="eastAsia"/>
              </w:rPr>
              <w:t>，与普通电话机的线路相同</w:t>
            </w:r>
            <w:r w:rsidRPr="001D081F">
              <w:rPr>
                <w:rFonts w:hAnsi="宋体" w:hint="eastAsia"/>
              </w:rPr>
              <w:t>）</w:t>
            </w:r>
          </w:p>
        </w:tc>
      </w:tr>
      <w:tr w:rsidR="00F83392" w:rsidRPr="001D081F" w:rsidTr="00F83392">
        <w:tc>
          <w:tcPr>
            <w:tcW w:w="1696" w:type="dxa"/>
          </w:tcPr>
          <w:p w:rsidR="00F83392" w:rsidRPr="001D081F" w:rsidRDefault="00D2312F" w:rsidP="006C4467">
            <w:pPr>
              <w:pStyle w:val="ab"/>
              <w:spacing w:line="360" w:lineRule="auto"/>
              <w:rPr>
                <w:rFonts w:hAnsi="宋体"/>
              </w:rPr>
            </w:pPr>
            <w:r w:rsidRPr="001D081F">
              <w:rPr>
                <w:rFonts w:hAnsi="宋体" w:hint="eastAsia"/>
              </w:rPr>
              <w:t>信道带宽</w:t>
            </w:r>
          </w:p>
        </w:tc>
        <w:tc>
          <w:tcPr>
            <w:tcW w:w="3261" w:type="dxa"/>
          </w:tcPr>
          <w:p w:rsidR="00F83392" w:rsidRPr="001D081F" w:rsidRDefault="00D2312F" w:rsidP="00D2312F">
            <w:pPr>
              <w:pStyle w:val="ab"/>
              <w:spacing w:line="360" w:lineRule="auto"/>
              <w:rPr>
                <w:rFonts w:hAnsi="宋体"/>
              </w:rPr>
            </w:pPr>
            <w:r w:rsidRPr="001D081F">
              <w:rPr>
                <w:rFonts w:hAnsi="宋体"/>
              </w:rPr>
              <w:t>3100Hz</w:t>
            </w:r>
            <w:r w:rsidRPr="001D081F">
              <w:rPr>
                <w:rFonts w:hAnsi="宋体" w:hint="eastAsia"/>
              </w:rPr>
              <w:t>、</w:t>
            </w:r>
            <w:r w:rsidRPr="001D081F">
              <w:rPr>
                <w:rFonts w:hAnsi="宋体" w:hint="eastAsia"/>
                <w:highlight w:val="yellow"/>
              </w:rPr>
              <w:t>4K</w:t>
            </w:r>
            <w:r w:rsidRPr="001D081F">
              <w:rPr>
                <w:rFonts w:hAnsi="宋体"/>
                <w:highlight w:val="yellow"/>
              </w:rPr>
              <w:t>Hz</w:t>
            </w:r>
            <w:r w:rsidRPr="001D081F">
              <w:rPr>
                <w:rFonts w:hAnsi="宋体"/>
              </w:rPr>
              <w:t>(</w:t>
            </w:r>
            <w:r w:rsidRPr="001D081F">
              <w:rPr>
                <w:rFonts w:hAnsi="宋体" w:hint="eastAsia"/>
                <w:b/>
                <w:highlight w:val="yellow"/>
              </w:rPr>
              <w:t>引入滤波器</w:t>
            </w:r>
            <w:r w:rsidRPr="001D081F">
              <w:rPr>
                <w:rFonts w:hAnsi="宋体" w:hint="eastAsia"/>
              </w:rPr>
              <w:t>，限制带宽在3</w:t>
            </w:r>
            <w:r w:rsidRPr="001D081F">
              <w:rPr>
                <w:rFonts w:hAnsi="宋体"/>
              </w:rPr>
              <w:t>00-3400Hz</w:t>
            </w:r>
            <w:r w:rsidRPr="001D081F">
              <w:rPr>
                <w:rFonts w:hAnsi="宋体" w:hint="eastAsia"/>
              </w:rPr>
              <w:t>之间，目标是专用来优化传输人类语音</w:t>
            </w:r>
            <w:r w:rsidRPr="001D081F">
              <w:rPr>
                <w:rFonts w:hAnsi="宋体"/>
              </w:rPr>
              <w:t>)</w:t>
            </w:r>
          </w:p>
        </w:tc>
        <w:tc>
          <w:tcPr>
            <w:tcW w:w="3339" w:type="dxa"/>
          </w:tcPr>
          <w:p w:rsidR="00F83392" w:rsidRPr="001D081F" w:rsidRDefault="00D2312F" w:rsidP="006C4467">
            <w:pPr>
              <w:pStyle w:val="ab"/>
              <w:spacing w:line="360" w:lineRule="auto"/>
              <w:rPr>
                <w:rFonts w:hAnsi="宋体"/>
              </w:rPr>
            </w:pPr>
            <w:r w:rsidRPr="001D081F">
              <w:rPr>
                <w:rFonts w:hAnsi="宋体"/>
                <w:highlight w:val="yellow"/>
              </w:rPr>
              <w:t>1.1</w:t>
            </w:r>
            <w:r w:rsidRPr="001D081F">
              <w:rPr>
                <w:rFonts w:hAnsi="宋体" w:hint="eastAsia"/>
                <w:highlight w:val="yellow"/>
              </w:rPr>
              <w:t>MHz</w:t>
            </w:r>
            <w:r w:rsidRPr="001D081F">
              <w:rPr>
                <w:rFonts w:hAnsi="宋体" w:hint="eastAsia"/>
              </w:rPr>
              <w:t>（物理介质的带宽，不存在滤波器）</w:t>
            </w:r>
          </w:p>
        </w:tc>
      </w:tr>
      <w:tr w:rsidR="00512183" w:rsidRPr="001D081F" w:rsidTr="00F83392">
        <w:tc>
          <w:tcPr>
            <w:tcW w:w="1696" w:type="dxa"/>
          </w:tcPr>
          <w:p w:rsidR="00512183" w:rsidRPr="001D081F" w:rsidRDefault="00512183" w:rsidP="006C4467">
            <w:pPr>
              <w:pStyle w:val="ab"/>
              <w:spacing w:line="360" w:lineRule="auto"/>
              <w:rPr>
                <w:rFonts w:hAnsi="宋体"/>
              </w:rPr>
            </w:pPr>
            <w:r w:rsidRPr="001D081F">
              <w:rPr>
                <w:rFonts w:hAnsi="宋体" w:hint="eastAsia"/>
              </w:rPr>
              <w:t>工作层次</w:t>
            </w:r>
          </w:p>
        </w:tc>
        <w:tc>
          <w:tcPr>
            <w:tcW w:w="3261" w:type="dxa"/>
          </w:tcPr>
          <w:p w:rsidR="00512183" w:rsidRPr="001D081F" w:rsidRDefault="00512183" w:rsidP="00D2312F">
            <w:pPr>
              <w:pStyle w:val="ab"/>
              <w:spacing w:line="360" w:lineRule="auto"/>
              <w:rPr>
                <w:rFonts w:hAnsi="宋体"/>
              </w:rPr>
            </w:pPr>
            <w:r w:rsidRPr="001D081F">
              <w:rPr>
                <w:rFonts w:hAnsi="宋体" w:hint="eastAsia"/>
              </w:rPr>
              <w:t>物理层设备</w:t>
            </w:r>
          </w:p>
        </w:tc>
        <w:tc>
          <w:tcPr>
            <w:tcW w:w="3339" w:type="dxa"/>
          </w:tcPr>
          <w:p w:rsidR="00512183" w:rsidRPr="001D081F" w:rsidRDefault="00512183" w:rsidP="006C4467">
            <w:pPr>
              <w:pStyle w:val="ab"/>
              <w:spacing w:line="360" w:lineRule="auto"/>
              <w:rPr>
                <w:rFonts w:hAnsi="宋体"/>
              </w:rPr>
            </w:pPr>
            <w:r w:rsidRPr="001D081F">
              <w:rPr>
                <w:rFonts w:hAnsi="宋体" w:hint="eastAsia"/>
              </w:rPr>
              <w:t>物理层设备</w:t>
            </w:r>
          </w:p>
        </w:tc>
      </w:tr>
      <w:tr w:rsidR="00BD72C7" w:rsidRPr="001D081F" w:rsidTr="00F83392">
        <w:tc>
          <w:tcPr>
            <w:tcW w:w="1696" w:type="dxa"/>
          </w:tcPr>
          <w:p w:rsidR="00BD72C7" w:rsidRPr="001D081F" w:rsidRDefault="00BD72C7" w:rsidP="00D2312F">
            <w:pPr>
              <w:pStyle w:val="ab"/>
              <w:spacing w:line="360" w:lineRule="auto"/>
              <w:rPr>
                <w:rFonts w:hAnsi="宋体"/>
              </w:rPr>
            </w:pPr>
            <w:r w:rsidRPr="001D081F">
              <w:rPr>
                <w:rFonts w:hAnsi="宋体" w:hint="eastAsia"/>
              </w:rPr>
              <w:t>通信方式</w:t>
            </w:r>
          </w:p>
        </w:tc>
        <w:tc>
          <w:tcPr>
            <w:tcW w:w="3261" w:type="dxa"/>
          </w:tcPr>
          <w:p w:rsidR="00BD72C7" w:rsidRPr="001D081F" w:rsidRDefault="00BD72C7" w:rsidP="00D2312F">
            <w:pPr>
              <w:pStyle w:val="ab"/>
              <w:spacing w:line="360" w:lineRule="auto"/>
              <w:rPr>
                <w:rFonts w:hAnsi="宋体"/>
              </w:rPr>
            </w:pPr>
            <w:r w:rsidRPr="001D081F">
              <w:rPr>
                <w:rFonts w:hAnsi="宋体" w:hint="eastAsia"/>
                <w:b/>
                <w:highlight w:val="yellow"/>
              </w:rPr>
              <w:t>全双工</w:t>
            </w:r>
            <w:r w:rsidR="00512183" w:rsidRPr="001D081F">
              <w:rPr>
                <w:rFonts w:hAnsi="宋体" w:hint="eastAsia"/>
                <w:b/>
                <w:highlight w:val="yellow"/>
              </w:rPr>
              <w:t>调制传输</w:t>
            </w:r>
            <w:r w:rsidRPr="001D081F">
              <w:rPr>
                <w:rFonts w:hAnsi="宋体" w:hint="eastAsia"/>
              </w:rPr>
              <w:t>，以字符为单位</w:t>
            </w:r>
          </w:p>
        </w:tc>
        <w:tc>
          <w:tcPr>
            <w:tcW w:w="3339" w:type="dxa"/>
          </w:tcPr>
          <w:p w:rsidR="00BD72C7" w:rsidRPr="001D081F" w:rsidRDefault="00BD72C7" w:rsidP="00BD5445">
            <w:pPr>
              <w:pStyle w:val="ab"/>
              <w:spacing w:line="360" w:lineRule="auto"/>
              <w:rPr>
                <w:rFonts w:hAnsi="宋体"/>
              </w:rPr>
            </w:pPr>
            <w:r w:rsidRPr="001D081F">
              <w:rPr>
                <w:rFonts w:hAnsi="宋体" w:hint="eastAsia"/>
                <w:b/>
                <w:highlight w:val="yellow"/>
                <w:u w:val="single"/>
              </w:rPr>
              <w:t>全双工</w:t>
            </w:r>
            <w:r w:rsidR="00512183" w:rsidRPr="001D081F">
              <w:rPr>
                <w:rFonts w:hAnsi="宋体" w:hint="eastAsia"/>
                <w:b/>
                <w:highlight w:val="yellow"/>
                <w:u w:val="single"/>
              </w:rPr>
              <w:t>调制传输</w:t>
            </w:r>
            <w:r w:rsidRPr="001D081F">
              <w:rPr>
                <w:rFonts w:hAnsi="宋体" w:hint="eastAsia"/>
              </w:rPr>
              <w:t>，以字符为单位</w:t>
            </w:r>
            <w:r w:rsidR="00435267" w:rsidRPr="001D081F">
              <w:rPr>
                <w:rFonts w:hAnsi="宋体" w:hint="eastAsia"/>
              </w:rPr>
              <w:t>，P</w:t>
            </w:r>
            <w:r w:rsidR="00435267" w:rsidRPr="001D081F">
              <w:rPr>
                <w:rFonts w:hAnsi="宋体"/>
              </w:rPr>
              <w:t>PP</w:t>
            </w:r>
            <w:r w:rsidR="00435267" w:rsidRPr="001D081F">
              <w:rPr>
                <w:rFonts w:hAnsi="宋体" w:hint="eastAsia"/>
              </w:rPr>
              <w:t>协议</w:t>
            </w:r>
          </w:p>
        </w:tc>
      </w:tr>
      <w:tr w:rsidR="00D2312F" w:rsidRPr="001D081F" w:rsidTr="00F83392">
        <w:tc>
          <w:tcPr>
            <w:tcW w:w="1696" w:type="dxa"/>
          </w:tcPr>
          <w:p w:rsidR="00D2312F" w:rsidRPr="001D081F" w:rsidRDefault="00D2312F" w:rsidP="00D2312F">
            <w:pPr>
              <w:pStyle w:val="ab"/>
              <w:spacing w:line="360" w:lineRule="auto"/>
              <w:rPr>
                <w:rFonts w:hAnsi="宋体"/>
              </w:rPr>
            </w:pPr>
            <w:r w:rsidRPr="001D081F">
              <w:rPr>
                <w:rFonts w:hAnsi="宋体" w:hint="eastAsia"/>
              </w:rPr>
              <w:t>调制速率</w:t>
            </w:r>
          </w:p>
        </w:tc>
        <w:tc>
          <w:tcPr>
            <w:tcW w:w="3261" w:type="dxa"/>
          </w:tcPr>
          <w:p w:rsidR="00D2312F" w:rsidRPr="001D081F" w:rsidRDefault="00D2312F" w:rsidP="00D2312F">
            <w:pPr>
              <w:pStyle w:val="ab"/>
              <w:spacing w:line="360" w:lineRule="auto"/>
              <w:rPr>
                <w:rFonts w:hAnsi="宋体"/>
                <w:b/>
                <w:color w:val="FF0000"/>
              </w:rPr>
            </w:pPr>
            <w:r w:rsidRPr="001D081F">
              <w:rPr>
                <w:rFonts w:hAnsi="宋体" w:hint="eastAsia"/>
                <w:b/>
                <w:color w:val="FF0000"/>
              </w:rPr>
              <w:t>2</w:t>
            </w:r>
            <w:r w:rsidRPr="001D081F">
              <w:rPr>
                <w:rFonts w:hAnsi="宋体"/>
                <w:b/>
                <w:color w:val="FF0000"/>
              </w:rPr>
              <w:t>400</w:t>
            </w:r>
            <w:r w:rsidRPr="001D081F">
              <w:rPr>
                <w:rFonts w:hAnsi="宋体" w:hint="eastAsia"/>
                <w:b/>
                <w:color w:val="FF0000"/>
              </w:rPr>
              <w:t>波特</w:t>
            </w:r>
          </w:p>
        </w:tc>
        <w:tc>
          <w:tcPr>
            <w:tcW w:w="3339" w:type="dxa"/>
          </w:tcPr>
          <w:p w:rsidR="00D2312F" w:rsidRPr="001D081F" w:rsidRDefault="00D2312F" w:rsidP="00D2312F">
            <w:pPr>
              <w:pStyle w:val="ab"/>
              <w:spacing w:line="360" w:lineRule="auto"/>
              <w:rPr>
                <w:rFonts w:hAnsi="宋体"/>
                <w:b/>
                <w:color w:val="FF0000"/>
              </w:rPr>
            </w:pPr>
            <w:r w:rsidRPr="001D081F">
              <w:rPr>
                <w:rFonts w:hAnsi="宋体" w:hint="eastAsia"/>
                <w:b/>
                <w:color w:val="FF0000"/>
              </w:rPr>
              <w:t>4</w:t>
            </w:r>
            <w:r w:rsidRPr="001D081F">
              <w:rPr>
                <w:rFonts w:hAnsi="宋体"/>
                <w:b/>
                <w:color w:val="FF0000"/>
              </w:rPr>
              <w:t>000</w:t>
            </w:r>
            <w:r w:rsidRPr="001D081F">
              <w:rPr>
                <w:rFonts w:hAnsi="宋体" w:hint="eastAsia"/>
                <w:b/>
                <w:color w:val="FF0000"/>
              </w:rPr>
              <w:t>波特</w:t>
            </w:r>
          </w:p>
        </w:tc>
      </w:tr>
      <w:tr w:rsidR="00EC6442" w:rsidRPr="001D081F" w:rsidTr="00F83392">
        <w:tc>
          <w:tcPr>
            <w:tcW w:w="1696" w:type="dxa"/>
            <w:vMerge w:val="restart"/>
          </w:tcPr>
          <w:p w:rsidR="00EC6442" w:rsidRPr="001D081F" w:rsidRDefault="00EC6442" w:rsidP="00D2312F">
            <w:pPr>
              <w:pStyle w:val="ab"/>
              <w:spacing w:line="360" w:lineRule="auto"/>
              <w:rPr>
                <w:rFonts w:hAnsi="宋体"/>
              </w:rPr>
            </w:pPr>
            <w:r w:rsidRPr="001D081F">
              <w:rPr>
                <w:rFonts w:hAnsi="宋体" w:hint="eastAsia"/>
              </w:rPr>
              <w:t>最大速率</w:t>
            </w:r>
          </w:p>
        </w:tc>
        <w:tc>
          <w:tcPr>
            <w:tcW w:w="3261" w:type="dxa"/>
          </w:tcPr>
          <w:p w:rsidR="00EC6442" w:rsidRPr="001D081F" w:rsidRDefault="00EC6442" w:rsidP="00D2312F">
            <w:pPr>
              <w:pStyle w:val="ab"/>
              <w:spacing w:line="360" w:lineRule="auto"/>
              <w:rPr>
                <w:rFonts w:hAnsi="宋体"/>
              </w:rPr>
            </w:pPr>
            <w:r w:rsidRPr="001D081F">
              <w:rPr>
                <w:rFonts w:hAnsi="宋体" w:hint="eastAsia"/>
              </w:rPr>
              <w:t>3</w:t>
            </w:r>
            <w:r w:rsidRPr="001D081F">
              <w:rPr>
                <w:rFonts w:hAnsi="宋体"/>
              </w:rPr>
              <w:t>3.6kbps</w:t>
            </w:r>
            <w:r w:rsidRPr="001D081F">
              <w:rPr>
                <w:rFonts w:hAnsi="宋体" w:hint="eastAsia"/>
              </w:rPr>
              <w:t>（两个本回路的信道条件下，香农极限3</w:t>
            </w:r>
            <w:r w:rsidRPr="001D081F">
              <w:rPr>
                <w:rFonts w:hAnsi="宋体"/>
              </w:rPr>
              <w:t>5</w:t>
            </w:r>
            <w:r w:rsidRPr="001D081F">
              <w:rPr>
                <w:rFonts w:hAnsi="宋体" w:hint="eastAsia"/>
              </w:rPr>
              <w:t>kbps）</w:t>
            </w:r>
          </w:p>
        </w:tc>
        <w:tc>
          <w:tcPr>
            <w:tcW w:w="3339" w:type="dxa"/>
          </w:tcPr>
          <w:p w:rsidR="00EC6442" w:rsidRPr="001D081F" w:rsidRDefault="00EC6442" w:rsidP="00D2312F">
            <w:pPr>
              <w:pStyle w:val="ab"/>
              <w:spacing w:line="360" w:lineRule="auto"/>
              <w:rPr>
                <w:rFonts w:hAnsi="宋体"/>
              </w:rPr>
            </w:pPr>
            <w:r w:rsidRPr="001D081F">
              <w:rPr>
                <w:rFonts w:hAnsi="宋体" w:hint="eastAsia"/>
              </w:rPr>
              <w:t>2</w:t>
            </w:r>
            <w:r w:rsidRPr="001D081F">
              <w:rPr>
                <w:rFonts w:hAnsi="宋体"/>
              </w:rPr>
              <w:t>56</w:t>
            </w:r>
            <w:r w:rsidRPr="001D081F">
              <w:rPr>
                <w:rFonts w:hAnsi="宋体" w:hint="eastAsia"/>
              </w:rPr>
              <w:t>条信道(每条4KHz</w:t>
            </w:r>
            <w:r w:rsidRPr="001D081F">
              <w:rPr>
                <w:rFonts w:hAnsi="宋体"/>
              </w:rPr>
              <w:t>)</w:t>
            </w:r>
          </w:p>
          <w:p w:rsidR="00EC6442" w:rsidRPr="001D081F" w:rsidRDefault="00EC6442" w:rsidP="00C2619E">
            <w:pPr>
              <w:pStyle w:val="ab"/>
              <w:spacing w:line="360" w:lineRule="auto"/>
              <w:rPr>
                <w:rFonts w:hAnsi="宋体"/>
              </w:rPr>
            </w:pPr>
            <w:r w:rsidRPr="001D081F">
              <w:rPr>
                <w:rFonts w:hAnsi="宋体" w:hint="eastAsia"/>
              </w:rPr>
              <w:t>0：语音，1-5：空闲，2</w:t>
            </w:r>
            <w:r w:rsidRPr="001D081F">
              <w:rPr>
                <w:rFonts w:hAnsi="宋体"/>
              </w:rPr>
              <w:t>50</w:t>
            </w:r>
            <w:r w:rsidRPr="001D081F">
              <w:rPr>
                <w:rFonts w:hAnsi="宋体" w:hint="eastAsia"/>
              </w:rPr>
              <w:t>条数据</w:t>
            </w:r>
            <w:r w:rsidR="00BD5445" w:rsidRPr="001D081F">
              <w:rPr>
                <w:rFonts w:hAnsi="宋体" w:hint="eastAsia"/>
              </w:rPr>
              <w:t>和控制</w:t>
            </w:r>
          </w:p>
        </w:tc>
      </w:tr>
      <w:tr w:rsidR="00EC6442" w:rsidRPr="001D081F" w:rsidTr="00F83392">
        <w:tc>
          <w:tcPr>
            <w:tcW w:w="1696" w:type="dxa"/>
            <w:vMerge/>
          </w:tcPr>
          <w:p w:rsidR="00EC6442" w:rsidRPr="001D081F" w:rsidRDefault="00EC6442" w:rsidP="00D2312F">
            <w:pPr>
              <w:pStyle w:val="ab"/>
              <w:spacing w:line="360" w:lineRule="auto"/>
              <w:rPr>
                <w:rFonts w:hAnsi="宋体"/>
              </w:rPr>
            </w:pPr>
          </w:p>
        </w:tc>
        <w:tc>
          <w:tcPr>
            <w:tcW w:w="3261" w:type="dxa"/>
          </w:tcPr>
          <w:p w:rsidR="00EC6442" w:rsidRPr="001D081F" w:rsidRDefault="00EC6442" w:rsidP="00BD5445">
            <w:pPr>
              <w:pStyle w:val="ab"/>
              <w:spacing w:line="360" w:lineRule="auto"/>
              <w:rPr>
                <w:rFonts w:hAnsi="宋体"/>
              </w:rPr>
            </w:pPr>
            <w:r w:rsidRPr="001D081F">
              <w:rPr>
                <w:rFonts w:hAnsi="宋体" w:hint="eastAsia"/>
              </w:rPr>
              <w:t>5</w:t>
            </w:r>
            <w:r w:rsidRPr="001D081F">
              <w:rPr>
                <w:rFonts w:hAnsi="宋体"/>
              </w:rPr>
              <w:t>6kbps</w:t>
            </w:r>
            <w:r w:rsidRPr="001D081F">
              <w:rPr>
                <w:rFonts w:hAnsi="宋体" w:hint="eastAsia"/>
              </w:rPr>
              <w:t>（只使用一个本地环路，提高信噪比）</w:t>
            </w:r>
          </w:p>
        </w:tc>
        <w:tc>
          <w:tcPr>
            <w:tcW w:w="3339" w:type="dxa"/>
          </w:tcPr>
          <w:p w:rsidR="00EC6442" w:rsidRPr="001D081F" w:rsidRDefault="00EC6442" w:rsidP="00D2312F">
            <w:pPr>
              <w:pStyle w:val="ab"/>
              <w:spacing w:line="360" w:lineRule="auto"/>
              <w:rPr>
                <w:rFonts w:hAnsi="宋体"/>
              </w:rPr>
            </w:pPr>
            <w:r w:rsidRPr="001D081F">
              <w:rPr>
                <w:rFonts w:hAnsi="宋体" w:hint="eastAsia"/>
              </w:rPr>
              <w:t>8</w:t>
            </w:r>
            <w:r w:rsidRPr="001D081F">
              <w:rPr>
                <w:rFonts w:hAnsi="宋体"/>
              </w:rPr>
              <w:t>M</w:t>
            </w:r>
            <w:r w:rsidRPr="001D081F">
              <w:rPr>
                <w:rFonts w:hAnsi="宋体" w:hint="eastAsia"/>
              </w:rPr>
              <w:t>下行，1M上行</w:t>
            </w:r>
          </w:p>
        </w:tc>
      </w:tr>
    </w:tbl>
    <w:p w:rsidR="00940AED" w:rsidRPr="00DB165C" w:rsidRDefault="00BD5445" w:rsidP="00BD5445">
      <w:pPr>
        <w:pStyle w:val="ab"/>
        <w:numPr>
          <w:ilvl w:val="0"/>
          <w:numId w:val="47"/>
        </w:numPr>
        <w:spacing w:line="360" w:lineRule="auto"/>
        <w:rPr>
          <w:rFonts w:hAnsi="宋体"/>
          <w:color w:val="000000" w:themeColor="text1"/>
        </w:rPr>
      </w:pPr>
      <w:r w:rsidRPr="00DB165C">
        <w:rPr>
          <w:rFonts w:hAnsi="宋体" w:hint="eastAsia"/>
          <w:color w:val="000000" w:themeColor="text1"/>
        </w:rPr>
        <w:t>编码解码器（Codec）</w:t>
      </w:r>
    </w:p>
    <w:p w:rsidR="00BD5445" w:rsidRDefault="00DB165C" w:rsidP="006C4467">
      <w:pPr>
        <w:pStyle w:val="ab"/>
        <w:spacing w:line="360" w:lineRule="auto"/>
        <w:ind w:firstLineChars="200" w:firstLine="420"/>
        <w:rPr>
          <w:rFonts w:hAnsi="宋体"/>
          <w:color w:val="000000" w:themeColor="text1"/>
        </w:rPr>
      </w:pPr>
      <w:r>
        <w:rPr>
          <w:rFonts w:hAnsi="宋体" w:hint="eastAsia"/>
          <w:color w:val="000000" w:themeColor="text1"/>
        </w:rPr>
        <w:t>功能：将模拟信号数字化</w:t>
      </w:r>
      <w:r w:rsidR="001D081F">
        <w:rPr>
          <w:rFonts w:hAnsi="宋体" w:hint="eastAsia"/>
          <w:color w:val="000000" w:themeColor="text1"/>
        </w:rPr>
        <w:t>；</w:t>
      </w:r>
      <w:r>
        <w:rPr>
          <w:rFonts w:hAnsi="宋体" w:hint="eastAsia"/>
          <w:color w:val="000000" w:themeColor="text1"/>
        </w:rPr>
        <w:t>原理：</w:t>
      </w:r>
      <w:r w:rsidRPr="001D081F">
        <w:rPr>
          <w:rFonts w:hAnsi="宋体" w:hint="eastAsia"/>
          <w:b/>
          <w:color w:val="000000" w:themeColor="text1"/>
          <w:highlight w:val="yellow"/>
        </w:rPr>
        <w:t>采样（奈奎斯特采样定理）、量化和编码</w:t>
      </w:r>
      <w:r w:rsidRPr="00DB165C">
        <w:rPr>
          <w:rFonts w:hAnsi="宋体" w:hint="eastAsia"/>
          <w:color w:val="000000" w:themeColor="text1"/>
        </w:rPr>
        <w:t>。</w:t>
      </w:r>
    </w:p>
    <w:p w:rsidR="00DB165C" w:rsidRDefault="00DB165C" w:rsidP="006C4467">
      <w:pPr>
        <w:pStyle w:val="ab"/>
        <w:spacing w:line="360" w:lineRule="auto"/>
        <w:ind w:firstLineChars="200" w:firstLine="420"/>
        <w:rPr>
          <w:rFonts w:hAnsi="宋体"/>
          <w:color w:val="000000" w:themeColor="text1"/>
        </w:rPr>
      </w:pPr>
      <w:r>
        <w:rPr>
          <w:rFonts w:hAnsi="宋体" w:hint="eastAsia"/>
          <w:color w:val="000000" w:themeColor="text1"/>
        </w:rPr>
        <w:t>应用：PCM信号，语音信号（4k</w:t>
      </w:r>
      <w:r>
        <w:rPr>
          <w:rFonts w:hAnsi="宋体"/>
          <w:color w:val="000000" w:themeColor="text1"/>
        </w:rPr>
        <w:t>Hz</w:t>
      </w:r>
      <w:r>
        <w:rPr>
          <w:rFonts w:hAnsi="宋体" w:hint="eastAsia"/>
          <w:color w:val="000000" w:themeColor="text1"/>
        </w:rPr>
        <w:t>模拟信号）转为6</w:t>
      </w:r>
      <w:r>
        <w:rPr>
          <w:rFonts w:hAnsi="宋体"/>
          <w:color w:val="000000" w:themeColor="text1"/>
        </w:rPr>
        <w:t>4</w:t>
      </w:r>
      <w:r>
        <w:rPr>
          <w:rFonts w:hAnsi="宋体" w:hint="eastAsia"/>
          <w:color w:val="000000" w:themeColor="text1"/>
        </w:rPr>
        <w:t>k</w:t>
      </w:r>
      <w:r>
        <w:rPr>
          <w:rFonts w:hAnsi="宋体"/>
          <w:color w:val="000000" w:themeColor="text1"/>
        </w:rPr>
        <w:t>bps</w:t>
      </w:r>
      <w:r>
        <w:rPr>
          <w:rFonts w:hAnsi="宋体" w:hint="eastAsia"/>
          <w:color w:val="000000" w:themeColor="text1"/>
        </w:rPr>
        <w:t>的数字信号</w:t>
      </w:r>
    </w:p>
    <w:p w:rsidR="00DB165C" w:rsidRPr="00DB165C" w:rsidRDefault="001D081F" w:rsidP="001D081F">
      <w:pPr>
        <w:pStyle w:val="ab"/>
        <w:numPr>
          <w:ilvl w:val="0"/>
          <w:numId w:val="47"/>
        </w:numPr>
        <w:spacing w:line="360" w:lineRule="auto"/>
        <w:rPr>
          <w:rFonts w:hAnsi="宋体"/>
          <w:color w:val="000000" w:themeColor="text1"/>
        </w:rPr>
      </w:pPr>
      <w:r>
        <w:rPr>
          <w:rFonts w:hAnsi="宋体" w:hint="eastAsia"/>
          <w:color w:val="000000" w:themeColor="text1"/>
        </w:rPr>
        <w:t>A</w:t>
      </w:r>
      <w:r>
        <w:rPr>
          <w:rFonts w:hAnsi="宋体"/>
          <w:color w:val="000000" w:themeColor="text1"/>
        </w:rPr>
        <w:t>DSL</w:t>
      </w:r>
      <w:r>
        <w:rPr>
          <w:rFonts w:hAnsi="宋体" w:hint="eastAsia"/>
          <w:color w:val="000000" w:themeColor="text1"/>
        </w:rPr>
        <w:t>用户环路</w:t>
      </w:r>
      <w:r w:rsidR="00DB165C">
        <w:rPr>
          <w:rFonts w:hAnsi="宋体" w:hint="eastAsia"/>
          <w:color w:val="000000" w:themeColor="text1"/>
        </w:rPr>
        <w:t>相关设备：</w:t>
      </w:r>
      <w:r w:rsidR="00DB165C">
        <w:rPr>
          <w:rFonts w:hAnsi="宋体"/>
          <w:color w:val="000000" w:themeColor="text1"/>
        </w:rPr>
        <w:t xml:space="preserve">ADSL </w:t>
      </w:r>
      <w:r w:rsidR="00DB165C">
        <w:rPr>
          <w:rFonts w:hAnsi="宋体" w:hint="eastAsia"/>
          <w:color w:val="000000" w:themeColor="text1"/>
        </w:rPr>
        <w:t>Modem，</w:t>
      </w:r>
      <w:r w:rsidR="00DB165C">
        <w:rPr>
          <w:rFonts w:hAnsi="宋体"/>
          <w:color w:val="000000" w:themeColor="text1"/>
        </w:rPr>
        <w:t xml:space="preserve">DSLAM, </w:t>
      </w:r>
      <w:r w:rsidR="00DB165C">
        <w:rPr>
          <w:rFonts w:hAnsi="宋体" w:hint="eastAsia"/>
          <w:color w:val="000000" w:themeColor="text1"/>
        </w:rPr>
        <w:t>C</w:t>
      </w:r>
      <w:r w:rsidR="00DB165C">
        <w:rPr>
          <w:rFonts w:hAnsi="宋体"/>
          <w:color w:val="000000" w:themeColor="text1"/>
        </w:rPr>
        <w:t xml:space="preserve">odec, </w:t>
      </w:r>
      <w:r w:rsidR="00DB165C">
        <w:rPr>
          <w:rFonts w:hAnsi="宋体" w:hint="eastAsia"/>
          <w:color w:val="000000" w:themeColor="text1"/>
        </w:rPr>
        <w:t>Spl</w:t>
      </w:r>
      <w:r w:rsidR="00DB165C">
        <w:rPr>
          <w:rFonts w:hAnsi="宋体"/>
          <w:color w:val="000000" w:themeColor="text1"/>
        </w:rPr>
        <w:t>itter</w:t>
      </w:r>
    </w:p>
    <w:p w:rsidR="00CB771F" w:rsidRDefault="002A403C" w:rsidP="002A403C">
      <w:pPr>
        <w:pStyle w:val="ab"/>
        <w:spacing w:line="360" w:lineRule="auto"/>
        <w:rPr>
          <w:rFonts w:hAnsi="宋体"/>
        </w:rPr>
      </w:pPr>
      <w:r>
        <w:rPr>
          <w:rFonts w:hAnsi="宋体" w:hint="eastAsia"/>
        </w:rPr>
        <w:t>（2）中继线与多路复用:</w:t>
      </w:r>
      <w:r>
        <w:rPr>
          <w:rFonts w:hAnsi="宋体"/>
        </w:rPr>
        <w:t xml:space="preserve"> </w:t>
      </w:r>
      <w:r w:rsidRPr="00BD5445">
        <w:rPr>
          <w:rFonts w:hAnsi="宋体" w:hint="eastAsia"/>
          <w:b/>
          <w:highlight w:val="yellow"/>
        </w:rPr>
        <w:t>同步时分复用</w:t>
      </w:r>
      <w:r>
        <w:rPr>
          <w:rFonts w:hAnsi="宋体" w:hint="eastAsia"/>
        </w:rPr>
        <w:t>，P</w:t>
      </w:r>
      <w:r>
        <w:rPr>
          <w:rFonts w:hAnsi="宋体"/>
        </w:rPr>
        <w:t>CM</w:t>
      </w:r>
      <w:r>
        <w:rPr>
          <w:rFonts w:hAnsi="宋体" w:hint="eastAsia"/>
        </w:rPr>
        <w:t>，W</w:t>
      </w:r>
      <w:r>
        <w:rPr>
          <w:rFonts w:hAnsi="宋体"/>
        </w:rPr>
        <w:t>DM</w:t>
      </w:r>
      <w:r>
        <w:rPr>
          <w:rFonts w:hAnsi="宋体" w:hint="eastAsia"/>
        </w:rPr>
        <w:t>与D</w:t>
      </w:r>
      <w:r>
        <w:rPr>
          <w:rFonts w:hAnsi="宋体"/>
        </w:rPr>
        <w:t>WDM</w:t>
      </w:r>
    </w:p>
    <w:p w:rsidR="00180956" w:rsidRDefault="002A403C" w:rsidP="00BA2CE5">
      <w:pPr>
        <w:pStyle w:val="ab"/>
        <w:spacing w:line="360" w:lineRule="auto"/>
        <w:rPr>
          <w:rFonts w:hAnsi="宋体"/>
        </w:rPr>
      </w:pPr>
      <w:r>
        <w:rPr>
          <w:rFonts w:hAnsi="宋体" w:hint="eastAsia"/>
        </w:rPr>
        <w:t>（3）</w:t>
      </w:r>
      <w:r w:rsidR="00BA2CE5">
        <w:rPr>
          <w:rFonts w:hAnsi="宋体" w:hint="eastAsia"/>
        </w:rPr>
        <w:t>交换：电路交换与数据分组交换</w:t>
      </w:r>
    </w:p>
    <w:p w:rsidR="00180956" w:rsidRPr="00BA2CE5" w:rsidRDefault="00BA2CE5" w:rsidP="008E6AD4">
      <w:pPr>
        <w:rPr>
          <w:color w:val="FF0000"/>
        </w:rPr>
      </w:pPr>
      <w:r w:rsidRPr="00BA2CE5">
        <w:rPr>
          <w:rFonts w:hint="eastAsia"/>
          <w:color w:val="FF0000"/>
        </w:rPr>
        <w:t>两种交换技术的工作原理、时延的计算（会计算）</w:t>
      </w:r>
    </w:p>
    <w:p w:rsidR="00BA2CE5" w:rsidRPr="00BA2CE5" w:rsidRDefault="00BA2CE5" w:rsidP="008E6AD4">
      <w:pPr>
        <w:rPr>
          <w:color w:val="FF0000"/>
        </w:rPr>
      </w:pPr>
      <w:r w:rsidRPr="00BA2CE5">
        <w:rPr>
          <w:rFonts w:hint="eastAsia"/>
          <w:color w:val="FF0000"/>
        </w:rPr>
        <w:t>电路交换的时延主要在连接建立阶段，包交换的时延在传输过程中</w:t>
      </w:r>
      <w:r>
        <w:rPr>
          <w:rFonts w:hint="eastAsia"/>
          <w:color w:val="FF0000"/>
        </w:rPr>
        <w:t>（</w:t>
      </w:r>
      <w:r w:rsidR="00DB165C">
        <w:rPr>
          <w:rFonts w:hint="eastAsia"/>
          <w:color w:val="FF0000"/>
        </w:rPr>
        <w:t>参考</w:t>
      </w:r>
      <w:r>
        <w:rPr>
          <w:rFonts w:hint="eastAsia"/>
          <w:color w:val="FF0000"/>
        </w:rPr>
        <w:t>课后计算题）</w:t>
      </w:r>
    </w:p>
    <w:p w:rsidR="005B701B" w:rsidRDefault="008E6AD4" w:rsidP="008E6AD4">
      <w:r>
        <w:rPr>
          <w:rFonts w:hint="eastAsia"/>
        </w:rPr>
        <w:t>四、</w:t>
      </w:r>
      <w:r w:rsidR="00904AEA">
        <w:rPr>
          <w:rFonts w:hint="eastAsia"/>
        </w:rPr>
        <w:t>相关协议和设备</w:t>
      </w:r>
      <w:r w:rsidR="004B5BD4">
        <w:rPr>
          <w:rFonts w:hint="eastAsia"/>
        </w:rPr>
        <w:t>：</w:t>
      </w:r>
    </w:p>
    <w:p w:rsidR="005B701B" w:rsidRDefault="005B701B" w:rsidP="008E6AD4">
      <w:r>
        <w:rPr>
          <w:rFonts w:hint="eastAsia"/>
        </w:rPr>
        <w:t>1</w:t>
      </w:r>
      <w:r>
        <w:rPr>
          <w:rFonts w:hint="eastAsia"/>
        </w:rPr>
        <w:t>、协议：无</w:t>
      </w:r>
    </w:p>
    <w:p w:rsidR="00904AEA" w:rsidRDefault="005B701B" w:rsidP="001D081F">
      <w:r>
        <w:rPr>
          <w:rFonts w:hint="eastAsia"/>
        </w:rPr>
        <w:t>2</w:t>
      </w:r>
      <w:r>
        <w:rPr>
          <w:rFonts w:hint="eastAsia"/>
        </w:rPr>
        <w:t>、设备：</w:t>
      </w:r>
      <w:r w:rsidRPr="00A01129">
        <w:rPr>
          <w:rFonts w:hint="eastAsia"/>
          <w:b/>
          <w:color w:val="FF0000"/>
          <w:highlight w:val="yellow"/>
        </w:rPr>
        <w:t>调制解调器</w:t>
      </w:r>
      <w:r w:rsidR="00DB165C" w:rsidRPr="00A01129">
        <w:rPr>
          <w:rFonts w:hint="eastAsia"/>
          <w:b/>
          <w:color w:val="FF0000"/>
          <w:highlight w:val="yellow"/>
        </w:rPr>
        <w:t>M</w:t>
      </w:r>
      <w:r w:rsidR="00DB165C" w:rsidRPr="00A01129">
        <w:rPr>
          <w:b/>
          <w:color w:val="FF0000"/>
          <w:highlight w:val="yellow"/>
        </w:rPr>
        <w:t>odem</w:t>
      </w:r>
      <w:r w:rsidRPr="00A01129">
        <w:rPr>
          <w:rFonts w:hint="eastAsia"/>
          <w:b/>
          <w:color w:val="FF0000"/>
          <w:highlight w:val="yellow"/>
        </w:rPr>
        <w:t>，</w:t>
      </w:r>
      <w:r w:rsidRPr="00A01129">
        <w:rPr>
          <w:rFonts w:hint="eastAsia"/>
          <w:b/>
          <w:color w:val="FF0000"/>
          <w:highlight w:val="yellow"/>
        </w:rPr>
        <w:t>A</w:t>
      </w:r>
      <w:r w:rsidRPr="00A01129">
        <w:rPr>
          <w:b/>
          <w:color w:val="FF0000"/>
          <w:highlight w:val="yellow"/>
        </w:rPr>
        <w:t>DSL</w:t>
      </w:r>
      <w:r w:rsidR="00DB165C" w:rsidRPr="00A01129">
        <w:rPr>
          <w:b/>
          <w:color w:val="FF0000"/>
          <w:highlight w:val="yellow"/>
        </w:rPr>
        <w:t xml:space="preserve"> Modem</w:t>
      </w:r>
      <w:r w:rsidR="00973F65" w:rsidRPr="00A01129">
        <w:rPr>
          <w:rFonts w:hint="eastAsia"/>
          <w:b/>
          <w:color w:val="FF0000"/>
          <w:highlight w:val="yellow"/>
        </w:rPr>
        <w:t>，编码</w:t>
      </w:r>
      <w:r w:rsidR="00973F65" w:rsidRPr="00A01129">
        <w:rPr>
          <w:rFonts w:hint="eastAsia"/>
          <w:b/>
          <w:color w:val="FF0000"/>
          <w:highlight w:val="yellow"/>
        </w:rPr>
        <w:t>/</w:t>
      </w:r>
      <w:r w:rsidR="00973F65" w:rsidRPr="00A01129">
        <w:rPr>
          <w:rFonts w:hint="eastAsia"/>
          <w:b/>
          <w:color w:val="FF0000"/>
          <w:highlight w:val="yellow"/>
        </w:rPr>
        <w:t>解码器</w:t>
      </w:r>
      <w:r w:rsidR="00DB165C" w:rsidRPr="00A01129">
        <w:rPr>
          <w:rFonts w:hint="eastAsia"/>
          <w:b/>
          <w:color w:val="FF0000"/>
          <w:highlight w:val="yellow"/>
        </w:rPr>
        <w:t>C</w:t>
      </w:r>
      <w:r w:rsidR="00DB165C" w:rsidRPr="00A01129">
        <w:rPr>
          <w:b/>
          <w:color w:val="FF0000"/>
          <w:highlight w:val="yellow"/>
        </w:rPr>
        <w:t>odec</w:t>
      </w:r>
      <w:r w:rsidR="00DB165C" w:rsidRPr="00A01129">
        <w:rPr>
          <w:highlight w:val="yellow"/>
        </w:rPr>
        <w:t>,</w:t>
      </w:r>
      <w:r w:rsidR="00DB165C">
        <w:t xml:space="preserve"> </w:t>
      </w:r>
      <w:r w:rsidR="00DB165C">
        <w:rPr>
          <w:rFonts w:hint="eastAsia"/>
        </w:rPr>
        <w:t>多路复用器</w:t>
      </w:r>
      <w:r w:rsidR="001D081F">
        <w:rPr>
          <w:rFonts w:hint="eastAsia"/>
        </w:rPr>
        <w:t>M</w:t>
      </w:r>
      <w:r w:rsidR="001D081F">
        <w:t>ultiplexer</w:t>
      </w:r>
      <w:r w:rsidR="00DB165C">
        <w:rPr>
          <w:rFonts w:hint="eastAsia"/>
        </w:rPr>
        <w:t>，</w:t>
      </w:r>
      <w:r w:rsidR="00A01129">
        <w:rPr>
          <w:rFonts w:hint="eastAsia"/>
        </w:rPr>
        <w:t>中继器</w:t>
      </w:r>
      <w:r w:rsidR="001D081F">
        <w:rPr>
          <w:rFonts w:hint="eastAsia"/>
        </w:rPr>
        <w:t>R</w:t>
      </w:r>
      <w:r w:rsidR="001D081F">
        <w:t>epeater(</w:t>
      </w:r>
      <w:r w:rsidR="001D081F">
        <w:rPr>
          <w:rFonts w:hint="eastAsia"/>
        </w:rPr>
        <w:t>放大整形信号</w:t>
      </w:r>
      <w:r w:rsidR="001D081F">
        <w:t>)</w:t>
      </w:r>
      <w:r w:rsidR="00A01129">
        <w:rPr>
          <w:rFonts w:hint="eastAsia"/>
        </w:rPr>
        <w:t>，放大器</w:t>
      </w:r>
      <w:r w:rsidR="001D081F">
        <w:rPr>
          <w:rFonts w:hint="eastAsia"/>
        </w:rPr>
        <w:t>A</w:t>
      </w:r>
      <w:r w:rsidR="001D081F">
        <w:t>mplifier</w:t>
      </w:r>
      <w:r w:rsidR="001D081F">
        <w:rPr>
          <w:rFonts w:hint="eastAsia"/>
        </w:rPr>
        <w:t>（放大信号）</w:t>
      </w:r>
      <w:r w:rsidR="00A01129">
        <w:rPr>
          <w:rFonts w:hint="eastAsia"/>
        </w:rPr>
        <w:t>。</w:t>
      </w:r>
      <w:r w:rsidR="00DB165C">
        <w:t xml:space="preserve"> </w:t>
      </w:r>
    </w:p>
    <w:p w:rsidR="00D950A4" w:rsidRDefault="00D950A4" w:rsidP="001D081F"/>
    <w:p w:rsidR="0065599C" w:rsidRDefault="0065599C" w:rsidP="0065599C"/>
    <w:p w:rsidR="0065599C" w:rsidRDefault="0065599C" w:rsidP="0065599C">
      <w:r>
        <w:rPr>
          <w:rFonts w:hint="eastAsia"/>
        </w:rPr>
        <w:lastRenderedPageBreak/>
        <w:t>第三章</w:t>
      </w:r>
      <w:r>
        <w:rPr>
          <w:rFonts w:hint="eastAsia"/>
        </w:rPr>
        <w:t xml:space="preserve"> </w:t>
      </w:r>
      <w:r>
        <w:rPr>
          <w:rFonts w:hint="eastAsia"/>
        </w:rPr>
        <w:t>数据链路层</w:t>
      </w:r>
    </w:p>
    <w:p w:rsidR="0065599C" w:rsidRDefault="0065599C" w:rsidP="0065599C">
      <w:bookmarkStart w:id="0" w:name="OLE_LINK3"/>
      <w:bookmarkStart w:id="1" w:name="OLE_LINK4"/>
      <w:r>
        <w:rPr>
          <w:rFonts w:hint="eastAsia"/>
        </w:rPr>
        <w:t>一</w:t>
      </w:r>
      <w:r>
        <w:rPr>
          <w:rFonts w:hint="eastAsia"/>
        </w:rPr>
        <w:t>、解决的主要问题</w:t>
      </w:r>
    </w:p>
    <w:p w:rsidR="0065599C" w:rsidRDefault="0065599C" w:rsidP="0065599C">
      <w:r>
        <w:rPr>
          <w:rFonts w:hint="eastAsia"/>
        </w:rPr>
        <w:t>本章主要解决相邻两站点间可靠数据通信问题。包括：</w:t>
      </w:r>
    </w:p>
    <w:p w:rsidR="0065599C" w:rsidRPr="005909BE" w:rsidRDefault="0065599C" w:rsidP="0065599C">
      <w:pPr>
        <w:rPr>
          <w:b/>
        </w:rPr>
      </w:pPr>
      <w:r w:rsidRPr="005909BE">
        <w:rPr>
          <w:rFonts w:hint="eastAsia"/>
          <w:b/>
        </w:rPr>
        <w:t>1</w:t>
      </w:r>
      <w:r w:rsidRPr="005909BE">
        <w:rPr>
          <w:rFonts w:hint="eastAsia"/>
          <w:b/>
        </w:rPr>
        <w:t>、成帧</w:t>
      </w:r>
    </w:p>
    <w:p w:rsidR="0065599C" w:rsidRPr="005909BE" w:rsidRDefault="0065599C" w:rsidP="0065599C">
      <w:pPr>
        <w:rPr>
          <w:b/>
        </w:rPr>
      </w:pPr>
      <w:r w:rsidRPr="005909BE">
        <w:rPr>
          <w:rFonts w:hint="eastAsia"/>
          <w:b/>
        </w:rPr>
        <w:t>2</w:t>
      </w:r>
      <w:r w:rsidRPr="005909BE">
        <w:rPr>
          <w:rFonts w:hint="eastAsia"/>
          <w:b/>
        </w:rPr>
        <w:t>、差错控制</w:t>
      </w:r>
    </w:p>
    <w:p w:rsidR="0065599C" w:rsidRPr="005909BE" w:rsidRDefault="0065599C" w:rsidP="0065599C">
      <w:pPr>
        <w:rPr>
          <w:b/>
        </w:rPr>
      </w:pPr>
      <w:r w:rsidRPr="005909BE">
        <w:rPr>
          <w:rFonts w:hint="eastAsia"/>
          <w:b/>
        </w:rPr>
        <w:t>3</w:t>
      </w:r>
      <w:r w:rsidRPr="005909BE">
        <w:rPr>
          <w:rFonts w:hint="eastAsia"/>
          <w:b/>
        </w:rPr>
        <w:t>、流量控制</w:t>
      </w:r>
    </w:p>
    <w:p w:rsidR="0065599C" w:rsidRDefault="0065599C" w:rsidP="0065599C"/>
    <w:p w:rsidR="0065599C" w:rsidRDefault="0065599C" w:rsidP="0065599C">
      <w:r>
        <w:rPr>
          <w:rFonts w:hint="eastAsia"/>
        </w:rPr>
        <w:t>二、</w:t>
      </w:r>
      <w:r>
        <w:rPr>
          <w:rFonts w:hint="eastAsia"/>
        </w:rPr>
        <w:t>本章知识点</w:t>
      </w:r>
    </w:p>
    <w:p w:rsidR="0065599C" w:rsidRDefault="0065599C" w:rsidP="0065599C">
      <w:pPr>
        <w:pStyle w:val="a7"/>
        <w:numPr>
          <w:ilvl w:val="0"/>
          <w:numId w:val="7"/>
        </w:numPr>
        <w:ind w:firstLineChars="0"/>
      </w:pPr>
      <w:r>
        <w:rPr>
          <w:rFonts w:hint="eastAsia"/>
        </w:rPr>
        <w:t>概念</w:t>
      </w:r>
    </w:p>
    <w:p w:rsidR="0065599C" w:rsidRDefault="0065599C" w:rsidP="0065599C">
      <w:pPr>
        <w:pStyle w:val="a7"/>
        <w:ind w:left="360" w:firstLineChars="0" w:firstLine="0"/>
      </w:pPr>
      <w:r>
        <w:rPr>
          <w:rFonts w:hint="eastAsia"/>
        </w:rPr>
        <w:t>（</w:t>
      </w:r>
      <w:r>
        <w:rPr>
          <w:rFonts w:hint="eastAsia"/>
        </w:rPr>
        <w:t>1</w:t>
      </w:r>
      <w:r>
        <w:rPr>
          <w:rFonts w:hint="eastAsia"/>
        </w:rPr>
        <w:t>）帧：是数据链路层传输数据的单位，分为数据帧和控制帧。</w:t>
      </w:r>
    </w:p>
    <w:p w:rsidR="0065599C" w:rsidRDefault="0065599C" w:rsidP="0065599C">
      <w:pPr>
        <w:pStyle w:val="a7"/>
        <w:ind w:left="360" w:firstLineChars="0" w:firstLine="0"/>
      </w:pPr>
      <w:r>
        <w:rPr>
          <w:rFonts w:hint="eastAsia"/>
        </w:rPr>
        <w:t>（</w:t>
      </w:r>
      <w:r>
        <w:rPr>
          <w:rFonts w:hint="eastAsia"/>
        </w:rPr>
        <w:t>2</w:t>
      </w:r>
      <w:r>
        <w:rPr>
          <w:rFonts w:hint="eastAsia"/>
        </w:rPr>
        <w:t>）汉明距离：码表中两个编码不同比特的数量称为这两个编码的距离。码表中最小的距离值为该码表的汉明距离。</w:t>
      </w:r>
    </w:p>
    <w:p w:rsidR="0065599C" w:rsidRDefault="0065599C" w:rsidP="0065599C">
      <w:pPr>
        <w:pStyle w:val="a7"/>
        <w:ind w:left="360" w:firstLineChars="0" w:firstLine="0"/>
      </w:pPr>
      <w:r>
        <w:rPr>
          <w:rFonts w:hint="eastAsia"/>
        </w:rPr>
        <w:t>（</w:t>
      </w:r>
      <w:r>
        <w:rPr>
          <w:rFonts w:hint="eastAsia"/>
        </w:rPr>
        <w:t>3</w:t>
      </w:r>
      <w:r>
        <w:rPr>
          <w:rFonts w:hint="eastAsia"/>
        </w:rPr>
        <w:t>）捎带</w:t>
      </w:r>
      <w:proofErr w:type="spellStart"/>
      <w:r>
        <w:rPr>
          <w:rFonts w:hint="eastAsia"/>
        </w:rPr>
        <w:t>a</w:t>
      </w:r>
      <w:r>
        <w:t>ck</w:t>
      </w:r>
      <w:proofErr w:type="spellEnd"/>
      <w:r>
        <w:rPr>
          <w:rFonts w:hint="eastAsia"/>
        </w:rPr>
        <w:t>：接收端收到数据帧时，不适用</w:t>
      </w:r>
      <w:r>
        <w:rPr>
          <w:rFonts w:hint="eastAsia"/>
        </w:rPr>
        <w:t>ACK</w:t>
      </w:r>
      <w:r>
        <w:rPr>
          <w:rFonts w:hint="eastAsia"/>
        </w:rPr>
        <w:t>进行确认，而是通过后续的数据帧将应答信息回送给另一端。</w:t>
      </w:r>
    </w:p>
    <w:p w:rsidR="0065599C" w:rsidRPr="0065599C" w:rsidRDefault="0065599C" w:rsidP="0065599C">
      <w:pPr>
        <w:pStyle w:val="a7"/>
        <w:ind w:left="360" w:firstLineChars="0" w:firstLine="0"/>
        <w:rPr>
          <w:rFonts w:hint="eastAsia"/>
        </w:rPr>
      </w:pPr>
      <w:r>
        <w:rPr>
          <w:rFonts w:hint="eastAsia"/>
        </w:rPr>
        <w:t>（</w:t>
      </w:r>
      <w:r>
        <w:rPr>
          <w:rFonts w:hint="eastAsia"/>
        </w:rPr>
        <w:t>4</w:t>
      </w:r>
      <w:r>
        <w:rPr>
          <w:rFonts w:hint="eastAsia"/>
        </w:rPr>
        <w:t>）累积</w:t>
      </w:r>
      <w:proofErr w:type="spellStart"/>
      <w:r>
        <w:rPr>
          <w:rFonts w:hint="eastAsia"/>
        </w:rPr>
        <w:t>a</w:t>
      </w:r>
      <w:r>
        <w:t>ck</w:t>
      </w:r>
      <w:proofErr w:type="spellEnd"/>
    </w:p>
    <w:p w:rsidR="0065599C" w:rsidRDefault="0065599C" w:rsidP="0065599C">
      <w:pPr>
        <w:pStyle w:val="a7"/>
        <w:ind w:left="360" w:firstLineChars="0" w:firstLine="0"/>
      </w:pPr>
      <w:r>
        <w:rPr>
          <w:rFonts w:hint="eastAsia"/>
        </w:rPr>
        <w:t>（</w:t>
      </w:r>
      <w:r>
        <w:t>5</w:t>
      </w:r>
      <w:r>
        <w:rPr>
          <w:rFonts w:hint="eastAsia"/>
        </w:rPr>
        <w:t>）发送窗口：</w:t>
      </w:r>
      <w:bookmarkStart w:id="2" w:name="OLE_LINK23"/>
      <w:bookmarkStart w:id="3" w:name="OLE_LINK24"/>
      <w:r>
        <w:rPr>
          <w:rFonts w:hint="eastAsia"/>
        </w:rPr>
        <w:t>滑动窗口协议中</w:t>
      </w:r>
      <w:bookmarkEnd w:id="2"/>
      <w:bookmarkEnd w:id="3"/>
      <w:r>
        <w:rPr>
          <w:rFonts w:hint="eastAsia"/>
        </w:rPr>
        <w:t>发送方保持的一组序号，对应可发送的数据帧。</w:t>
      </w:r>
    </w:p>
    <w:p w:rsidR="0065599C" w:rsidRDefault="0065599C" w:rsidP="0065599C">
      <w:pPr>
        <w:pStyle w:val="a7"/>
        <w:ind w:left="360" w:firstLineChars="0" w:firstLine="0"/>
      </w:pPr>
      <w:r>
        <w:rPr>
          <w:rFonts w:hint="eastAsia"/>
        </w:rPr>
        <w:t>（</w:t>
      </w:r>
      <w:r>
        <w:t>6</w:t>
      </w:r>
      <w:r>
        <w:rPr>
          <w:rFonts w:hint="eastAsia"/>
        </w:rPr>
        <w:t>）接收窗口：滑动窗口协议中接收方保持的一组序号，对应可接收的数据帧。</w:t>
      </w:r>
    </w:p>
    <w:p w:rsidR="0065599C" w:rsidRDefault="0065599C" w:rsidP="0065599C">
      <w:pPr>
        <w:pStyle w:val="a7"/>
        <w:numPr>
          <w:ilvl w:val="0"/>
          <w:numId w:val="7"/>
        </w:numPr>
        <w:ind w:firstLineChars="0"/>
      </w:pPr>
      <w:r>
        <w:rPr>
          <w:rFonts w:hint="eastAsia"/>
        </w:rPr>
        <w:t>提供的服务类型</w:t>
      </w:r>
    </w:p>
    <w:p w:rsidR="0065599C" w:rsidRDefault="0065599C" w:rsidP="0065599C">
      <w:pPr>
        <w:ind w:firstLineChars="200" w:firstLine="420"/>
      </w:pPr>
      <w:r>
        <w:rPr>
          <w:rFonts w:hint="eastAsia"/>
        </w:rPr>
        <w:t>数据链路层提供的服务有三种：</w:t>
      </w:r>
      <w:r w:rsidRPr="00911F3E">
        <w:rPr>
          <w:rFonts w:hint="eastAsia"/>
          <w:b/>
          <w:color w:val="FF0000"/>
          <w:u w:val="single"/>
        </w:rPr>
        <w:t>无连接且无确认的服务、无连接有无确认的服务、面向连接的可靠的服务</w:t>
      </w:r>
      <w:r>
        <w:rPr>
          <w:rFonts w:hint="eastAsia"/>
        </w:rPr>
        <w:t>。</w:t>
      </w:r>
    </w:p>
    <w:p w:rsidR="0065599C" w:rsidRPr="005909BE" w:rsidRDefault="0065599C" w:rsidP="0065599C">
      <w:pPr>
        <w:pStyle w:val="a7"/>
        <w:numPr>
          <w:ilvl w:val="0"/>
          <w:numId w:val="7"/>
        </w:numPr>
        <w:ind w:firstLineChars="0"/>
        <w:rPr>
          <w:b/>
          <w:u w:val="single"/>
        </w:rPr>
      </w:pPr>
      <w:r w:rsidRPr="005909BE">
        <w:rPr>
          <w:rFonts w:hint="eastAsia"/>
          <w:b/>
          <w:u w:val="single"/>
        </w:rPr>
        <w:t>成帧的方法</w:t>
      </w:r>
    </w:p>
    <w:p w:rsidR="0065599C" w:rsidRDefault="0065599C" w:rsidP="0065599C">
      <w:pPr>
        <w:ind w:firstLineChars="200" w:firstLine="420"/>
      </w:pPr>
      <w:r>
        <w:rPr>
          <w:rFonts w:hint="eastAsia"/>
        </w:rPr>
        <w:t>数据链路层的成帧方法有</w:t>
      </w:r>
      <w:r>
        <w:rPr>
          <w:rFonts w:hint="eastAsia"/>
        </w:rPr>
        <w:t>4</w:t>
      </w:r>
      <w:r>
        <w:rPr>
          <w:rFonts w:hint="eastAsia"/>
        </w:rPr>
        <w:t>种：字符计数法、字符填充法、比特填充法和物理层编码违例法。</w:t>
      </w:r>
    </w:p>
    <w:p w:rsidR="0065599C" w:rsidRPr="005909BE" w:rsidRDefault="0065599C" w:rsidP="0065599C">
      <w:pPr>
        <w:pStyle w:val="a7"/>
        <w:numPr>
          <w:ilvl w:val="0"/>
          <w:numId w:val="7"/>
        </w:numPr>
        <w:ind w:firstLineChars="0"/>
        <w:rPr>
          <w:b/>
          <w:u w:val="single"/>
        </w:rPr>
      </w:pPr>
      <w:bookmarkStart w:id="4" w:name="OLE_LINK5"/>
      <w:bookmarkStart w:id="5" w:name="OLE_LINK6"/>
      <w:r w:rsidRPr="005909BE">
        <w:rPr>
          <w:rFonts w:hint="eastAsia"/>
          <w:b/>
          <w:u w:val="single"/>
        </w:rPr>
        <w:t>差错控制技术</w:t>
      </w:r>
      <w:bookmarkEnd w:id="4"/>
      <w:bookmarkEnd w:id="5"/>
    </w:p>
    <w:p w:rsidR="0065599C" w:rsidRDefault="0065599C" w:rsidP="0065599C">
      <w:pPr>
        <w:ind w:firstLineChars="200" w:firstLine="420"/>
      </w:pPr>
      <w:r>
        <w:rPr>
          <w:rFonts w:hint="eastAsia"/>
        </w:rPr>
        <w:t>差错控制技术用于检测物理层的传输误码并进行纠正，包括两种：</w:t>
      </w:r>
      <w:bookmarkStart w:id="6" w:name="OLE_LINK7"/>
      <w:bookmarkStart w:id="7" w:name="OLE_LINK8"/>
      <w:r w:rsidRPr="00911F3E">
        <w:rPr>
          <w:rFonts w:hint="eastAsia"/>
          <w:b/>
          <w:color w:val="FF0000"/>
        </w:rPr>
        <w:t>纠错码</w:t>
      </w:r>
      <w:r>
        <w:rPr>
          <w:rFonts w:hint="eastAsia"/>
        </w:rPr>
        <w:t>和</w:t>
      </w:r>
      <w:r w:rsidRPr="00911F3E">
        <w:rPr>
          <w:rFonts w:hint="eastAsia"/>
          <w:b/>
          <w:color w:val="FF0000"/>
        </w:rPr>
        <w:t>检错码</w:t>
      </w:r>
      <w:bookmarkEnd w:id="6"/>
      <w:bookmarkEnd w:id="7"/>
      <w:r>
        <w:rPr>
          <w:rFonts w:hint="eastAsia"/>
        </w:rPr>
        <w:t>。</w:t>
      </w:r>
    </w:p>
    <w:p w:rsidR="0065599C" w:rsidRDefault="0065599C" w:rsidP="0065599C">
      <w:pPr>
        <w:ind w:firstLineChars="200" w:firstLine="420"/>
      </w:pPr>
      <w:r>
        <w:rPr>
          <w:rFonts w:hint="eastAsia"/>
        </w:rPr>
        <w:t>纠错码是指在发送端在发送的信息中采用相关算法加上足够多的冗余信息，使接收端不仅可以判断接收的信息有误码，还可纠正出现的错误。纠</w:t>
      </w:r>
      <w:bookmarkStart w:id="8" w:name="OLE_LINK9"/>
      <w:bookmarkStart w:id="9" w:name="OLE_LINK10"/>
      <w:r>
        <w:rPr>
          <w:rFonts w:hint="eastAsia"/>
        </w:rPr>
        <w:t>错码的实例</w:t>
      </w:r>
      <w:bookmarkEnd w:id="8"/>
      <w:bookmarkEnd w:id="9"/>
      <w:r>
        <w:rPr>
          <w:rFonts w:hint="eastAsia"/>
        </w:rPr>
        <w:t>：</w:t>
      </w:r>
      <w:r w:rsidRPr="00450643">
        <w:rPr>
          <w:rFonts w:hint="eastAsia"/>
          <w:b/>
          <w:color w:val="FF0000"/>
        </w:rPr>
        <w:t>纠正单比特差错的汉明码</w:t>
      </w:r>
      <w:r>
        <w:rPr>
          <w:rFonts w:hint="eastAsia"/>
        </w:rPr>
        <w:t>。</w:t>
      </w:r>
    </w:p>
    <w:p w:rsidR="0065599C" w:rsidRDefault="0065599C" w:rsidP="0065599C">
      <w:pPr>
        <w:pStyle w:val="a7"/>
        <w:ind w:left="360" w:firstLineChars="0" w:firstLine="0"/>
      </w:pPr>
      <w:r>
        <w:rPr>
          <w:rFonts w:hint="eastAsia"/>
        </w:rPr>
        <w:t>检错码是指在发送端在发送的信息中采用相关算法加上有限的冗余信息，使接收端仅可</w:t>
      </w:r>
    </w:p>
    <w:p w:rsidR="0065599C" w:rsidRDefault="0065599C" w:rsidP="0065599C">
      <w:r>
        <w:rPr>
          <w:rFonts w:hint="eastAsia"/>
        </w:rPr>
        <w:t>判断接收的信息有误码。检错码的实例包括：</w:t>
      </w:r>
      <w:r w:rsidRPr="00911F3E">
        <w:rPr>
          <w:rFonts w:hint="eastAsia"/>
          <w:b/>
          <w:color w:val="FF0000"/>
        </w:rPr>
        <w:t>奇偶校验</w:t>
      </w:r>
      <w:r>
        <w:rPr>
          <w:rFonts w:hint="eastAsia"/>
        </w:rPr>
        <w:t>、</w:t>
      </w:r>
      <w:r w:rsidRPr="00911F3E">
        <w:rPr>
          <w:rFonts w:hint="eastAsia"/>
          <w:b/>
          <w:color w:val="FF0000"/>
        </w:rPr>
        <w:t>校验和</w:t>
      </w:r>
      <w:r>
        <w:rPr>
          <w:rFonts w:hint="eastAsia"/>
        </w:rPr>
        <w:t>、</w:t>
      </w:r>
      <w:r w:rsidRPr="00911F3E">
        <w:rPr>
          <w:rFonts w:hint="eastAsia"/>
          <w:b/>
          <w:color w:val="FF0000"/>
        </w:rPr>
        <w:t>循环冗余校验码（</w:t>
      </w:r>
      <w:r w:rsidRPr="00911F3E">
        <w:rPr>
          <w:rFonts w:hint="eastAsia"/>
          <w:b/>
          <w:color w:val="FF0000"/>
        </w:rPr>
        <w:t>CRC</w:t>
      </w:r>
      <w:r w:rsidRPr="00911F3E">
        <w:rPr>
          <w:rFonts w:hint="eastAsia"/>
          <w:b/>
          <w:color w:val="FF0000"/>
        </w:rPr>
        <w:t>）</w:t>
      </w:r>
      <w:r>
        <w:rPr>
          <w:rFonts w:hint="eastAsia"/>
        </w:rPr>
        <w:t>等。</w:t>
      </w:r>
    </w:p>
    <w:p w:rsidR="0065599C" w:rsidRDefault="0065599C" w:rsidP="0065599C">
      <w:pPr>
        <w:ind w:firstLine="360"/>
      </w:pPr>
      <w:r>
        <w:rPr>
          <w:rFonts w:hint="eastAsia"/>
        </w:rPr>
        <w:t>纠错和检错能力与汉明距离有关。若码表的汉明距离为</w:t>
      </w:r>
      <w:r>
        <w:rPr>
          <w:rFonts w:hint="eastAsia"/>
        </w:rPr>
        <w:t>d+1</w:t>
      </w:r>
      <w:r>
        <w:rPr>
          <w:rFonts w:hint="eastAsia"/>
        </w:rPr>
        <w:t>，则可检查出</w:t>
      </w:r>
      <w:r>
        <w:rPr>
          <w:rFonts w:hint="eastAsia"/>
        </w:rPr>
        <w:t>d</w:t>
      </w:r>
      <w:r>
        <w:rPr>
          <w:rFonts w:hint="eastAsia"/>
        </w:rPr>
        <w:t>比特的错误，汉明距离为</w:t>
      </w:r>
      <w:r>
        <w:rPr>
          <w:rFonts w:hint="eastAsia"/>
        </w:rPr>
        <w:t>2d+1,</w:t>
      </w:r>
      <w:r>
        <w:rPr>
          <w:rFonts w:hint="eastAsia"/>
        </w:rPr>
        <w:t>则可纠正</w:t>
      </w:r>
      <w:r>
        <w:rPr>
          <w:rFonts w:hint="eastAsia"/>
        </w:rPr>
        <w:t>d</w:t>
      </w:r>
      <w:r>
        <w:rPr>
          <w:rFonts w:hint="eastAsia"/>
        </w:rPr>
        <w:t>比特的错误。</w:t>
      </w:r>
      <w:r w:rsidR="00450643">
        <w:rPr>
          <w:rFonts w:hint="eastAsia"/>
        </w:rPr>
        <w:t>信息</w:t>
      </w:r>
      <w:r w:rsidR="00450643">
        <w:rPr>
          <w:rFonts w:hint="eastAsia"/>
        </w:rPr>
        <w:t>m</w:t>
      </w:r>
      <w:r w:rsidR="00450643">
        <w:rPr>
          <w:rFonts w:hint="eastAsia"/>
        </w:rPr>
        <w:t>比特，纠正</w:t>
      </w:r>
      <w:r w:rsidR="00450643">
        <w:rPr>
          <w:rFonts w:hint="eastAsia"/>
        </w:rPr>
        <w:t>1</w:t>
      </w:r>
      <w:r w:rsidR="00450643">
        <w:rPr>
          <w:rFonts w:hint="eastAsia"/>
        </w:rPr>
        <w:t>比特错误，需要的纠错码数量</w:t>
      </w:r>
      <w:r w:rsidR="00450643">
        <w:rPr>
          <w:rFonts w:hint="eastAsia"/>
        </w:rPr>
        <w:t>r</w:t>
      </w:r>
      <w:r w:rsidR="00450643">
        <w:rPr>
          <w:rFonts w:hint="eastAsia"/>
        </w:rPr>
        <w:t>之间的关系：</w:t>
      </w:r>
      <w:r w:rsidR="00450643" w:rsidRPr="00450643">
        <w:rPr>
          <w:rFonts w:hint="eastAsia"/>
          <w:b/>
          <w:color w:val="FF0000"/>
          <w:sz w:val="24"/>
          <w:szCs w:val="24"/>
        </w:rPr>
        <w:t>m</w:t>
      </w:r>
      <w:r w:rsidR="00450643" w:rsidRPr="00450643">
        <w:rPr>
          <w:b/>
          <w:color w:val="FF0000"/>
          <w:sz w:val="24"/>
          <w:szCs w:val="24"/>
        </w:rPr>
        <w:t>+r+1</w:t>
      </w:r>
      <w:r w:rsidR="00450643" w:rsidRPr="00450643">
        <w:rPr>
          <w:rFonts w:ascii="宋体" w:eastAsia="宋体" w:hAnsi="宋体" w:hint="eastAsia"/>
          <w:b/>
          <w:color w:val="FF0000"/>
          <w:szCs w:val="21"/>
        </w:rPr>
        <w:t>≤</w:t>
      </w:r>
      <w:r w:rsidR="00450643" w:rsidRPr="00450643">
        <w:rPr>
          <w:b/>
          <w:color w:val="FF0000"/>
          <w:sz w:val="24"/>
          <w:szCs w:val="24"/>
        </w:rPr>
        <w:t>2</w:t>
      </w:r>
      <w:r w:rsidR="00450643" w:rsidRPr="00450643">
        <w:rPr>
          <w:b/>
          <w:color w:val="FF0000"/>
          <w:sz w:val="24"/>
          <w:szCs w:val="24"/>
          <w:vertAlign w:val="superscript"/>
        </w:rPr>
        <w:t>r</w:t>
      </w:r>
    </w:p>
    <w:p w:rsidR="0065599C" w:rsidRDefault="0065599C" w:rsidP="0065599C">
      <w:pPr>
        <w:ind w:firstLine="360"/>
      </w:pPr>
    </w:p>
    <w:p w:rsidR="0065599C" w:rsidRPr="00450643" w:rsidRDefault="0065599C" w:rsidP="0065599C">
      <w:pPr>
        <w:pStyle w:val="a7"/>
        <w:numPr>
          <w:ilvl w:val="0"/>
          <w:numId w:val="7"/>
        </w:numPr>
        <w:ind w:firstLineChars="0"/>
        <w:rPr>
          <w:b/>
          <w:color w:val="FF0000"/>
        </w:rPr>
      </w:pPr>
      <w:r w:rsidRPr="00450643">
        <w:rPr>
          <w:rFonts w:hint="eastAsia"/>
          <w:b/>
          <w:color w:val="FF0000"/>
        </w:rPr>
        <w:t>ARQ</w:t>
      </w:r>
      <w:r w:rsidRPr="00450643">
        <w:rPr>
          <w:rFonts w:hint="eastAsia"/>
          <w:b/>
          <w:color w:val="FF0000"/>
        </w:rPr>
        <w:t>技术</w:t>
      </w:r>
      <w:r w:rsidR="00450643" w:rsidRPr="00450643">
        <w:rPr>
          <w:b/>
          <w:color w:val="FF0000"/>
        </w:rPr>
        <w:t>(</w:t>
      </w:r>
      <w:r w:rsidR="00450643" w:rsidRPr="00450643">
        <w:rPr>
          <w:rFonts w:hint="eastAsia"/>
          <w:b/>
          <w:color w:val="FF0000"/>
        </w:rPr>
        <w:t>检错码</w:t>
      </w:r>
      <w:r w:rsidR="00450643" w:rsidRPr="00450643">
        <w:rPr>
          <w:rFonts w:hint="eastAsia"/>
          <w:b/>
          <w:color w:val="FF0000"/>
        </w:rPr>
        <w:t>+</w:t>
      </w:r>
      <w:r w:rsidR="00450643" w:rsidRPr="00450643">
        <w:rPr>
          <w:rFonts w:hint="eastAsia"/>
          <w:b/>
          <w:color w:val="FF0000"/>
        </w:rPr>
        <w:t>重传</w:t>
      </w:r>
      <w:r w:rsidR="00450643" w:rsidRPr="00450643">
        <w:rPr>
          <w:b/>
          <w:color w:val="FF0000"/>
        </w:rPr>
        <w:t>)</w:t>
      </w:r>
    </w:p>
    <w:p w:rsidR="0065599C" w:rsidRPr="003153B5" w:rsidRDefault="0065599C" w:rsidP="0065599C">
      <w:pPr>
        <w:ind w:firstLineChars="200" w:firstLine="420"/>
      </w:pPr>
      <w:r w:rsidRPr="003153B5">
        <w:t xml:space="preserve">ARQ </w:t>
      </w:r>
      <w:r>
        <w:rPr>
          <w:rFonts w:hint="eastAsia"/>
        </w:rPr>
        <w:t>(</w:t>
      </w:r>
      <w:r w:rsidRPr="003153B5">
        <w:t xml:space="preserve">Automatic </w:t>
      </w:r>
      <w:r>
        <w:t xml:space="preserve">Repeat </w:t>
      </w:r>
      <w:proofErr w:type="spellStart"/>
      <w:r>
        <w:t>reQuest</w:t>
      </w:r>
      <w:proofErr w:type="spellEnd"/>
      <w:r>
        <w:t xml:space="preserve"> </w:t>
      </w:r>
      <w:r w:rsidRPr="003153B5">
        <w:t>)</w:t>
      </w:r>
      <w:r>
        <w:rPr>
          <w:rFonts w:hint="eastAsia"/>
        </w:rPr>
        <w:t>即自动重传请求。若数据链路层向网络层提供可靠的数据传输服务，当物理链路有传输误码时，出现的传输错误需数据链路层进行恢复。目前大部分数据链路层协议采用的差错控制技术为检错码，对于差错的恢复必须由发送端对出错的数据帧进行重传，且重传是由发送端自主完成的，因而这种技术称作</w:t>
      </w:r>
      <w:r>
        <w:rPr>
          <w:rFonts w:hint="eastAsia"/>
        </w:rPr>
        <w:t>ARQ</w:t>
      </w:r>
      <w:r>
        <w:rPr>
          <w:rFonts w:hint="eastAsia"/>
        </w:rPr>
        <w:t>。</w:t>
      </w:r>
    </w:p>
    <w:p w:rsidR="0065599C" w:rsidRDefault="0065599C" w:rsidP="0065599C"/>
    <w:p w:rsidR="0065599C" w:rsidRPr="00DC53CE" w:rsidRDefault="0065599C" w:rsidP="0065599C">
      <w:pPr>
        <w:pStyle w:val="a7"/>
        <w:numPr>
          <w:ilvl w:val="0"/>
          <w:numId w:val="7"/>
        </w:numPr>
        <w:ind w:firstLineChars="0"/>
        <w:rPr>
          <w:b/>
          <w:highlight w:val="yellow"/>
          <w:u w:val="single"/>
        </w:rPr>
      </w:pPr>
      <w:r w:rsidRPr="00DC53CE">
        <w:rPr>
          <w:rFonts w:hint="eastAsia"/>
          <w:b/>
          <w:highlight w:val="yellow"/>
          <w:u w:val="single"/>
        </w:rPr>
        <w:t>滑动窗口协议</w:t>
      </w:r>
    </w:p>
    <w:p w:rsidR="0065599C" w:rsidRDefault="0065599C" w:rsidP="0065599C">
      <w:pPr>
        <w:ind w:firstLine="360"/>
      </w:pPr>
      <w:r>
        <w:rPr>
          <w:rFonts w:hint="eastAsia"/>
        </w:rPr>
        <w:t>流量控制问题是数据链路层需处理的另一重要问题，解决的是接收端处理能力不能及时处理到达的帧而导致帧丢失的问题。简单的方法是采用停等的方式，发送端每次只发送一个</w:t>
      </w:r>
      <w:r>
        <w:rPr>
          <w:rFonts w:hint="eastAsia"/>
        </w:rPr>
        <w:lastRenderedPageBreak/>
        <w:t>数据帧，收到确认后再发送下一个数据帧。这种方法的缺点是，当收发两端距离较远（传播时间较大）时，系统的性能较差。</w:t>
      </w:r>
    </w:p>
    <w:p w:rsidR="0065599C" w:rsidRDefault="0065599C" w:rsidP="0065599C">
      <w:pPr>
        <w:ind w:firstLine="360"/>
      </w:pPr>
      <w:r>
        <w:rPr>
          <w:rFonts w:hint="eastAsia"/>
        </w:rPr>
        <w:t>为改善停等协议的性能问题，可采用的策略是每次发送的帧数不是一个而是若干个，这种方案即为滑动窗口协议。滑动窗口协议又分为两种：接收窗口为</w:t>
      </w:r>
      <w:r>
        <w:rPr>
          <w:rFonts w:hint="eastAsia"/>
        </w:rPr>
        <w:t>1</w:t>
      </w:r>
      <w:r>
        <w:rPr>
          <w:rFonts w:hint="eastAsia"/>
        </w:rPr>
        <w:t>时，为</w:t>
      </w:r>
      <w:r>
        <w:rPr>
          <w:rFonts w:hint="eastAsia"/>
        </w:rPr>
        <w:t>Go Back N</w:t>
      </w:r>
      <w:r>
        <w:rPr>
          <w:rFonts w:hint="eastAsia"/>
        </w:rPr>
        <w:t>协议，接收窗口大于</w:t>
      </w:r>
      <w:r>
        <w:rPr>
          <w:rFonts w:hint="eastAsia"/>
        </w:rPr>
        <w:t>1</w:t>
      </w:r>
      <w:r>
        <w:rPr>
          <w:rFonts w:hint="eastAsia"/>
        </w:rPr>
        <w:t>时为选择重传协议（</w:t>
      </w:r>
      <w:r>
        <w:rPr>
          <w:rFonts w:hint="eastAsia"/>
        </w:rPr>
        <w:t>Selective Repeat</w:t>
      </w:r>
      <w:r>
        <w:rPr>
          <w:rFonts w:hint="eastAsia"/>
        </w:rPr>
        <w:t>）。</w:t>
      </w:r>
    </w:p>
    <w:p w:rsidR="0065599C" w:rsidRPr="00450643" w:rsidRDefault="00450643" w:rsidP="0065599C">
      <w:pPr>
        <w:ind w:firstLine="360"/>
        <w:rPr>
          <w:color w:val="FF0000"/>
        </w:rPr>
      </w:pPr>
      <w:r>
        <w:rPr>
          <w:rFonts w:hint="eastAsia"/>
          <w:color w:val="FF0000"/>
          <w:highlight w:val="yellow"/>
        </w:rPr>
        <w:t>帧序号</w:t>
      </w:r>
      <w:r>
        <w:rPr>
          <w:rFonts w:hint="eastAsia"/>
          <w:color w:val="FF0000"/>
          <w:highlight w:val="yellow"/>
        </w:rPr>
        <w:t>n</w:t>
      </w:r>
      <w:r>
        <w:rPr>
          <w:rFonts w:hint="eastAsia"/>
          <w:color w:val="FF0000"/>
          <w:highlight w:val="yellow"/>
        </w:rPr>
        <w:t>比特，</w:t>
      </w:r>
      <w:r w:rsidR="0065599C" w:rsidRPr="00450643">
        <w:rPr>
          <w:rFonts w:hint="eastAsia"/>
          <w:color w:val="FF0000"/>
          <w:highlight w:val="yellow"/>
        </w:rPr>
        <w:t>发送窗口和接收窗口的大小与帧序号的比特数有关，通常情况下，</w:t>
      </w:r>
      <w:r w:rsidR="0065599C" w:rsidRPr="00450643">
        <w:rPr>
          <w:rFonts w:hint="eastAsia"/>
          <w:color w:val="FF0000"/>
          <w:highlight w:val="yellow"/>
        </w:rPr>
        <w:t>Go Back N</w:t>
      </w:r>
      <w:r w:rsidR="0065599C" w:rsidRPr="00450643">
        <w:rPr>
          <w:rFonts w:hint="eastAsia"/>
          <w:color w:val="FF0000"/>
          <w:highlight w:val="yellow"/>
        </w:rPr>
        <w:t>协议的发送窗口最大值为</w:t>
      </w:r>
      <w:r w:rsidR="0065599C" w:rsidRPr="00450643">
        <w:rPr>
          <w:rFonts w:hint="eastAsia"/>
          <w:color w:val="FF0000"/>
          <w:highlight w:val="yellow"/>
        </w:rPr>
        <w:t>2</w:t>
      </w:r>
      <w:r w:rsidR="0065599C" w:rsidRPr="00450643">
        <w:rPr>
          <w:rFonts w:hint="eastAsia"/>
          <w:color w:val="FF0000"/>
          <w:highlight w:val="yellow"/>
          <w:vertAlign w:val="superscript"/>
        </w:rPr>
        <w:t>n</w:t>
      </w:r>
      <w:r w:rsidR="0065599C" w:rsidRPr="00450643">
        <w:rPr>
          <w:rFonts w:hint="eastAsia"/>
          <w:color w:val="FF0000"/>
          <w:highlight w:val="yellow"/>
        </w:rPr>
        <w:t>-1</w:t>
      </w:r>
      <w:r w:rsidR="0065599C" w:rsidRPr="00450643">
        <w:rPr>
          <w:rFonts w:hint="eastAsia"/>
          <w:color w:val="FF0000"/>
          <w:highlight w:val="yellow"/>
        </w:rPr>
        <w:t>，</w:t>
      </w:r>
      <w:r w:rsidR="0065599C" w:rsidRPr="00450643">
        <w:rPr>
          <w:rFonts w:hint="eastAsia"/>
          <w:color w:val="FF0000"/>
          <w:highlight w:val="yellow"/>
        </w:rPr>
        <w:t>SR</w:t>
      </w:r>
      <w:r w:rsidR="0065599C" w:rsidRPr="00450643">
        <w:rPr>
          <w:rFonts w:hint="eastAsia"/>
          <w:color w:val="FF0000"/>
          <w:highlight w:val="yellow"/>
        </w:rPr>
        <w:t>协议的发送窗口最大值为</w:t>
      </w:r>
      <w:r w:rsidR="0065599C" w:rsidRPr="00450643">
        <w:rPr>
          <w:rFonts w:hint="eastAsia"/>
          <w:color w:val="FF0000"/>
          <w:highlight w:val="yellow"/>
        </w:rPr>
        <w:t>2</w:t>
      </w:r>
      <w:r w:rsidR="0065599C" w:rsidRPr="00450643">
        <w:rPr>
          <w:rFonts w:hint="eastAsia"/>
          <w:color w:val="FF0000"/>
          <w:highlight w:val="yellow"/>
          <w:vertAlign w:val="superscript"/>
        </w:rPr>
        <w:t>n-1</w:t>
      </w:r>
    </w:p>
    <w:p w:rsidR="0065599C" w:rsidRPr="005909BE" w:rsidRDefault="0065599C" w:rsidP="0065599C">
      <w:pPr>
        <w:pStyle w:val="a7"/>
        <w:numPr>
          <w:ilvl w:val="0"/>
          <w:numId w:val="7"/>
        </w:numPr>
        <w:ind w:firstLineChars="0"/>
        <w:rPr>
          <w:b/>
          <w:u w:val="single"/>
        </w:rPr>
      </w:pPr>
      <w:r w:rsidRPr="005909BE">
        <w:rPr>
          <w:rFonts w:hint="eastAsia"/>
          <w:b/>
          <w:u w:val="single"/>
        </w:rPr>
        <w:t>协议性能</w:t>
      </w:r>
      <w:r>
        <w:rPr>
          <w:rFonts w:hint="eastAsia"/>
          <w:b/>
          <w:u w:val="single"/>
        </w:rPr>
        <w:t>（</w:t>
      </w:r>
      <w:r w:rsidRPr="005909BE">
        <w:rPr>
          <w:rFonts w:hint="eastAsia"/>
          <w:b/>
          <w:highlight w:val="yellow"/>
          <w:u w:val="single"/>
        </w:rPr>
        <w:t>效率计算</w:t>
      </w:r>
      <w:r>
        <w:rPr>
          <w:rFonts w:hint="eastAsia"/>
          <w:b/>
          <w:u w:val="single"/>
        </w:rPr>
        <w:t>）</w:t>
      </w:r>
    </w:p>
    <w:p w:rsidR="0065599C" w:rsidRDefault="0065599C" w:rsidP="0065599C">
      <w:pPr>
        <w:ind w:firstLine="360"/>
      </w:pPr>
      <w:r>
        <w:rPr>
          <w:rFonts w:hint="eastAsia"/>
        </w:rPr>
        <w:t>滑动窗口协议的效率与发送窗口的大小有关，若帧发送时间为</w:t>
      </w:r>
      <w:proofErr w:type="spellStart"/>
      <w:r>
        <w:rPr>
          <w:rFonts w:hint="eastAsia"/>
        </w:rPr>
        <w:t>Tf</w:t>
      </w:r>
      <w:proofErr w:type="spellEnd"/>
      <w:r>
        <w:rPr>
          <w:rFonts w:hint="eastAsia"/>
        </w:rPr>
        <w:t>，两站间的传播时间为</w:t>
      </w:r>
      <w:proofErr w:type="spellStart"/>
      <w:r>
        <w:rPr>
          <w:rFonts w:hint="eastAsia"/>
        </w:rPr>
        <w:t>Tp</w:t>
      </w:r>
      <w:proofErr w:type="spellEnd"/>
      <w:r>
        <w:rPr>
          <w:rFonts w:hint="eastAsia"/>
        </w:rPr>
        <w:t>，设发送窗口的大小为</w:t>
      </w:r>
      <w:r>
        <w:rPr>
          <w:rFonts w:hint="eastAsia"/>
        </w:rPr>
        <w:t>W</w:t>
      </w:r>
      <w:r>
        <w:rPr>
          <w:rFonts w:hint="eastAsia"/>
        </w:rPr>
        <w:t>，</w:t>
      </w:r>
      <w:r>
        <w:rPr>
          <w:rFonts w:hint="eastAsia"/>
        </w:rPr>
        <w:t>a=</w:t>
      </w:r>
      <w:proofErr w:type="spellStart"/>
      <w:r>
        <w:rPr>
          <w:rFonts w:hint="eastAsia"/>
        </w:rPr>
        <w:t>Tp</w:t>
      </w:r>
      <w:proofErr w:type="spellEnd"/>
      <w:r>
        <w:rPr>
          <w:rFonts w:hint="eastAsia"/>
        </w:rPr>
        <w:t>/</w:t>
      </w:r>
      <w:proofErr w:type="spellStart"/>
      <w:r>
        <w:rPr>
          <w:rFonts w:hint="eastAsia"/>
        </w:rPr>
        <w:t>Tf</w:t>
      </w:r>
      <w:proofErr w:type="spellEnd"/>
      <w:r>
        <w:rPr>
          <w:rFonts w:hint="eastAsia"/>
        </w:rPr>
        <w:t>，则信道利用率为：</w:t>
      </w:r>
    </w:p>
    <w:p w:rsidR="0065599C" w:rsidRDefault="0065599C" w:rsidP="0065599C">
      <w:pPr>
        <w:ind w:firstLine="360"/>
      </w:pPr>
      <w:r w:rsidRPr="00450643">
        <w:rPr>
          <w:rFonts w:hint="eastAsia"/>
          <w:b/>
          <w:color w:val="FF0000"/>
        </w:rPr>
        <w:t>U=100%</w:t>
      </w:r>
      <w:r w:rsidRPr="00450643">
        <w:rPr>
          <w:rFonts w:hint="eastAsia"/>
          <w:b/>
          <w:color w:val="FF0000"/>
        </w:rPr>
        <w:t>，</w:t>
      </w:r>
      <w:r w:rsidRPr="00450643">
        <w:rPr>
          <w:rFonts w:hint="eastAsia"/>
          <w:b/>
          <w:color w:val="FF0000"/>
        </w:rPr>
        <w:t>W</w:t>
      </w:r>
      <w:r w:rsidRPr="00450643">
        <w:rPr>
          <w:rFonts w:ascii="宋体" w:eastAsia="宋体" w:hAnsi="宋体" w:hint="eastAsia"/>
          <w:b/>
          <w:color w:val="FF0000"/>
        </w:rPr>
        <w:t>≥</w:t>
      </w:r>
      <w:r w:rsidRPr="00450643">
        <w:rPr>
          <w:rFonts w:hint="eastAsia"/>
          <w:b/>
          <w:color w:val="FF0000"/>
        </w:rPr>
        <w:t>1</w:t>
      </w:r>
      <w:r w:rsidRPr="00450643">
        <w:rPr>
          <w:b/>
          <w:color w:val="FF0000"/>
        </w:rPr>
        <w:t xml:space="preserve">+2a </w:t>
      </w:r>
      <w:r>
        <w:rPr>
          <w:rFonts w:hint="eastAsia"/>
        </w:rPr>
        <w:t>（</w:t>
      </w:r>
      <w:r w:rsidRPr="00450643">
        <w:rPr>
          <w:rFonts w:hint="eastAsia"/>
          <w:b/>
          <w:color w:val="FF0000"/>
          <w:highlight w:val="yellow"/>
          <w:u w:val="single"/>
        </w:rPr>
        <w:t>如果计算出来不是整数，为了达到效率</w:t>
      </w:r>
      <w:r w:rsidRPr="00450643">
        <w:rPr>
          <w:rFonts w:hint="eastAsia"/>
          <w:b/>
          <w:color w:val="FF0000"/>
          <w:highlight w:val="yellow"/>
          <w:u w:val="single"/>
        </w:rPr>
        <w:t>1</w:t>
      </w:r>
      <w:r w:rsidRPr="00450643">
        <w:rPr>
          <w:b/>
          <w:color w:val="FF0000"/>
          <w:highlight w:val="yellow"/>
          <w:u w:val="single"/>
        </w:rPr>
        <w:t>00</w:t>
      </w:r>
      <w:r w:rsidRPr="00450643">
        <w:rPr>
          <w:rFonts w:hint="eastAsia"/>
          <w:b/>
          <w:color w:val="FF0000"/>
          <w:highlight w:val="yellow"/>
          <w:u w:val="single"/>
        </w:rPr>
        <w:t>%</w:t>
      </w:r>
      <w:r w:rsidRPr="00450643">
        <w:rPr>
          <w:rFonts w:hint="eastAsia"/>
          <w:b/>
          <w:color w:val="FF0000"/>
          <w:highlight w:val="yellow"/>
          <w:u w:val="single"/>
        </w:rPr>
        <w:t>，需要向上取整</w:t>
      </w:r>
      <w:r w:rsidRPr="007B60CB">
        <w:rPr>
          <w:rFonts w:hint="eastAsia"/>
          <w:b/>
          <w:highlight w:val="yellow"/>
          <w:u w:val="single"/>
        </w:rPr>
        <w:t>）</w:t>
      </w:r>
    </w:p>
    <w:p w:rsidR="0065599C" w:rsidRPr="00C80B61" w:rsidRDefault="0065599C" w:rsidP="0065599C">
      <w:pPr>
        <w:ind w:firstLine="360"/>
      </w:pPr>
      <w:r>
        <w:rPr>
          <w:rFonts w:hint="eastAsia"/>
        </w:rPr>
        <w:t>U=W</w:t>
      </w:r>
      <w:r>
        <w:t>/(</w:t>
      </w:r>
      <w:r>
        <w:rPr>
          <w:rFonts w:hint="eastAsia"/>
        </w:rPr>
        <w:t>1</w:t>
      </w:r>
      <w:r w:rsidRPr="00C80B61">
        <w:t>+2a)</w:t>
      </w:r>
      <w:r>
        <w:rPr>
          <w:rFonts w:hint="eastAsia"/>
        </w:rPr>
        <w:t>，</w:t>
      </w:r>
      <w:r>
        <w:rPr>
          <w:rFonts w:hint="eastAsia"/>
        </w:rPr>
        <w:t>W</w:t>
      </w:r>
      <w:r>
        <w:rPr>
          <w:rFonts w:ascii="宋体" w:eastAsia="宋体" w:hAnsi="宋体" w:hint="eastAsia"/>
        </w:rPr>
        <w:t>&lt;</w:t>
      </w:r>
      <w:r>
        <w:rPr>
          <w:rFonts w:hint="eastAsia"/>
        </w:rPr>
        <w:t>1</w:t>
      </w:r>
      <w:r w:rsidRPr="00C80B61">
        <w:t>+2a</w:t>
      </w:r>
    </w:p>
    <w:p w:rsidR="0065599C" w:rsidRDefault="0065599C" w:rsidP="0065599C">
      <w:pPr>
        <w:pStyle w:val="a7"/>
        <w:ind w:left="420" w:firstLineChars="0" w:firstLine="0"/>
      </w:pPr>
      <w:r>
        <w:rPr>
          <w:rFonts w:hint="eastAsia"/>
        </w:rPr>
        <w:t>采用捎带应答时，信道利用率为：</w:t>
      </w:r>
    </w:p>
    <w:p w:rsidR="0065599C" w:rsidRDefault="0065599C" w:rsidP="0065599C">
      <w:pPr>
        <w:ind w:firstLine="360"/>
      </w:pPr>
      <w:r>
        <w:rPr>
          <w:rFonts w:hint="eastAsia"/>
        </w:rPr>
        <w:t>U=100%</w:t>
      </w:r>
      <w:r>
        <w:rPr>
          <w:rFonts w:hint="eastAsia"/>
        </w:rPr>
        <w:t>，</w:t>
      </w:r>
      <w:r>
        <w:rPr>
          <w:rFonts w:hint="eastAsia"/>
        </w:rPr>
        <w:t>W</w:t>
      </w:r>
      <w:r>
        <w:rPr>
          <w:rFonts w:ascii="宋体" w:eastAsia="宋体" w:hAnsi="宋体" w:hint="eastAsia"/>
        </w:rPr>
        <w:t>≥</w:t>
      </w:r>
      <w:r>
        <w:rPr>
          <w:rFonts w:hint="eastAsia"/>
        </w:rPr>
        <w:t>2</w:t>
      </w:r>
      <w:r w:rsidRPr="00C80B61">
        <w:t>+2a</w:t>
      </w:r>
    </w:p>
    <w:p w:rsidR="0065599C" w:rsidRPr="00C80B61" w:rsidRDefault="0065599C" w:rsidP="0065599C">
      <w:pPr>
        <w:ind w:firstLine="360"/>
      </w:pPr>
      <w:r>
        <w:rPr>
          <w:rFonts w:hint="eastAsia"/>
        </w:rPr>
        <w:t>U=W</w:t>
      </w:r>
      <w:r>
        <w:t>/(</w:t>
      </w:r>
      <w:r>
        <w:rPr>
          <w:rFonts w:hint="eastAsia"/>
        </w:rPr>
        <w:t>2</w:t>
      </w:r>
      <w:r w:rsidRPr="00C80B61">
        <w:t>+2a)</w:t>
      </w:r>
      <w:r>
        <w:rPr>
          <w:rFonts w:hint="eastAsia"/>
        </w:rPr>
        <w:t>，</w:t>
      </w:r>
      <w:r>
        <w:rPr>
          <w:rFonts w:hint="eastAsia"/>
        </w:rPr>
        <w:t>W</w:t>
      </w:r>
      <w:r>
        <w:rPr>
          <w:rFonts w:ascii="宋体" w:eastAsia="宋体" w:hAnsi="宋体" w:hint="eastAsia"/>
        </w:rPr>
        <w:t>&lt;</w:t>
      </w:r>
      <w:r>
        <w:rPr>
          <w:rFonts w:hint="eastAsia"/>
        </w:rPr>
        <w:t>2</w:t>
      </w:r>
      <w:r w:rsidRPr="00C80B61">
        <w:t>+2a</w:t>
      </w:r>
    </w:p>
    <w:p w:rsidR="0065599C" w:rsidRPr="00FB00DE" w:rsidRDefault="0065599C" w:rsidP="0065599C">
      <w:pPr>
        <w:pStyle w:val="a7"/>
        <w:ind w:left="420" w:firstLineChars="0" w:firstLine="0"/>
      </w:pPr>
    </w:p>
    <w:p w:rsidR="0065599C" w:rsidRDefault="00450643" w:rsidP="0065599C">
      <w:r>
        <w:rPr>
          <w:rFonts w:hint="eastAsia"/>
        </w:rPr>
        <w:t>三</w:t>
      </w:r>
      <w:r w:rsidR="0065599C">
        <w:rPr>
          <w:rFonts w:hint="eastAsia"/>
        </w:rPr>
        <w:t>、相关协议和设备</w:t>
      </w:r>
    </w:p>
    <w:p w:rsidR="0065599C" w:rsidRDefault="0065599C" w:rsidP="0065599C">
      <w:bookmarkStart w:id="10" w:name="OLE_LINK11"/>
      <w:bookmarkStart w:id="11" w:name="OLE_LINK12"/>
      <w:r>
        <w:rPr>
          <w:rFonts w:hint="eastAsia"/>
        </w:rPr>
        <w:t>1</w:t>
      </w:r>
      <w:r>
        <w:rPr>
          <w:rFonts w:hint="eastAsia"/>
        </w:rPr>
        <w:t>、协议（成帧方法，</w:t>
      </w:r>
      <w:r>
        <w:rPr>
          <w:rFonts w:hint="eastAsia"/>
        </w:rPr>
        <w:t xml:space="preserve"> </w:t>
      </w:r>
      <w:r>
        <w:rPr>
          <w:rFonts w:hint="eastAsia"/>
        </w:rPr>
        <w:t>特点）</w:t>
      </w:r>
    </w:p>
    <w:p w:rsidR="0065599C" w:rsidRDefault="0065599C" w:rsidP="0065599C">
      <w:pPr>
        <w:pStyle w:val="a7"/>
        <w:ind w:left="420" w:firstLineChars="0" w:firstLine="0"/>
      </w:pPr>
      <w:r w:rsidRPr="00450643">
        <w:rPr>
          <w:rFonts w:hint="eastAsia"/>
          <w:b/>
          <w:color w:val="FF0000"/>
          <w:u w:val="single"/>
        </w:rPr>
        <w:t>PPP</w:t>
      </w:r>
      <w:r w:rsidRPr="00450643">
        <w:rPr>
          <w:rFonts w:hint="eastAsia"/>
          <w:b/>
          <w:color w:val="FF0000"/>
          <w:u w:val="single"/>
        </w:rPr>
        <w:t>、</w:t>
      </w:r>
      <w:r w:rsidRPr="00450643">
        <w:rPr>
          <w:rFonts w:hint="eastAsia"/>
          <w:b/>
          <w:color w:val="FF0000"/>
          <w:u w:val="single"/>
        </w:rPr>
        <w:t>HDLC</w:t>
      </w:r>
      <w:r>
        <w:rPr>
          <w:rFonts w:hint="eastAsia"/>
        </w:rPr>
        <w:t>、</w:t>
      </w:r>
      <w:r>
        <w:rPr>
          <w:rFonts w:hint="eastAsia"/>
        </w:rPr>
        <w:t>PPPOE</w:t>
      </w:r>
      <w:r>
        <w:rPr>
          <w:rFonts w:hint="eastAsia"/>
        </w:rPr>
        <w:t>、</w:t>
      </w:r>
      <w:r>
        <w:rPr>
          <w:rFonts w:hint="eastAsia"/>
        </w:rPr>
        <w:t>SLIP</w:t>
      </w:r>
    </w:p>
    <w:bookmarkEnd w:id="0"/>
    <w:bookmarkEnd w:id="1"/>
    <w:bookmarkEnd w:id="10"/>
    <w:bookmarkEnd w:id="11"/>
    <w:tbl>
      <w:tblPr>
        <w:tblStyle w:val="ac"/>
        <w:tblW w:w="0" w:type="auto"/>
        <w:tblLook w:val="04A0" w:firstRow="1" w:lastRow="0" w:firstColumn="1" w:lastColumn="0" w:noHBand="0" w:noVBand="1"/>
      </w:tblPr>
      <w:tblGrid>
        <w:gridCol w:w="2765"/>
        <w:gridCol w:w="2765"/>
        <w:gridCol w:w="2766"/>
      </w:tblGrid>
      <w:tr w:rsidR="00D950A4" w:rsidTr="00D950A4">
        <w:trPr>
          <w:trHeight w:val="496"/>
        </w:trPr>
        <w:tc>
          <w:tcPr>
            <w:tcW w:w="2765" w:type="dxa"/>
          </w:tcPr>
          <w:p w:rsidR="00D950A4" w:rsidRDefault="00D950A4" w:rsidP="00B8519E"/>
        </w:tc>
        <w:tc>
          <w:tcPr>
            <w:tcW w:w="2765" w:type="dxa"/>
          </w:tcPr>
          <w:p w:rsidR="00D950A4" w:rsidRPr="00846692" w:rsidRDefault="00D950A4" w:rsidP="00B8519E">
            <w:pPr>
              <w:jc w:val="center"/>
              <w:rPr>
                <w:b/>
              </w:rPr>
            </w:pPr>
            <w:r w:rsidRPr="00846692">
              <w:rPr>
                <w:rFonts w:hint="eastAsia"/>
                <w:b/>
              </w:rPr>
              <w:t>H</w:t>
            </w:r>
            <w:r w:rsidRPr="00846692">
              <w:rPr>
                <w:b/>
              </w:rPr>
              <w:t>DLC</w:t>
            </w:r>
          </w:p>
        </w:tc>
        <w:tc>
          <w:tcPr>
            <w:tcW w:w="2766" w:type="dxa"/>
          </w:tcPr>
          <w:p w:rsidR="00D950A4" w:rsidRPr="00846692" w:rsidRDefault="00D950A4" w:rsidP="00B8519E">
            <w:pPr>
              <w:jc w:val="center"/>
              <w:rPr>
                <w:b/>
              </w:rPr>
            </w:pPr>
            <w:r w:rsidRPr="00846692">
              <w:rPr>
                <w:rFonts w:hint="eastAsia"/>
                <w:b/>
              </w:rPr>
              <w:t>P</w:t>
            </w:r>
            <w:r w:rsidRPr="00846692">
              <w:rPr>
                <w:b/>
              </w:rPr>
              <w:t>PP</w:t>
            </w:r>
          </w:p>
        </w:tc>
      </w:tr>
      <w:tr w:rsidR="00D950A4" w:rsidTr="00B8519E">
        <w:tc>
          <w:tcPr>
            <w:tcW w:w="2765" w:type="dxa"/>
          </w:tcPr>
          <w:p w:rsidR="00D950A4" w:rsidRPr="00D950A4" w:rsidRDefault="00D950A4" w:rsidP="00B8519E">
            <w:pPr>
              <w:rPr>
                <w:b/>
              </w:rPr>
            </w:pPr>
            <w:r w:rsidRPr="00D950A4">
              <w:rPr>
                <w:rFonts w:hint="eastAsia"/>
                <w:b/>
              </w:rPr>
              <w:t>应用场景</w:t>
            </w:r>
          </w:p>
        </w:tc>
        <w:tc>
          <w:tcPr>
            <w:tcW w:w="2765" w:type="dxa"/>
          </w:tcPr>
          <w:p w:rsidR="00D950A4" w:rsidRDefault="00D950A4" w:rsidP="00B8519E">
            <w:r>
              <w:rPr>
                <w:rFonts w:hint="eastAsia"/>
              </w:rPr>
              <w:t>点到点链路和点到多点链路</w:t>
            </w:r>
          </w:p>
        </w:tc>
        <w:tc>
          <w:tcPr>
            <w:tcW w:w="2766" w:type="dxa"/>
          </w:tcPr>
          <w:p w:rsidR="00D950A4" w:rsidRDefault="00D950A4" w:rsidP="00B8519E">
            <w:r>
              <w:rPr>
                <w:rFonts w:hint="eastAsia"/>
              </w:rPr>
              <w:t>点到点链路</w:t>
            </w:r>
          </w:p>
        </w:tc>
      </w:tr>
      <w:tr w:rsidR="00D950A4" w:rsidTr="00B8519E">
        <w:tc>
          <w:tcPr>
            <w:tcW w:w="2765" w:type="dxa"/>
          </w:tcPr>
          <w:p w:rsidR="00D950A4" w:rsidRPr="00D950A4" w:rsidRDefault="00D950A4" w:rsidP="00B8519E">
            <w:pPr>
              <w:rPr>
                <w:rFonts w:hint="eastAsia"/>
                <w:b/>
              </w:rPr>
            </w:pPr>
            <w:r w:rsidRPr="00D950A4">
              <w:rPr>
                <w:rFonts w:hint="eastAsia"/>
                <w:b/>
              </w:rPr>
              <w:t>协议类型</w:t>
            </w:r>
          </w:p>
        </w:tc>
        <w:tc>
          <w:tcPr>
            <w:tcW w:w="2765" w:type="dxa"/>
          </w:tcPr>
          <w:p w:rsidR="00D950A4" w:rsidRDefault="00D950A4" w:rsidP="00B8519E">
            <w:pPr>
              <w:rPr>
                <w:rFonts w:hint="eastAsia"/>
              </w:rPr>
            </w:pPr>
            <w:r>
              <w:rPr>
                <w:rFonts w:hint="eastAsia"/>
              </w:rPr>
              <w:t>面向比特</w:t>
            </w:r>
          </w:p>
        </w:tc>
        <w:tc>
          <w:tcPr>
            <w:tcW w:w="2766" w:type="dxa"/>
          </w:tcPr>
          <w:p w:rsidR="00D950A4" w:rsidRDefault="00D950A4" w:rsidP="00D950A4">
            <w:pPr>
              <w:pStyle w:val="a7"/>
              <w:numPr>
                <w:ilvl w:val="0"/>
                <w:numId w:val="48"/>
              </w:numPr>
              <w:ind w:firstLineChars="0"/>
            </w:pPr>
            <w:r>
              <w:rPr>
                <w:rFonts w:hint="eastAsia"/>
              </w:rPr>
              <w:t>面向字符（帧长是字节的整数倍）</w:t>
            </w:r>
          </w:p>
          <w:p w:rsidR="00D950A4" w:rsidRDefault="00D950A4" w:rsidP="00D950A4">
            <w:pPr>
              <w:pStyle w:val="a7"/>
              <w:numPr>
                <w:ilvl w:val="0"/>
                <w:numId w:val="48"/>
              </w:numPr>
              <w:ind w:firstLineChars="0"/>
              <w:rPr>
                <w:rFonts w:hint="eastAsia"/>
              </w:rPr>
            </w:pPr>
            <w:r>
              <w:rPr>
                <w:rFonts w:hint="eastAsia"/>
              </w:rPr>
              <w:t>控制字符（最小</w:t>
            </w:r>
            <w:r>
              <w:rPr>
                <w:rFonts w:hint="eastAsia"/>
              </w:rPr>
              <w:t>5</w:t>
            </w:r>
            <w:r>
              <w:rPr>
                <w:rFonts w:hint="eastAsia"/>
              </w:rPr>
              <w:t>个字节，最大</w:t>
            </w:r>
            <w:r>
              <w:rPr>
                <w:rFonts w:hint="eastAsia"/>
              </w:rPr>
              <w:t>1</w:t>
            </w:r>
            <w:r>
              <w:t>0</w:t>
            </w:r>
            <w:r>
              <w:rPr>
                <w:rFonts w:hint="eastAsia"/>
              </w:rPr>
              <w:t>个字节）</w:t>
            </w:r>
          </w:p>
        </w:tc>
      </w:tr>
      <w:tr w:rsidR="00D950A4" w:rsidTr="00B8519E">
        <w:tc>
          <w:tcPr>
            <w:tcW w:w="2765" w:type="dxa"/>
          </w:tcPr>
          <w:p w:rsidR="00D950A4" w:rsidRPr="00D950A4" w:rsidRDefault="00D950A4" w:rsidP="00B8519E">
            <w:pPr>
              <w:rPr>
                <w:b/>
              </w:rPr>
            </w:pPr>
            <w:r w:rsidRPr="00D950A4">
              <w:rPr>
                <w:rFonts w:hint="eastAsia"/>
                <w:b/>
              </w:rPr>
              <w:t>成帧技术</w:t>
            </w:r>
          </w:p>
        </w:tc>
        <w:tc>
          <w:tcPr>
            <w:tcW w:w="2765" w:type="dxa"/>
          </w:tcPr>
          <w:p w:rsidR="00D950A4" w:rsidRDefault="00D950A4" w:rsidP="00B8519E">
            <w:pPr>
              <w:rPr>
                <w:rFonts w:hint="eastAsia"/>
              </w:rPr>
            </w:pPr>
            <w:r>
              <w:rPr>
                <w:rFonts w:hint="eastAsia"/>
              </w:rPr>
              <w:t>零比特填充，</w:t>
            </w:r>
            <w:r>
              <w:rPr>
                <w:rFonts w:hint="eastAsia"/>
              </w:rPr>
              <w:t>f</w:t>
            </w:r>
            <w:r>
              <w:t>lag</w:t>
            </w:r>
            <w:r>
              <w:rPr>
                <w:rFonts w:hint="eastAsia"/>
              </w:rPr>
              <w:t>=</w:t>
            </w:r>
            <w:r>
              <w:t>01111110</w:t>
            </w:r>
            <w:r>
              <w:rPr>
                <w:rFonts w:hint="eastAsia"/>
              </w:rPr>
              <w:t>（</w:t>
            </w:r>
            <w:r>
              <w:rPr>
                <w:rFonts w:hint="eastAsia"/>
              </w:rPr>
              <w:t>0x</w:t>
            </w:r>
            <w:r>
              <w:t>7E</w:t>
            </w:r>
            <w:r>
              <w:rPr>
                <w:rFonts w:hint="eastAsia"/>
              </w:rPr>
              <w:t>）</w:t>
            </w:r>
          </w:p>
        </w:tc>
        <w:tc>
          <w:tcPr>
            <w:tcW w:w="2766" w:type="dxa"/>
          </w:tcPr>
          <w:p w:rsidR="00D950A4" w:rsidRDefault="00D950A4" w:rsidP="00B8519E">
            <w:pPr>
              <w:rPr>
                <w:rFonts w:hint="eastAsia"/>
              </w:rPr>
            </w:pPr>
            <w:r>
              <w:rPr>
                <w:rFonts w:hint="eastAsia"/>
              </w:rPr>
              <w:t>字符填充，</w:t>
            </w:r>
            <w:r>
              <w:rPr>
                <w:rFonts w:hint="eastAsia"/>
              </w:rPr>
              <w:t>0x</w:t>
            </w:r>
            <w:r>
              <w:t>7D</w:t>
            </w:r>
            <w:r>
              <w:rPr>
                <w:rFonts w:hint="eastAsia"/>
              </w:rPr>
              <w:t>是转义字符，</w:t>
            </w:r>
            <w:r>
              <w:rPr>
                <w:rFonts w:hint="eastAsia"/>
              </w:rPr>
              <w:t>0</w:t>
            </w:r>
            <w:r>
              <w:t>x7E</w:t>
            </w:r>
            <w:r>
              <w:rPr>
                <w:rFonts w:hint="eastAsia"/>
              </w:rPr>
              <w:t>为标志字符</w:t>
            </w:r>
          </w:p>
        </w:tc>
      </w:tr>
      <w:tr w:rsidR="00D950A4" w:rsidTr="00B8519E">
        <w:tc>
          <w:tcPr>
            <w:tcW w:w="2765" w:type="dxa"/>
          </w:tcPr>
          <w:p w:rsidR="00D950A4" w:rsidRPr="00D950A4" w:rsidRDefault="00D950A4" w:rsidP="00B8519E">
            <w:pPr>
              <w:rPr>
                <w:b/>
              </w:rPr>
            </w:pPr>
            <w:r w:rsidRPr="00D950A4">
              <w:rPr>
                <w:rFonts w:hint="eastAsia"/>
                <w:b/>
              </w:rPr>
              <w:t>协议提供的服务</w:t>
            </w:r>
          </w:p>
        </w:tc>
        <w:tc>
          <w:tcPr>
            <w:tcW w:w="2765" w:type="dxa"/>
          </w:tcPr>
          <w:p w:rsidR="00D950A4" w:rsidRPr="005A17DB" w:rsidRDefault="00D950A4" w:rsidP="00B8519E">
            <w:pPr>
              <w:rPr>
                <w:rFonts w:hint="eastAsia"/>
              </w:rPr>
            </w:pPr>
            <w:r>
              <w:rPr>
                <w:rFonts w:hint="eastAsia"/>
              </w:rPr>
              <w:t>有确认面向连接的可靠传输服务</w:t>
            </w:r>
          </w:p>
        </w:tc>
        <w:tc>
          <w:tcPr>
            <w:tcW w:w="2766" w:type="dxa"/>
          </w:tcPr>
          <w:p w:rsidR="00D950A4" w:rsidRDefault="00D950A4" w:rsidP="00B8519E">
            <w:r>
              <w:rPr>
                <w:rFonts w:hint="eastAsia"/>
              </w:rPr>
              <w:t>无确认无连接服务</w:t>
            </w:r>
            <w:r>
              <w:rPr>
                <w:rFonts w:hint="eastAsia"/>
              </w:rPr>
              <w:t>不可靠传输</w:t>
            </w:r>
          </w:p>
        </w:tc>
      </w:tr>
      <w:tr w:rsidR="00D950A4" w:rsidTr="00B8519E">
        <w:tc>
          <w:tcPr>
            <w:tcW w:w="2765" w:type="dxa"/>
          </w:tcPr>
          <w:p w:rsidR="00D950A4" w:rsidRPr="00D950A4" w:rsidRDefault="00D950A4" w:rsidP="00B8519E">
            <w:pPr>
              <w:rPr>
                <w:b/>
              </w:rPr>
            </w:pPr>
            <w:r w:rsidRPr="00D950A4">
              <w:rPr>
                <w:rFonts w:hint="eastAsia"/>
                <w:b/>
              </w:rPr>
              <w:t>差错控制与流量控制</w:t>
            </w:r>
          </w:p>
        </w:tc>
        <w:tc>
          <w:tcPr>
            <w:tcW w:w="2765" w:type="dxa"/>
          </w:tcPr>
          <w:p w:rsidR="00D950A4" w:rsidRPr="00FA5500" w:rsidRDefault="00D950A4" w:rsidP="00B8519E">
            <w:pPr>
              <w:rPr>
                <w:color w:val="FF0000"/>
              </w:rPr>
            </w:pPr>
            <w:r w:rsidRPr="00FA5500">
              <w:rPr>
                <w:rFonts w:hint="eastAsia"/>
                <w:color w:val="FF0000"/>
              </w:rPr>
              <w:t>C</w:t>
            </w:r>
            <w:r w:rsidRPr="00FA5500">
              <w:rPr>
                <w:color w:val="FF0000"/>
              </w:rPr>
              <w:t>RC</w:t>
            </w:r>
          </w:p>
          <w:p w:rsidR="00D950A4" w:rsidRDefault="00D950A4" w:rsidP="00B8519E">
            <w:proofErr w:type="spellStart"/>
            <w:r w:rsidRPr="00FA5500">
              <w:rPr>
                <w:rFonts w:hint="eastAsia"/>
                <w:color w:val="FF0000"/>
              </w:rPr>
              <w:t>GoBackN</w:t>
            </w:r>
            <w:proofErr w:type="spellEnd"/>
            <w:r>
              <w:rPr>
                <w:rFonts w:hint="eastAsia"/>
              </w:rPr>
              <w:t>和</w:t>
            </w:r>
            <w:r w:rsidRPr="00FA5500">
              <w:rPr>
                <w:rFonts w:hint="eastAsia"/>
                <w:color w:val="FF0000"/>
              </w:rPr>
              <w:t>选择重传</w:t>
            </w:r>
            <w:r w:rsidRPr="00FA5500">
              <w:rPr>
                <w:rFonts w:hint="eastAsia"/>
                <w:color w:val="FF0000"/>
              </w:rPr>
              <w:t>A</w:t>
            </w:r>
            <w:r w:rsidRPr="00FA5500">
              <w:rPr>
                <w:color w:val="FF0000"/>
              </w:rPr>
              <w:t>RQ</w:t>
            </w:r>
          </w:p>
        </w:tc>
        <w:tc>
          <w:tcPr>
            <w:tcW w:w="2766" w:type="dxa"/>
          </w:tcPr>
          <w:p w:rsidR="00D950A4" w:rsidRDefault="00D950A4" w:rsidP="00B8519E">
            <w:r w:rsidRPr="00FA5500">
              <w:rPr>
                <w:rFonts w:hint="eastAsia"/>
                <w:color w:val="FF0000"/>
              </w:rPr>
              <w:t>CRC</w:t>
            </w:r>
            <w:r>
              <w:rPr>
                <w:rFonts w:hint="eastAsia"/>
              </w:rPr>
              <w:t>（</w:t>
            </w:r>
            <w:r>
              <w:rPr>
                <w:rFonts w:hint="eastAsia"/>
              </w:rPr>
              <w:t>2</w:t>
            </w:r>
            <w:r>
              <w:rPr>
                <w:rFonts w:hint="eastAsia"/>
              </w:rPr>
              <w:t>字节或</w:t>
            </w:r>
            <w:r>
              <w:rPr>
                <w:rFonts w:hint="eastAsia"/>
              </w:rPr>
              <w:t>4</w:t>
            </w:r>
            <w:r>
              <w:rPr>
                <w:rFonts w:hint="eastAsia"/>
              </w:rPr>
              <w:t>字节，可以协商）</w:t>
            </w:r>
          </w:p>
          <w:p w:rsidR="00D950A4" w:rsidRDefault="00D950A4" w:rsidP="00B8519E">
            <w:pPr>
              <w:rPr>
                <w:rFonts w:hint="eastAsia"/>
              </w:rPr>
            </w:pPr>
            <w:r>
              <w:rPr>
                <w:rFonts w:hint="eastAsia"/>
              </w:rPr>
              <w:t>无重传、不纠错（帧没有序号），因此</w:t>
            </w:r>
            <w:r>
              <w:rPr>
                <w:rFonts w:ascii="Arial" w:hAnsi="Arial" w:cs="Arial"/>
                <w:color w:val="333333"/>
                <w:szCs w:val="21"/>
              </w:rPr>
              <w:t>开销小，速度快</w:t>
            </w:r>
          </w:p>
        </w:tc>
      </w:tr>
      <w:tr w:rsidR="00D950A4" w:rsidTr="00B8519E">
        <w:tc>
          <w:tcPr>
            <w:tcW w:w="2765" w:type="dxa"/>
          </w:tcPr>
          <w:p w:rsidR="00D950A4" w:rsidRPr="00D950A4" w:rsidRDefault="00D950A4" w:rsidP="00B8519E">
            <w:pPr>
              <w:rPr>
                <w:b/>
              </w:rPr>
            </w:pPr>
            <w:r w:rsidRPr="00D950A4">
              <w:rPr>
                <w:rFonts w:hint="eastAsia"/>
                <w:b/>
              </w:rPr>
              <w:t>其他特点</w:t>
            </w:r>
          </w:p>
        </w:tc>
        <w:tc>
          <w:tcPr>
            <w:tcW w:w="2765" w:type="dxa"/>
          </w:tcPr>
          <w:p w:rsidR="00D950A4" w:rsidRDefault="00D950A4" w:rsidP="00B8519E">
            <w:pPr>
              <w:rPr>
                <w:rFonts w:hint="eastAsia"/>
              </w:rPr>
            </w:pPr>
            <w:bookmarkStart w:id="12" w:name="_GoBack"/>
            <w:bookmarkEnd w:id="12"/>
          </w:p>
        </w:tc>
        <w:tc>
          <w:tcPr>
            <w:tcW w:w="2766" w:type="dxa"/>
          </w:tcPr>
          <w:p w:rsidR="00D950A4" w:rsidRDefault="00D950A4" w:rsidP="00B8519E">
            <w:r>
              <w:rPr>
                <w:rFonts w:hint="eastAsia"/>
              </w:rPr>
              <w:t>1</w:t>
            </w:r>
            <w:r>
              <w:rPr>
                <w:rFonts w:hint="eastAsia"/>
              </w:rPr>
              <w:t>、支持</w:t>
            </w:r>
            <w:r w:rsidRPr="00846692">
              <w:rPr>
                <w:rFonts w:hint="eastAsia"/>
                <w:b/>
                <w:color w:val="FF0000"/>
              </w:rPr>
              <w:t>多种网络层协议</w:t>
            </w:r>
            <w:r>
              <w:rPr>
                <w:rFonts w:hint="eastAsia"/>
              </w:rPr>
              <w:t>（帧中的“</w:t>
            </w:r>
            <w:r w:rsidRPr="005A2735">
              <w:rPr>
                <w:rFonts w:hint="eastAsia"/>
                <w:b/>
              </w:rPr>
              <w:t>协议</w:t>
            </w:r>
            <w:r>
              <w:rPr>
                <w:rFonts w:hint="eastAsia"/>
              </w:rPr>
              <w:t>”字段）</w:t>
            </w:r>
          </w:p>
          <w:p w:rsidR="00D950A4" w:rsidRDefault="00D950A4" w:rsidP="00B8519E">
            <w:r>
              <w:rPr>
                <w:rFonts w:hint="eastAsia"/>
              </w:rPr>
              <w:t>2</w:t>
            </w:r>
            <w:r>
              <w:rPr>
                <w:rFonts w:hint="eastAsia"/>
              </w:rPr>
              <w:t>、具有</w:t>
            </w:r>
            <w:r w:rsidRPr="00846692">
              <w:rPr>
                <w:rFonts w:hint="eastAsia"/>
                <w:b/>
                <w:color w:val="FF0000"/>
              </w:rPr>
              <w:t>身份验证</w:t>
            </w:r>
            <w:r>
              <w:rPr>
                <w:rFonts w:hint="eastAsia"/>
              </w:rPr>
              <w:t>功能</w:t>
            </w:r>
          </w:p>
          <w:p w:rsidR="00D950A4" w:rsidRDefault="00D950A4" w:rsidP="00B8519E">
            <w:pPr>
              <w:rPr>
                <w:rFonts w:ascii="Arial" w:hAnsi="Arial" w:cs="Arial"/>
                <w:color w:val="333333"/>
                <w:szCs w:val="21"/>
              </w:rPr>
            </w:pPr>
            <w:r>
              <w:rPr>
                <w:rFonts w:ascii="Arial" w:hAnsi="Arial" w:cs="Arial" w:hint="eastAsia"/>
                <w:color w:val="333333"/>
                <w:szCs w:val="21"/>
              </w:rPr>
              <w:t>3</w:t>
            </w:r>
            <w:r>
              <w:rPr>
                <w:rFonts w:ascii="Arial" w:hAnsi="Arial" w:cs="Arial" w:hint="eastAsia"/>
                <w:color w:val="333333"/>
                <w:szCs w:val="21"/>
              </w:rPr>
              <w:t>、支持</w:t>
            </w:r>
            <w:r>
              <w:rPr>
                <w:rFonts w:ascii="Arial" w:hAnsi="Arial" w:cs="Arial"/>
                <w:color w:val="333333"/>
                <w:szCs w:val="21"/>
              </w:rPr>
              <w:t>连接时</w:t>
            </w:r>
            <w:r w:rsidRPr="00846692">
              <w:rPr>
                <w:rFonts w:ascii="Arial" w:hAnsi="Arial" w:cs="Arial"/>
                <w:b/>
                <w:color w:val="FF0000"/>
                <w:szCs w:val="21"/>
              </w:rPr>
              <w:t>协商</w:t>
            </w:r>
            <w:r w:rsidRPr="00846692">
              <w:rPr>
                <w:rFonts w:ascii="Arial" w:hAnsi="Arial" w:cs="Arial"/>
                <w:b/>
                <w:color w:val="FF0000"/>
                <w:szCs w:val="21"/>
              </w:rPr>
              <w:t>IP</w:t>
            </w:r>
            <w:r w:rsidRPr="00846692">
              <w:rPr>
                <w:rFonts w:ascii="Arial" w:hAnsi="Arial" w:cs="Arial"/>
                <w:b/>
                <w:color w:val="FF0000"/>
                <w:szCs w:val="21"/>
              </w:rPr>
              <w:t>地址</w:t>
            </w:r>
          </w:p>
          <w:p w:rsidR="00D950A4" w:rsidRDefault="00D950A4" w:rsidP="00B8519E">
            <w:pPr>
              <w:rPr>
                <w:rFonts w:hint="eastAsia"/>
              </w:rPr>
            </w:pPr>
            <w:r>
              <w:rPr>
                <w:rFonts w:ascii="Arial" w:hAnsi="Arial" w:cs="Arial"/>
                <w:color w:val="333333"/>
                <w:szCs w:val="21"/>
              </w:rPr>
              <w:t>4</w:t>
            </w:r>
            <w:r>
              <w:rPr>
                <w:rFonts w:ascii="Arial" w:hAnsi="Arial" w:cs="Arial" w:hint="eastAsia"/>
                <w:color w:val="333333"/>
                <w:szCs w:val="21"/>
              </w:rPr>
              <w:t>、</w:t>
            </w:r>
            <w:r>
              <w:rPr>
                <w:rFonts w:ascii="Arial" w:hAnsi="Arial" w:cs="Arial"/>
                <w:color w:val="333333"/>
                <w:szCs w:val="21"/>
              </w:rPr>
              <w:t>用于</w:t>
            </w:r>
            <w:r w:rsidRPr="00846692">
              <w:rPr>
                <w:rFonts w:ascii="Arial" w:hAnsi="Arial" w:cs="Arial"/>
                <w:b/>
                <w:color w:val="FF0000"/>
                <w:szCs w:val="21"/>
              </w:rPr>
              <w:t>多种类型的物理介质</w:t>
            </w:r>
            <w:r>
              <w:rPr>
                <w:rFonts w:ascii="Arial" w:hAnsi="Arial" w:cs="Arial"/>
                <w:color w:val="333333"/>
                <w:szCs w:val="21"/>
              </w:rPr>
              <w:t>上，包括串口线、电话线</w:t>
            </w:r>
            <w:r>
              <w:rPr>
                <w:rFonts w:ascii="Arial" w:hAnsi="Arial" w:cs="Arial" w:hint="eastAsia"/>
                <w:color w:val="333333"/>
                <w:szCs w:val="21"/>
              </w:rPr>
              <w:t>(ADSL</w:t>
            </w:r>
            <w:r>
              <w:rPr>
                <w:rFonts w:ascii="Arial" w:hAnsi="Arial" w:cs="Arial"/>
                <w:color w:val="333333"/>
                <w:szCs w:val="21"/>
              </w:rPr>
              <w:t xml:space="preserve"> </w:t>
            </w:r>
            <w:r>
              <w:rPr>
                <w:rFonts w:ascii="Arial" w:hAnsi="Arial" w:cs="Arial" w:hint="eastAsia"/>
                <w:color w:val="333333"/>
                <w:szCs w:val="21"/>
              </w:rPr>
              <w:t>Mode</w:t>
            </w:r>
            <w:r>
              <w:rPr>
                <w:rFonts w:ascii="Arial" w:hAnsi="Arial" w:cs="Arial"/>
                <w:color w:val="333333"/>
                <w:szCs w:val="21"/>
              </w:rPr>
              <w:t>m</w:t>
            </w:r>
            <w:r>
              <w:rPr>
                <w:rFonts w:ascii="Arial" w:hAnsi="Arial" w:cs="Arial" w:hint="eastAsia"/>
                <w:color w:val="333333"/>
                <w:szCs w:val="21"/>
              </w:rPr>
              <w:t>）</w:t>
            </w:r>
            <w:r>
              <w:rPr>
                <w:rFonts w:ascii="Arial" w:hAnsi="Arial" w:cs="Arial"/>
                <w:color w:val="333333"/>
                <w:szCs w:val="21"/>
              </w:rPr>
              <w:t>、移动电话和光纤（例如</w:t>
            </w:r>
            <w:r>
              <w:rPr>
                <w:rFonts w:ascii="Arial" w:hAnsi="Arial" w:cs="Arial"/>
                <w:color w:val="333333"/>
                <w:szCs w:val="21"/>
              </w:rPr>
              <w:t>SDH</w:t>
            </w:r>
            <w:r>
              <w:rPr>
                <w:rFonts w:ascii="Arial" w:hAnsi="Arial" w:cs="Arial" w:hint="eastAsia"/>
                <w:color w:val="333333"/>
                <w:szCs w:val="21"/>
              </w:rPr>
              <w:t>，</w:t>
            </w:r>
            <w:r>
              <w:rPr>
                <w:rFonts w:ascii="Arial" w:hAnsi="Arial" w:cs="Arial" w:hint="eastAsia"/>
                <w:color w:val="333333"/>
                <w:szCs w:val="21"/>
              </w:rPr>
              <w:t>S</w:t>
            </w:r>
            <w:r>
              <w:rPr>
                <w:rFonts w:ascii="Arial" w:hAnsi="Arial" w:cs="Arial"/>
                <w:color w:val="333333"/>
                <w:szCs w:val="21"/>
              </w:rPr>
              <w:t>ONET</w:t>
            </w:r>
            <w:r>
              <w:rPr>
                <w:rFonts w:ascii="Arial" w:hAnsi="Arial" w:cs="Arial"/>
                <w:color w:val="333333"/>
                <w:szCs w:val="21"/>
              </w:rPr>
              <w:t>）</w:t>
            </w:r>
          </w:p>
        </w:tc>
      </w:tr>
    </w:tbl>
    <w:p w:rsidR="00D950A4" w:rsidRDefault="00D950A4" w:rsidP="00450643">
      <w:pPr>
        <w:rPr>
          <w:rFonts w:hint="eastAsia"/>
        </w:rPr>
      </w:pPr>
    </w:p>
    <w:sectPr w:rsidR="00D950A4">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DBC" w:rsidRDefault="00681DBC" w:rsidP="0053583F">
      <w:r>
        <w:separator/>
      </w:r>
    </w:p>
  </w:endnote>
  <w:endnote w:type="continuationSeparator" w:id="0">
    <w:p w:rsidR="00681DBC" w:rsidRDefault="00681DBC" w:rsidP="00535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820675"/>
      <w:docPartObj>
        <w:docPartGallery w:val="Page Numbers (Bottom of Page)"/>
        <w:docPartUnique/>
      </w:docPartObj>
    </w:sdtPr>
    <w:sdtEndPr/>
    <w:sdtContent>
      <w:p w:rsidR="00E92462" w:rsidRDefault="00E92462">
        <w:pPr>
          <w:pStyle w:val="a5"/>
          <w:jc w:val="center"/>
        </w:pPr>
        <w:r>
          <w:fldChar w:fldCharType="begin"/>
        </w:r>
        <w:r>
          <w:instrText>PAGE   \* MERGEFORMAT</w:instrText>
        </w:r>
        <w:r>
          <w:fldChar w:fldCharType="separate"/>
        </w:r>
        <w:r w:rsidR="00FA5500" w:rsidRPr="00FA5500">
          <w:rPr>
            <w:noProof/>
            <w:lang w:val="zh-CN"/>
          </w:rPr>
          <w:t>5</w:t>
        </w:r>
        <w:r>
          <w:fldChar w:fldCharType="end"/>
        </w:r>
      </w:p>
    </w:sdtContent>
  </w:sdt>
  <w:p w:rsidR="00E92462" w:rsidRDefault="00E9246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DBC" w:rsidRDefault="00681DBC" w:rsidP="0053583F">
      <w:r>
        <w:separator/>
      </w:r>
    </w:p>
  </w:footnote>
  <w:footnote w:type="continuationSeparator" w:id="0">
    <w:p w:rsidR="00681DBC" w:rsidRDefault="00681DBC" w:rsidP="0053583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A0133"/>
    <w:multiLevelType w:val="hybridMultilevel"/>
    <w:tmpl w:val="024A19FC"/>
    <w:lvl w:ilvl="0" w:tplc="F690AEF2">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898459E"/>
    <w:multiLevelType w:val="hybridMultilevel"/>
    <w:tmpl w:val="6F9E6EFE"/>
    <w:lvl w:ilvl="0" w:tplc="8224163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46D47"/>
    <w:multiLevelType w:val="hybridMultilevel"/>
    <w:tmpl w:val="310039E8"/>
    <w:lvl w:ilvl="0" w:tplc="EF2286D6">
      <w:start w:val="1"/>
      <w:numFmt w:val="bullet"/>
      <w:lvlText w:val=""/>
      <w:lvlJc w:val="left"/>
      <w:pPr>
        <w:tabs>
          <w:tab w:val="num" w:pos="720"/>
        </w:tabs>
        <w:ind w:left="720" w:hanging="360"/>
      </w:pPr>
      <w:rPr>
        <w:rFonts w:ascii="Wingdings" w:hAnsi="Wingdings" w:hint="default"/>
      </w:rPr>
    </w:lvl>
    <w:lvl w:ilvl="1" w:tplc="35EE55C0">
      <w:start w:val="1"/>
      <w:numFmt w:val="bullet"/>
      <w:lvlText w:val=""/>
      <w:lvlJc w:val="left"/>
      <w:pPr>
        <w:tabs>
          <w:tab w:val="num" w:pos="1440"/>
        </w:tabs>
        <w:ind w:left="1440" w:hanging="360"/>
      </w:pPr>
      <w:rPr>
        <w:rFonts w:ascii="Wingdings" w:hAnsi="Wingdings" w:hint="default"/>
      </w:rPr>
    </w:lvl>
    <w:lvl w:ilvl="2" w:tplc="F7A4E388" w:tentative="1">
      <w:start w:val="1"/>
      <w:numFmt w:val="bullet"/>
      <w:lvlText w:val=""/>
      <w:lvlJc w:val="left"/>
      <w:pPr>
        <w:tabs>
          <w:tab w:val="num" w:pos="2160"/>
        </w:tabs>
        <w:ind w:left="2160" w:hanging="360"/>
      </w:pPr>
      <w:rPr>
        <w:rFonts w:ascii="Wingdings" w:hAnsi="Wingdings" w:hint="default"/>
      </w:rPr>
    </w:lvl>
    <w:lvl w:ilvl="3" w:tplc="5E6015DE" w:tentative="1">
      <w:start w:val="1"/>
      <w:numFmt w:val="bullet"/>
      <w:lvlText w:val=""/>
      <w:lvlJc w:val="left"/>
      <w:pPr>
        <w:tabs>
          <w:tab w:val="num" w:pos="2880"/>
        </w:tabs>
        <w:ind w:left="2880" w:hanging="360"/>
      </w:pPr>
      <w:rPr>
        <w:rFonts w:ascii="Wingdings" w:hAnsi="Wingdings" w:hint="default"/>
      </w:rPr>
    </w:lvl>
    <w:lvl w:ilvl="4" w:tplc="33687DE6" w:tentative="1">
      <w:start w:val="1"/>
      <w:numFmt w:val="bullet"/>
      <w:lvlText w:val=""/>
      <w:lvlJc w:val="left"/>
      <w:pPr>
        <w:tabs>
          <w:tab w:val="num" w:pos="3600"/>
        </w:tabs>
        <w:ind w:left="3600" w:hanging="360"/>
      </w:pPr>
      <w:rPr>
        <w:rFonts w:ascii="Wingdings" w:hAnsi="Wingdings" w:hint="default"/>
      </w:rPr>
    </w:lvl>
    <w:lvl w:ilvl="5" w:tplc="6006199A" w:tentative="1">
      <w:start w:val="1"/>
      <w:numFmt w:val="bullet"/>
      <w:lvlText w:val=""/>
      <w:lvlJc w:val="left"/>
      <w:pPr>
        <w:tabs>
          <w:tab w:val="num" w:pos="4320"/>
        </w:tabs>
        <w:ind w:left="4320" w:hanging="360"/>
      </w:pPr>
      <w:rPr>
        <w:rFonts w:ascii="Wingdings" w:hAnsi="Wingdings" w:hint="default"/>
      </w:rPr>
    </w:lvl>
    <w:lvl w:ilvl="6" w:tplc="85E2919A" w:tentative="1">
      <w:start w:val="1"/>
      <w:numFmt w:val="bullet"/>
      <w:lvlText w:val=""/>
      <w:lvlJc w:val="left"/>
      <w:pPr>
        <w:tabs>
          <w:tab w:val="num" w:pos="5040"/>
        </w:tabs>
        <w:ind w:left="5040" w:hanging="360"/>
      </w:pPr>
      <w:rPr>
        <w:rFonts w:ascii="Wingdings" w:hAnsi="Wingdings" w:hint="default"/>
      </w:rPr>
    </w:lvl>
    <w:lvl w:ilvl="7" w:tplc="35AC6D5A" w:tentative="1">
      <w:start w:val="1"/>
      <w:numFmt w:val="bullet"/>
      <w:lvlText w:val=""/>
      <w:lvlJc w:val="left"/>
      <w:pPr>
        <w:tabs>
          <w:tab w:val="num" w:pos="5760"/>
        </w:tabs>
        <w:ind w:left="5760" w:hanging="360"/>
      </w:pPr>
      <w:rPr>
        <w:rFonts w:ascii="Wingdings" w:hAnsi="Wingdings" w:hint="default"/>
      </w:rPr>
    </w:lvl>
    <w:lvl w:ilvl="8" w:tplc="8BD6351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E0389C"/>
    <w:multiLevelType w:val="hybridMultilevel"/>
    <w:tmpl w:val="20220D16"/>
    <w:lvl w:ilvl="0" w:tplc="84C611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C52073"/>
    <w:multiLevelType w:val="hybridMultilevel"/>
    <w:tmpl w:val="8B70D8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2A12784"/>
    <w:multiLevelType w:val="hybridMultilevel"/>
    <w:tmpl w:val="3EAEFA14"/>
    <w:lvl w:ilvl="0" w:tplc="361C1C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2D2159"/>
    <w:multiLevelType w:val="hybridMultilevel"/>
    <w:tmpl w:val="0F604648"/>
    <w:lvl w:ilvl="0" w:tplc="B36CCAA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2EA7682"/>
    <w:multiLevelType w:val="hybridMultilevel"/>
    <w:tmpl w:val="6F9E6EFE"/>
    <w:lvl w:ilvl="0" w:tplc="8224163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AC7C71"/>
    <w:multiLevelType w:val="hybridMultilevel"/>
    <w:tmpl w:val="D3D4F800"/>
    <w:lvl w:ilvl="0" w:tplc="FB0A7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6B57F8"/>
    <w:multiLevelType w:val="hybridMultilevel"/>
    <w:tmpl w:val="F65AA0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C9723FD"/>
    <w:multiLevelType w:val="hybridMultilevel"/>
    <w:tmpl w:val="24EAA4DA"/>
    <w:lvl w:ilvl="0" w:tplc="361C1C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007540"/>
    <w:multiLevelType w:val="hybridMultilevel"/>
    <w:tmpl w:val="C28AAB9C"/>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2" w15:restartNumberingAfterBreak="0">
    <w:nsid w:val="434A26F1"/>
    <w:multiLevelType w:val="hybridMultilevel"/>
    <w:tmpl w:val="070E1F30"/>
    <w:lvl w:ilvl="0" w:tplc="E23467A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9D7C5A"/>
    <w:multiLevelType w:val="hybridMultilevel"/>
    <w:tmpl w:val="0B2C113C"/>
    <w:lvl w:ilvl="0" w:tplc="D93A3E5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ECF31CB"/>
    <w:multiLevelType w:val="hybridMultilevel"/>
    <w:tmpl w:val="4DCAA356"/>
    <w:lvl w:ilvl="0" w:tplc="8F203E5A">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5E2040D"/>
    <w:multiLevelType w:val="hybridMultilevel"/>
    <w:tmpl w:val="1B9EFBC4"/>
    <w:lvl w:ilvl="0" w:tplc="CF22E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23404C"/>
    <w:multiLevelType w:val="hybridMultilevel"/>
    <w:tmpl w:val="0F604648"/>
    <w:lvl w:ilvl="0" w:tplc="B36CCAA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63C6504"/>
    <w:multiLevelType w:val="multilevel"/>
    <w:tmpl w:val="563C6504"/>
    <w:lvl w:ilvl="0">
      <w:start w:val="1"/>
      <w:numFmt w:val="bullet"/>
      <w:lvlText w:val=""/>
      <w:lvlJc w:val="left"/>
      <w:pPr>
        <w:tabs>
          <w:tab w:val="num" w:pos="704"/>
        </w:tabs>
        <w:ind w:left="704" w:hanging="420"/>
      </w:pPr>
      <w:rPr>
        <w:rFonts w:ascii="Wingdings" w:hAnsi="Wingdings" w:hint="default"/>
      </w:rPr>
    </w:lvl>
    <w:lvl w:ilvl="1">
      <w:start w:val="1"/>
      <w:numFmt w:val="bullet"/>
      <w:lvlText w:val=""/>
      <w:lvlJc w:val="left"/>
      <w:pPr>
        <w:tabs>
          <w:tab w:val="num" w:pos="1124"/>
        </w:tabs>
        <w:ind w:left="1124" w:hanging="420"/>
      </w:pPr>
      <w:rPr>
        <w:rFonts w:ascii="Wingdings" w:hAnsi="Wingdings" w:hint="default"/>
      </w:rPr>
    </w:lvl>
    <w:lvl w:ilvl="2">
      <w:start w:val="1"/>
      <w:numFmt w:val="bullet"/>
      <w:lvlText w:val=""/>
      <w:lvlJc w:val="left"/>
      <w:pPr>
        <w:tabs>
          <w:tab w:val="num" w:pos="1544"/>
        </w:tabs>
        <w:ind w:left="1544" w:hanging="420"/>
      </w:pPr>
      <w:rPr>
        <w:rFonts w:ascii="Wingdings" w:hAnsi="Wingdings" w:hint="default"/>
      </w:rPr>
    </w:lvl>
    <w:lvl w:ilvl="3">
      <w:start w:val="1"/>
      <w:numFmt w:val="bullet"/>
      <w:lvlText w:val=""/>
      <w:lvlJc w:val="left"/>
      <w:pPr>
        <w:tabs>
          <w:tab w:val="num" w:pos="1964"/>
        </w:tabs>
        <w:ind w:left="1964" w:hanging="420"/>
      </w:pPr>
      <w:rPr>
        <w:rFonts w:ascii="Wingdings" w:hAnsi="Wingdings" w:hint="default"/>
      </w:rPr>
    </w:lvl>
    <w:lvl w:ilvl="4">
      <w:start w:val="1"/>
      <w:numFmt w:val="bullet"/>
      <w:lvlText w:val=""/>
      <w:lvlJc w:val="left"/>
      <w:pPr>
        <w:tabs>
          <w:tab w:val="num" w:pos="2384"/>
        </w:tabs>
        <w:ind w:left="2384" w:hanging="420"/>
      </w:pPr>
      <w:rPr>
        <w:rFonts w:ascii="Wingdings" w:hAnsi="Wingdings" w:hint="default"/>
      </w:rPr>
    </w:lvl>
    <w:lvl w:ilvl="5">
      <w:start w:val="1"/>
      <w:numFmt w:val="bullet"/>
      <w:lvlText w:val=""/>
      <w:lvlJc w:val="left"/>
      <w:pPr>
        <w:tabs>
          <w:tab w:val="num" w:pos="2804"/>
        </w:tabs>
        <w:ind w:left="2804" w:hanging="420"/>
      </w:pPr>
      <w:rPr>
        <w:rFonts w:ascii="Wingdings" w:hAnsi="Wingdings" w:hint="default"/>
      </w:rPr>
    </w:lvl>
    <w:lvl w:ilvl="6">
      <w:start w:val="1"/>
      <w:numFmt w:val="bullet"/>
      <w:lvlText w:val=""/>
      <w:lvlJc w:val="left"/>
      <w:pPr>
        <w:tabs>
          <w:tab w:val="num" w:pos="3224"/>
        </w:tabs>
        <w:ind w:left="3224" w:hanging="420"/>
      </w:pPr>
      <w:rPr>
        <w:rFonts w:ascii="Wingdings" w:hAnsi="Wingdings" w:hint="default"/>
      </w:rPr>
    </w:lvl>
    <w:lvl w:ilvl="7">
      <w:start w:val="1"/>
      <w:numFmt w:val="bullet"/>
      <w:lvlText w:val=""/>
      <w:lvlJc w:val="left"/>
      <w:pPr>
        <w:tabs>
          <w:tab w:val="num" w:pos="3644"/>
        </w:tabs>
        <w:ind w:left="3644" w:hanging="420"/>
      </w:pPr>
      <w:rPr>
        <w:rFonts w:ascii="Wingdings" w:hAnsi="Wingdings" w:hint="default"/>
      </w:rPr>
    </w:lvl>
    <w:lvl w:ilvl="8">
      <w:start w:val="1"/>
      <w:numFmt w:val="bullet"/>
      <w:lvlText w:val=""/>
      <w:lvlJc w:val="left"/>
      <w:pPr>
        <w:tabs>
          <w:tab w:val="num" w:pos="4064"/>
        </w:tabs>
        <w:ind w:left="4064" w:hanging="420"/>
      </w:pPr>
      <w:rPr>
        <w:rFonts w:ascii="Wingdings" w:hAnsi="Wingdings" w:hint="default"/>
      </w:rPr>
    </w:lvl>
  </w:abstractNum>
  <w:abstractNum w:abstractNumId="18" w15:restartNumberingAfterBreak="0">
    <w:nsid w:val="563C6580"/>
    <w:multiLevelType w:val="multilevel"/>
    <w:tmpl w:val="563C6580"/>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563C65E8"/>
    <w:multiLevelType w:val="multilevel"/>
    <w:tmpl w:val="563C65E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563CBC14"/>
    <w:multiLevelType w:val="multilevel"/>
    <w:tmpl w:val="563CBC1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5662BA8F"/>
    <w:multiLevelType w:val="singleLevel"/>
    <w:tmpl w:val="5662BA8F"/>
    <w:lvl w:ilvl="0">
      <w:start w:val="1"/>
      <w:numFmt w:val="decimal"/>
      <w:suff w:val="nothing"/>
      <w:lvlText w:val="（%1）"/>
      <w:lvlJc w:val="left"/>
    </w:lvl>
  </w:abstractNum>
  <w:abstractNum w:abstractNumId="22" w15:restartNumberingAfterBreak="0">
    <w:nsid w:val="5662BAAB"/>
    <w:multiLevelType w:val="multilevel"/>
    <w:tmpl w:val="5662BAAB"/>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3" w15:restartNumberingAfterBreak="0">
    <w:nsid w:val="5662C278"/>
    <w:multiLevelType w:val="singleLevel"/>
    <w:tmpl w:val="5662C278"/>
    <w:lvl w:ilvl="0">
      <w:start w:val="1"/>
      <w:numFmt w:val="bullet"/>
      <w:lvlText w:val=""/>
      <w:lvlJc w:val="left"/>
      <w:pPr>
        <w:tabs>
          <w:tab w:val="left" w:pos="420"/>
        </w:tabs>
        <w:ind w:left="420" w:hanging="420"/>
      </w:pPr>
      <w:rPr>
        <w:rFonts w:ascii="Wingdings" w:hAnsi="Wingdings" w:hint="default"/>
      </w:rPr>
    </w:lvl>
  </w:abstractNum>
  <w:abstractNum w:abstractNumId="24" w15:restartNumberingAfterBreak="0">
    <w:nsid w:val="5662CA4C"/>
    <w:multiLevelType w:val="singleLevel"/>
    <w:tmpl w:val="5662CA4C"/>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5662CC6E"/>
    <w:multiLevelType w:val="multilevel"/>
    <w:tmpl w:val="5662CC6E"/>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6" w15:restartNumberingAfterBreak="0">
    <w:nsid w:val="5662D20C"/>
    <w:multiLevelType w:val="singleLevel"/>
    <w:tmpl w:val="5662D20C"/>
    <w:lvl w:ilvl="0">
      <w:start w:val="1"/>
      <w:numFmt w:val="upperLetter"/>
      <w:suff w:val="space"/>
      <w:lvlText w:val="%1."/>
      <w:lvlJc w:val="left"/>
    </w:lvl>
  </w:abstractNum>
  <w:abstractNum w:abstractNumId="27" w15:restartNumberingAfterBreak="0">
    <w:nsid w:val="5662D775"/>
    <w:multiLevelType w:val="singleLevel"/>
    <w:tmpl w:val="5662D775"/>
    <w:lvl w:ilvl="0">
      <w:start w:val="1"/>
      <w:numFmt w:val="bullet"/>
      <w:lvlText w:val=""/>
      <w:lvlJc w:val="left"/>
      <w:pPr>
        <w:tabs>
          <w:tab w:val="left" w:pos="420"/>
        </w:tabs>
        <w:ind w:left="420" w:hanging="420"/>
      </w:pPr>
      <w:rPr>
        <w:rFonts w:ascii="Wingdings" w:hAnsi="Wingdings" w:hint="default"/>
      </w:rPr>
    </w:lvl>
  </w:abstractNum>
  <w:abstractNum w:abstractNumId="28" w15:restartNumberingAfterBreak="0">
    <w:nsid w:val="5662D7A3"/>
    <w:multiLevelType w:val="singleLevel"/>
    <w:tmpl w:val="5662D7A3"/>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5662DB14"/>
    <w:multiLevelType w:val="singleLevel"/>
    <w:tmpl w:val="5662DB14"/>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5662DC2A"/>
    <w:multiLevelType w:val="singleLevel"/>
    <w:tmpl w:val="5662DC2A"/>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5662DCA5"/>
    <w:multiLevelType w:val="singleLevel"/>
    <w:tmpl w:val="5662DCA5"/>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5662E2E7"/>
    <w:multiLevelType w:val="multilevel"/>
    <w:tmpl w:val="5662E2E7"/>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33" w15:restartNumberingAfterBreak="0">
    <w:nsid w:val="5662E4F0"/>
    <w:multiLevelType w:val="multilevel"/>
    <w:tmpl w:val="5662E4F0"/>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34" w15:restartNumberingAfterBreak="0">
    <w:nsid w:val="5662E695"/>
    <w:multiLevelType w:val="multilevel"/>
    <w:tmpl w:val="5662E695"/>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35" w15:restartNumberingAfterBreak="0">
    <w:nsid w:val="5662E6F1"/>
    <w:multiLevelType w:val="multilevel"/>
    <w:tmpl w:val="5662E6F1"/>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36" w15:restartNumberingAfterBreak="0">
    <w:nsid w:val="5662E80E"/>
    <w:multiLevelType w:val="singleLevel"/>
    <w:tmpl w:val="5662E80E"/>
    <w:lvl w:ilvl="0">
      <w:start w:val="1"/>
      <w:numFmt w:val="decimal"/>
      <w:suff w:val="nothing"/>
      <w:lvlText w:val="（%1）"/>
      <w:lvlJc w:val="left"/>
    </w:lvl>
  </w:abstractNum>
  <w:abstractNum w:abstractNumId="37" w15:restartNumberingAfterBreak="0">
    <w:nsid w:val="5662FA9C"/>
    <w:multiLevelType w:val="multilevel"/>
    <w:tmpl w:val="5662FA9C"/>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38" w15:restartNumberingAfterBreak="0">
    <w:nsid w:val="5662FD7D"/>
    <w:multiLevelType w:val="multilevel"/>
    <w:tmpl w:val="5662FD7D"/>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39" w15:restartNumberingAfterBreak="0">
    <w:nsid w:val="5662FD8B"/>
    <w:multiLevelType w:val="singleLevel"/>
    <w:tmpl w:val="5662FD8B"/>
    <w:lvl w:ilvl="0">
      <w:start w:val="1"/>
      <w:numFmt w:val="bullet"/>
      <w:lvlText w:val=""/>
      <w:lvlJc w:val="left"/>
      <w:pPr>
        <w:tabs>
          <w:tab w:val="left" w:pos="420"/>
        </w:tabs>
        <w:ind w:left="420" w:hanging="420"/>
      </w:pPr>
      <w:rPr>
        <w:rFonts w:ascii="Wingdings" w:hAnsi="Wingdings" w:hint="default"/>
      </w:rPr>
    </w:lvl>
  </w:abstractNum>
  <w:abstractNum w:abstractNumId="40" w15:restartNumberingAfterBreak="0">
    <w:nsid w:val="5AEE2D90"/>
    <w:multiLevelType w:val="hybridMultilevel"/>
    <w:tmpl w:val="66CAD2B6"/>
    <w:lvl w:ilvl="0" w:tplc="31B44E40">
      <w:start w:val="1"/>
      <w:numFmt w:val="bullet"/>
      <w:lvlText w:val=""/>
      <w:lvlJc w:val="left"/>
      <w:pPr>
        <w:tabs>
          <w:tab w:val="num" w:pos="720"/>
        </w:tabs>
        <w:ind w:left="720" w:hanging="360"/>
      </w:pPr>
      <w:rPr>
        <w:rFonts w:ascii="Wingdings" w:hAnsi="Wingdings" w:hint="default"/>
      </w:rPr>
    </w:lvl>
    <w:lvl w:ilvl="1" w:tplc="858CE0EC">
      <w:start w:val="1"/>
      <w:numFmt w:val="bullet"/>
      <w:lvlText w:val=""/>
      <w:lvlJc w:val="left"/>
      <w:pPr>
        <w:tabs>
          <w:tab w:val="num" w:pos="1440"/>
        </w:tabs>
        <w:ind w:left="1440" w:hanging="360"/>
      </w:pPr>
      <w:rPr>
        <w:rFonts w:ascii="Wingdings" w:hAnsi="Wingdings" w:hint="default"/>
      </w:rPr>
    </w:lvl>
    <w:lvl w:ilvl="2" w:tplc="3C109902" w:tentative="1">
      <w:start w:val="1"/>
      <w:numFmt w:val="bullet"/>
      <w:lvlText w:val=""/>
      <w:lvlJc w:val="left"/>
      <w:pPr>
        <w:tabs>
          <w:tab w:val="num" w:pos="2160"/>
        </w:tabs>
        <w:ind w:left="2160" w:hanging="360"/>
      </w:pPr>
      <w:rPr>
        <w:rFonts w:ascii="Wingdings" w:hAnsi="Wingdings" w:hint="default"/>
      </w:rPr>
    </w:lvl>
    <w:lvl w:ilvl="3" w:tplc="5F547DA2" w:tentative="1">
      <w:start w:val="1"/>
      <w:numFmt w:val="bullet"/>
      <w:lvlText w:val=""/>
      <w:lvlJc w:val="left"/>
      <w:pPr>
        <w:tabs>
          <w:tab w:val="num" w:pos="2880"/>
        </w:tabs>
        <w:ind w:left="2880" w:hanging="360"/>
      </w:pPr>
      <w:rPr>
        <w:rFonts w:ascii="Wingdings" w:hAnsi="Wingdings" w:hint="default"/>
      </w:rPr>
    </w:lvl>
    <w:lvl w:ilvl="4" w:tplc="17521F28" w:tentative="1">
      <w:start w:val="1"/>
      <w:numFmt w:val="bullet"/>
      <w:lvlText w:val=""/>
      <w:lvlJc w:val="left"/>
      <w:pPr>
        <w:tabs>
          <w:tab w:val="num" w:pos="3600"/>
        </w:tabs>
        <w:ind w:left="3600" w:hanging="360"/>
      </w:pPr>
      <w:rPr>
        <w:rFonts w:ascii="Wingdings" w:hAnsi="Wingdings" w:hint="default"/>
      </w:rPr>
    </w:lvl>
    <w:lvl w:ilvl="5" w:tplc="A88ED390" w:tentative="1">
      <w:start w:val="1"/>
      <w:numFmt w:val="bullet"/>
      <w:lvlText w:val=""/>
      <w:lvlJc w:val="left"/>
      <w:pPr>
        <w:tabs>
          <w:tab w:val="num" w:pos="4320"/>
        </w:tabs>
        <w:ind w:left="4320" w:hanging="360"/>
      </w:pPr>
      <w:rPr>
        <w:rFonts w:ascii="Wingdings" w:hAnsi="Wingdings" w:hint="default"/>
      </w:rPr>
    </w:lvl>
    <w:lvl w:ilvl="6" w:tplc="E892BC0A" w:tentative="1">
      <w:start w:val="1"/>
      <w:numFmt w:val="bullet"/>
      <w:lvlText w:val=""/>
      <w:lvlJc w:val="left"/>
      <w:pPr>
        <w:tabs>
          <w:tab w:val="num" w:pos="5040"/>
        </w:tabs>
        <w:ind w:left="5040" w:hanging="360"/>
      </w:pPr>
      <w:rPr>
        <w:rFonts w:ascii="Wingdings" w:hAnsi="Wingdings" w:hint="default"/>
      </w:rPr>
    </w:lvl>
    <w:lvl w:ilvl="7" w:tplc="62F6163C" w:tentative="1">
      <w:start w:val="1"/>
      <w:numFmt w:val="bullet"/>
      <w:lvlText w:val=""/>
      <w:lvlJc w:val="left"/>
      <w:pPr>
        <w:tabs>
          <w:tab w:val="num" w:pos="5760"/>
        </w:tabs>
        <w:ind w:left="5760" w:hanging="360"/>
      </w:pPr>
      <w:rPr>
        <w:rFonts w:ascii="Wingdings" w:hAnsi="Wingdings" w:hint="default"/>
      </w:rPr>
    </w:lvl>
    <w:lvl w:ilvl="8" w:tplc="57D298FC"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01A1204"/>
    <w:multiLevelType w:val="hybridMultilevel"/>
    <w:tmpl w:val="024A19FC"/>
    <w:lvl w:ilvl="0" w:tplc="F690AEF2">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623977FD"/>
    <w:multiLevelType w:val="hybridMultilevel"/>
    <w:tmpl w:val="FBD023B8"/>
    <w:lvl w:ilvl="0" w:tplc="10E6CE8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15:restartNumberingAfterBreak="0">
    <w:nsid w:val="63435C9D"/>
    <w:multiLevelType w:val="hybridMultilevel"/>
    <w:tmpl w:val="8FECFE5C"/>
    <w:lvl w:ilvl="0" w:tplc="441696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A6D2856"/>
    <w:multiLevelType w:val="hybridMultilevel"/>
    <w:tmpl w:val="E02692AC"/>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45" w15:restartNumberingAfterBreak="0">
    <w:nsid w:val="6C4977BE"/>
    <w:multiLevelType w:val="hybridMultilevel"/>
    <w:tmpl w:val="FB00DC04"/>
    <w:lvl w:ilvl="0" w:tplc="0706D0C2">
      <w:start w:val="1"/>
      <w:numFmt w:val="bullet"/>
      <w:lvlText w:val=""/>
      <w:lvlJc w:val="left"/>
      <w:pPr>
        <w:tabs>
          <w:tab w:val="num" w:pos="720"/>
        </w:tabs>
        <w:ind w:left="720" w:hanging="360"/>
      </w:pPr>
      <w:rPr>
        <w:rFonts w:ascii="Wingdings" w:hAnsi="Wingdings" w:hint="default"/>
      </w:rPr>
    </w:lvl>
    <w:lvl w:ilvl="1" w:tplc="2A4E4C20">
      <w:start w:val="1"/>
      <w:numFmt w:val="bullet"/>
      <w:lvlText w:val=""/>
      <w:lvlJc w:val="left"/>
      <w:pPr>
        <w:tabs>
          <w:tab w:val="num" w:pos="1440"/>
        </w:tabs>
        <w:ind w:left="1440" w:hanging="360"/>
      </w:pPr>
      <w:rPr>
        <w:rFonts w:ascii="Wingdings" w:hAnsi="Wingdings" w:hint="default"/>
      </w:rPr>
    </w:lvl>
    <w:lvl w:ilvl="2" w:tplc="DAF0DD0A" w:tentative="1">
      <w:start w:val="1"/>
      <w:numFmt w:val="bullet"/>
      <w:lvlText w:val=""/>
      <w:lvlJc w:val="left"/>
      <w:pPr>
        <w:tabs>
          <w:tab w:val="num" w:pos="2160"/>
        </w:tabs>
        <w:ind w:left="2160" w:hanging="360"/>
      </w:pPr>
      <w:rPr>
        <w:rFonts w:ascii="Wingdings" w:hAnsi="Wingdings" w:hint="default"/>
      </w:rPr>
    </w:lvl>
    <w:lvl w:ilvl="3" w:tplc="4A5AD182" w:tentative="1">
      <w:start w:val="1"/>
      <w:numFmt w:val="bullet"/>
      <w:lvlText w:val=""/>
      <w:lvlJc w:val="left"/>
      <w:pPr>
        <w:tabs>
          <w:tab w:val="num" w:pos="2880"/>
        </w:tabs>
        <w:ind w:left="2880" w:hanging="360"/>
      </w:pPr>
      <w:rPr>
        <w:rFonts w:ascii="Wingdings" w:hAnsi="Wingdings" w:hint="default"/>
      </w:rPr>
    </w:lvl>
    <w:lvl w:ilvl="4" w:tplc="05084122" w:tentative="1">
      <w:start w:val="1"/>
      <w:numFmt w:val="bullet"/>
      <w:lvlText w:val=""/>
      <w:lvlJc w:val="left"/>
      <w:pPr>
        <w:tabs>
          <w:tab w:val="num" w:pos="3600"/>
        </w:tabs>
        <w:ind w:left="3600" w:hanging="360"/>
      </w:pPr>
      <w:rPr>
        <w:rFonts w:ascii="Wingdings" w:hAnsi="Wingdings" w:hint="default"/>
      </w:rPr>
    </w:lvl>
    <w:lvl w:ilvl="5" w:tplc="1CCAD8FA" w:tentative="1">
      <w:start w:val="1"/>
      <w:numFmt w:val="bullet"/>
      <w:lvlText w:val=""/>
      <w:lvlJc w:val="left"/>
      <w:pPr>
        <w:tabs>
          <w:tab w:val="num" w:pos="4320"/>
        </w:tabs>
        <w:ind w:left="4320" w:hanging="360"/>
      </w:pPr>
      <w:rPr>
        <w:rFonts w:ascii="Wingdings" w:hAnsi="Wingdings" w:hint="default"/>
      </w:rPr>
    </w:lvl>
    <w:lvl w:ilvl="6" w:tplc="AF4EC1E4" w:tentative="1">
      <w:start w:val="1"/>
      <w:numFmt w:val="bullet"/>
      <w:lvlText w:val=""/>
      <w:lvlJc w:val="left"/>
      <w:pPr>
        <w:tabs>
          <w:tab w:val="num" w:pos="5040"/>
        </w:tabs>
        <w:ind w:left="5040" w:hanging="360"/>
      </w:pPr>
      <w:rPr>
        <w:rFonts w:ascii="Wingdings" w:hAnsi="Wingdings" w:hint="default"/>
      </w:rPr>
    </w:lvl>
    <w:lvl w:ilvl="7" w:tplc="D850F3F6" w:tentative="1">
      <w:start w:val="1"/>
      <w:numFmt w:val="bullet"/>
      <w:lvlText w:val=""/>
      <w:lvlJc w:val="left"/>
      <w:pPr>
        <w:tabs>
          <w:tab w:val="num" w:pos="5760"/>
        </w:tabs>
        <w:ind w:left="5760" w:hanging="360"/>
      </w:pPr>
      <w:rPr>
        <w:rFonts w:ascii="Wingdings" w:hAnsi="Wingdings" w:hint="default"/>
      </w:rPr>
    </w:lvl>
    <w:lvl w:ilvl="8" w:tplc="E55816C6"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C4D0B40"/>
    <w:multiLevelType w:val="hybridMultilevel"/>
    <w:tmpl w:val="733C32DE"/>
    <w:lvl w:ilvl="0" w:tplc="DB328EA4">
      <w:start w:val="1"/>
      <w:numFmt w:val="bullet"/>
      <w:lvlText w:val=""/>
      <w:lvlJc w:val="left"/>
      <w:pPr>
        <w:tabs>
          <w:tab w:val="num" w:pos="720"/>
        </w:tabs>
        <w:ind w:left="720" w:hanging="360"/>
      </w:pPr>
      <w:rPr>
        <w:rFonts w:ascii="Wingdings" w:hAnsi="Wingdings" w:hint="default"/>
      </w:rPr>
    </w:lvl>
    <w:lvl w:ilvl="1" w:tplc="BC2EDA32" w:tentative="1">
      <w:start w:val="1"/>
      <w:numFmt w:val="bullet"/>
      <w:lvlText w:val=""/>
      <w:lvlJc w:val="left"/>
      <w:pPr>
        <w:tabs>
          <w:tab w:val="num" w:pos="1440"/>
        </w:tabs>
        <w:ind w:left="1440" w:hanging="360"/>
      </w:pPr>
      <w:rPr>
        <w:rFonts w:ascii="Wingdings" w:hAnsi="Wingdings" w:hint="default"/>
      </w:rPr>
    </w:lvl>
    <w:lvl w:ilvl="2" w:tplc="6B306EA6" w:tentative="1">
      <w:start w:val="1"/>
      <w:numFmt w:val="bullet"/>
      <w:lvlText w:val=""/>
      <w:lvlJc w:val="left"/>
      <w:pPr>
        <w:tabs>
          <w:tab w:val="num" w:pos="2160"/>
        </w:tabs>
        <w:ind w:left="2160" w:hanging="360"/>
      </w:pPr>
      <w:rPr>
        <w:rFonts w:ascii="Wingdings" w:hAnsi="Wingdings" w:hint="default"/>
      </w:rPr>
    </w:lvl>
    <w:lvl w:ilvl="3" w:tplc="4FA6F6AE" w:tentative="1">
      <w:start w:val="1"/>
      <w:numFmt w:val="bullet"/>
      <w:lvlText w:val=""/>
      <w:lvlJc w:val="left"/>
      <w:pPr>
        <w:tabs>
          <w:tab w:val="num" w:pos="2880"/>
        </w:tabs>
        <w:ind w:left="2880" w:hanging="360"/>
      </w:pPr>
      <w:rPr>
        <w:rFonts w:ascii="Wingdings" w:hAnsi="Wingdings" w:hint="default"/>
      </w:rPr>
    </w:lvl>
    <w:lvl w:ilvl="4" w:tplc="0D2A6E6E" w:tentative="1">
      <w:start w:val="1"/>
      <w:numFmt w:val="bullet"/>
      <w:lvlText w:val=""/>
      <w:lvlJc w:val="left"/>
      <w:pPr>
        <w:tabs>
          <w:tab w:val="num" w:pos="3600"/>
        </w:tabs>
        <w:ind w:left="3600" w:hanging="360"/>
      </w:pPr>
      <w:rPr>
        <w:rFonts w:ascii="Wingdings" w:hAnsi="Wingdings" w:hint="default"/>
      </w:rPr>
    </w:lvl>
    <w:lvl w:ilvl="5" w:tplc="E2C8D18C" w:tentative="1">
      <w:start w:val="1"/>
      <w:numFmt w:val="bullet"/>
      <w:lvlText w:val=""/>
      <w:lvlJc w:val="left"/>
      <w:pPr>
        <w:tabs>
          <w:tab w:val="num" w:pos="4320"/>
        </w:tabs>
        <w:ind w:left="4320" w:hanging="360"/>
      </w:pPr>
      <w:rPr>
        <w:rFonts w:ascii="Wingdings" w:hAnsi="Wingdings" w:hint="default"/>
      </w:rPr>
    </w:lvl>
    <w:lvl w:ilvl="6" w:tplc="5DA03126" w:tentative="1">
      <w:start w:val="1"/>
      <w:numFmt w:val="bullet"/>
      <w:lvlText w:val=""/>
      <w:lvlJc w:val="left"/>
      <w:pPr>
        <w:tabs>
          <w:tab w:val="num" w:pos="5040"/>
        </w:tabs>
        <w:ind w:left="5040" w:hanging="360"/>
      </w:pPr>
      <w:rPr>
        <w:rFonts w:ascii="Wingdings" w:hAnsi="Wingdings" w:hint="default"/>
      </w:rPr>
    </w:lvl>
    <w:lvl w:ilvl="7" w:tplc="EC0E9704" w:tentative="1">
      <w:start w:val="1"/>
      <w:numFmt w:val="bullet"/>
      <w:lvlText w:val=""/>
      <w:lvlJc w:val="left"/>
      <w:pPr>
        <w:tabs>
          <w:tab w:val="num" w:pos="5760"/>
        </w:tabs>
        <w:ind w:left="5760" w:hanging="360"/>
      </w:pPr>
      <w:rPr>
        <w:rFonts w:ascii="Wingdings" w:hAnsi="Wingdings" w:hint="default"/>
      </w:rPr>
    </w:lvl>
    <w:lvl w:ilvl="8" w:tplc="F0DA6140"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8063DD9"/>
    <w:multiLevelType w:val="hybridMultilevel"/>
    <w:tmpl w:val="E54AD032"/>
    <w:lvl w:ilvl="0" w:tplc="B78E583E">
      <w:start w:val="1"/>
      <w:numFmt w:val="bullet"/>
      <w:lvlText w:val=""/>
      <w:lvlJc w:val="left"/>
      <w:pPr>
        <w:tabs>
          <w:tab w:val="num" w:pos="720"/>
        </w:tabs>
        <w:ind w:left="720" w:hanging="360"/>
      </w:pPr>
      <w:rPr>
        <w:rFonts w:ascii="Wingdings" w:hAnsi="Wingdings" w:hint="default"/>
      </w:rPr>
    </w:lvl>
    <w:lvl w:ilvl="1" w:tplc="C188FD4E">
      <w:numFmt w:val="none"/>
      <w:lvlText w:val=""/>
      <w:lvlJc w:val="left"/>
      <w:pPr>
        <w:tabs>
          <w:tab w:val="num" w:pos="360"/>
        </w:tabs>
      </w:pPr>
    </w:lvl>
    <w:lvl w:ilvl="2" w:tplc="54AE26C6" w:tentative="1">
      <w:start w:val="1"/>
      <w:numFmt w:val="bullet"/>
      <w:lvlText w:val=""/>
      <w:lvlJc w:val="left"/>
      <w:pPr>
        <w:tabs>
          <w:tab w:val="num" w:pos="2160"/>
        </w:tabs>
        <w:ind w:left="2160" w:hanging="360"/>
      </w:pPr>
      <w:rPr>
        <w:rFonts w:ascii="Wingdings" w:hAnsi="Wingdings" w:hint="default"/>
      </w:rPr>
    </w:lvl>
    <w:lvl w:ilvl="3" w:tplc="C340E258" w:tentative="1">
      <w:start w:val="1"/>
      <w:numFmt w:val="bullet"/>
      <w:lvlText w:val=""/>
      <w:lvlJc w:val="left"/>
      <w:pPr>
        <w:tabs>
          <w:tab w:val="num" w:pos="2880"/>
        </w:tabs>
        <w:ind w:left="2880" w:hanging="360"/>
      </w:pPr>
      <w:rPr>
        <w:rFonts w:ascii="Wingdings" w:hAnsi="Wingdings" w:hint="default"/>
      </w:rPr>
    </w:lvl>
    <w:lvl w:ilvl="4" w:tplc="C4B60074" w:tentative="1">
      <w:start w:val="1"/>
      <w:numFmt w:val="bullet"/>
      <w:lvlText w:val=""/>
      <w:lvlJc w:val="left"/>
      <w:pPr>
        <w:tabs>
          <w:tab w:val="num" w:pos="3600"/>
        </w:tabs>
        <w:ind w:left="3600" w:hanging="360"/>
      </w:pPr>
      <w:rPr>
        <w:rFonts w:ascii="Wingdings" w:hAnsi="Wingdings" w:hint="default"/>
      </w:rPr>
    </w:lvl>
    <w:lvl w:ilvl="5" w:tplc="C55A9A30" w:tentative="1">
      <w:start w:val="1"/>
      <w:numFmt w:val="bullet"/>
      <w:lvlText w:val=""/>
      <w:lvlJc w:val="left"/>
      <w:pPr>
        <w:tabs>
          <w:tab w:val="num" w:pos="4320"/>
        </w:tabs>
        <w:ind w:left="4320" w:hanging="360"/>
      </w:pPr>
      <w:rPr>
        <w:rFonts w:ascii="Wingdings" w:hAnsi="Wingdings" w:hint="default"/>
      </w:rPr>
    </w:lvl>
    <w:lvl w:ilvl="6" w:tplc="9E62B084" w:tentative="1">
      <w:start w:val="1"/>
      <w:numFmt w:val="bullet"/>
      <w:lvlText w:val=""/>
      <w:lvlJc w:val="left"/>
      <w:pPr>
        <w:tabs>
          <w:tab w:val="num" w:pos="5040"/>
        </w:tabs>
        <w:ind w:left="5040" w:hanging="360"/>
      </w:pPr>
      <w:rPr>
        <w:rFonts w:ascii="Wingdings" w:hAnsi="Wingdings" w:hint="default"/>
      </w:rPr>
    </w:lvl>
    <w:lvl w:ilvl="7" w:tplc="27881514" w:tentative="1">
      <w:start w:val="1"/>
      <w:numFmt w:val="bullet"/>
      <w:lvlText w:val=""/>
      <w:lvlJc w:val="left"/>
      <w:pPr>
        <w:tabs>
          <w:tab w:val="num" w:pos="5760"/>
        </w:tabs>
        <w:ind w:left="5760" w:hanging="360"/>
      </w:pPr>
      <w:rPr>
        <w:rFonts w:ascii="Wingdings" w:hAnsi="Wingdings" w:hint="default"/>
      </w:rPr>
    </w:lvl>
    <w:lvl w:ilvl="8" w:tplc="E83A757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5"/>
  </w:num>
  <w:num w:numId="3">
    <w:abstractNumId w:val="3"/>
  </w:num>
  <w:num w:numId="4">
    <w:abstractNumId w:val="7"/>
  </w:num>
  <w:num w:numId="5">
    <w:abstractNumId w:val="13"/>
  </w:num>
  <w:num w:numId="6">
    <w:abstractNumId w:val="40"/>
  </w:num>
  <w:num w:numId="7">
    <w:abstractNumId w:val="5"/>
  </w:num>
  <w:num w:numId="8">
    <w:abstractNumId w:val="46"/>
  </w:num>
  <w:num w:numId="9">
    <w:abstractNumId w:val="10"/>
  </w:num>
  <w:num w:numId="10">
    <w:abstractNumId w:val="14"/>
  </w:num>
  <w:num w:numId="11">
    <w:abstractNumId w:val="41"/>
  </w:num>
  <w:num w:numId="12">
    <w:abstractNumId w:val="6"/>
  </w:num>
  <w:num w:numId="13">
    <w:abstractNumId w:val="11"/>
  </w:num>
  <w:num w:numId="14">
    <w:abstractNumId w:val="23"/>
  </w:num>
  <w:num w:numId="15">
    <w:abstractNumId w:val="24"/>
  </w:num>
  <w:num w:numId="16">
    <w:abstractNumId w:val="25"/>
  </w:num>
  <w:num w:numId="17">
    <w:abstractNumId w:val="26"/>
  </w:num>
  <w:num w:numId="18">
    <w:abstractNumId w:val="21"/>
  </w:num>
  <w:num w:numId="19">
    <w:abstractNumId w:val="27"/>
  </w:num>
  <w:num w:numId="20">
    <w:abstractNumId w:val="28"/>
  </w:num>
  <w:num w:numId="21">
    <w:abstractNumId w:val="29"/>
  </w:num>
  <w:num w:numId="22">
    <w:abstractNumId w:val="31"/>
  </w:num>
  <w:num w:numId="23">
    <w:abstractNumId w:val="30"/>
  </w:num>
  <w:num w:numId="24">
    <w:abstractNumId w:val="22"/>
  </w:num>
  <w:num w:numId="25">
    <w:abstractNumId w:val="36"/>
  </w:num>
  <w:num w:numId="26">
    <w:abstractNumId w:val="39"/>
  </w:num>
  <w:num w:numId="27">
    <w:abstractNumId w:val="38"/>
  </w:num>
  <w:num w:numId="28">
    <w:abstractNumId w:val="37"/>
  </w:num>
  <w:num w:numId="29">
    <w:abstractNumId w:val="32"/>
  </w:num>
  <w:num w:numId="30">
    <w:abstractNumId w:val="33"/>
  </w:num>
  <w:num w:numId="31">
    <w:abstractNumId w:val="34"/>
  </w:num>
  <w:num w:numId="32">
    <w:abstractNumId w:val="35"/>
  </w:num>
  <w:num w:numId="33">
    <w:abstractNumId w:val="17"/>
  </w:num>
  <w:num w:numId="34">
    <w:abstractNumId w:val="18"/>
  </w:num>
  <w:num w:numId="35">
    <w:abstractNumId w:val="19"/>
  </w:num>
  <w:num w:numId="36">
    <w:abstractNumId w:val="20"/>
  </w:num>
  <w:num w:numId="37">
    <w:abstractNumId w:val="16"/>
  </w:num>
  <w:num w:numId="38">
    <w:abstractNumId w:val="0"/>
  </w:num>
  <w:num w:numId="39">
    <w:abstractNumId w:val="43"/>
  </w:num>
  <w:num w:numId="40">
    <w:abstractNumId w:val="12"/>
  </w:num>
  <w:num w:numId="41">
    <w:abstractNumId w:val="47"/>
  </w:num>
  <w:num w:numId="42">
    <w:abstractNumId w:val="2"/>
  </w:num>
  <w:num w:numId="43">
    <w:abstractNumId w:val="9"/>
  </w:num>
  <w:num w:numId="44">
    <w:abstractNumId w:val="42"/>
  </w:num>
  <w:num w:numId="45">
    <w:abstractNumId w:val="45"/>
  </w:num>
  <w:num w:numId="46">
    <w:abstractNumId w:val="44"/>
  </w:num>
  <w:num w:numId="47">
    <w:abstractNumId w:val="4"/>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694"/>
    <w:rsid w:val="00007994"/>
    <w:rsid w:val="00013DD0"/>
    <w:rsid w:val="00015F19"/>
    <w:rsid w:val="000529CE"/>
    <w:rsid w:val="00065437"/>
    <w:rsid w:val="00075715"/>
    <w:rsid w:val="000776FA"/>
    <w:rsid w:val="00094F9C"/>
    <w:rsid w:val="000951F7"/>
    <w:rsid w:val="000A1C04"/>
    <w:rsid w:val="000B14B3"/>
    <w:rsid w:val="001527A6"/>
    <w:rsid w:val="0015767D"/>
    <w:rsid w:val="00174F39"/>
    <w:rsid w:val="00180956"/>
    <w:rsid w:val="00194A15"/>
    <w:rsid w:val="001A0794"/>
    <w:rsid w:val="001C21A3"/>
    <w:rsid w:val="001D081F"/>
    <w:rsid w:val="001D0919"/>
    <w:rsid w:val="001F5EA7"/>
    <w:rsid w:val="00275F28"/>
    <w:rsid w:val="00282124"/>
    <w:rsid w:val="002A403C"/>
    <w:rsid w:val="002B2BC9"/>
    <w:rsid w:val="002D6F30"/>
    <w:rsid w:val="002F1030"/>
    <w:rsid w:val="00302F12"/>
    <w:rsid w:val="003153B5"/>
    <w:rsid w:val="00325F27"/>
    <w:rsid w:val="00363841"/>
    <w:rsid w:val="003A31C3"/>
    <w:rsid w:val="003B2D4F"/>
    <w:rsid w:val="003D089F"/>
    <w:rsid w:val="003E7353"/>
    <w:rsid w:val="0041508A"/>
    <w:rsid w:val="004242B8"/>
    <w:rsid w:val="00435267"/>
    <w:rsid w:val="0044721F"/>
    <w:rsid w:val="00450643"/>
    <w:rsid w:val="004575A9"/>
    <w:rsid w:val="00480724"/>
    <w:rsid w:val="00496D85"/>
    <w:rsid w:val="004B5BD4"/>
    <w:rsid w:val="004B6206"/>
    <w:rsid w:val="004C1482"/>
    <w:rsid w:val="004E77A6"/>
    <w:rsid w:val="004F1CA6"/>
    <w:rsid w:val="004F73D4"/>
    <w:rsid w:val="00512183"/>
    <w:rsid w:val="0052423B"/>
    <w:rsid w:val="00532438"/>
    <w:rsid w:val="0053583F"/>
    <w:rsid w:val="00547AFA"/>
    <w:rsid w:val="005579CB"/>
    <w:rsid w:val="00572FEA"/>
    <w:rsid w:val="0058030E"/>
    <w:rsid w:val="005909BE"/>
    <w:rsid w:val="0059441C"/>
    <w:rsid w:val="005A788A"/>
    <w:rsid w:val="005B1E49"/>
    <w:rsid w:val="005B701B"/>
    <w:rsid w:val="005E1FFF"/>
    <w:rsid w:val="005F404E"/>
    <w:rsid w:val="006033AE"/>
    <w:rsid w:val="00622C00"/>
    <w:rsid w:val="00640CCF"/>
    <w:rsid w:val="0065599C"/>
    <w:rsid w:val="006724C1"/>
    <w:rsid w:val="00681DBC"/>
    <w:rsid w:val="00694BBF"/>
    <w:rsid w:val="006C4467"/>
    <w:rsid w:val="006C6870"/>
    <w:rsid w:val="006D7D61"/>
    <w:rsid w:val="006D7F67"/>
    <w:rsid w:val="007276AF"/>
    <w:rsid w:val="00733650"/>
    <w:rsid w:val="00735B85"/>
    <w:rsid w:val="0074308C"/>
    <w:rsid w:val="00753D28"/>
    <w:rsid w:val="00770D3D"/>
    <w:rsid w:val="00783224"/>
    <w:rsid w:val="007B2285"/>
    <w:rsid w:val="007B60CB"/>
    <w:rsid w:val="007C0614"/>
    <w:rsid w:val="007C1B20"/>
    <w:rsid w:val="007E1737"/>
    <w:rsid w:val="0081176E"/>
    <w:rsid w:val="00857908"/>
    <w:rsid w:val="008B09B1"/>
    <w:rsid w:val="008B65FC"/>
    <w:rsid w:val="008C0218"/>
    <w:rsid w:val="008D2030"/>
    <w:rsid w:val="008D5C91"/>
    <w:rsid w:val="008E50AD"/>
    <w:rsid w:val="008E6AD4"/>
    <w:rsid w:val="008E73D2"/>
    <w:rsid w:val="009002B9"/>
    <w:rsid w:val="00904AEA"/>
    <w:rsid w:val="00907FCF"/>
    <w:rsid w:val="00911F3E"/>
    <w:rsid w:val="009344F2"/>
    <w:rsid w:val="00940AED"/>
    <w:rsid w:val="00964CEF"/>
    <w:rsid w:val="00973F65"/>
    <w:rsid w:val="00980777"/>
    <w:rsid w:val="00986948"/>
    <w:rsid w:val="00995E10"/>
    <w:rsid w:val="009A611E"/>
    <w:rsid w:val="009D4A4A"/>
    <w:rsid w:val="009D6315"/>
    <w:rsid w:val="009F4077"/>
    <w:rsid w:val="009F6BFB"/>
    <w:rsid w:val="00A01129"/>
    <w:rsid w:val="00A02259"/>
    <w:rsid w:val="00A11A4B"/>
    <w:rsid w:val="00A13B98"/>
    <w:rsid w:val="00A27C37"/>
    <w:rsid w:val="00A31271"/>
    <w:rsid w:val="00A47D7C"/>
    <w:rsid w:val="00A50ED2"/>
    <w:rsid w:val="00A71CCF"/>
    <w:rsid w:val="00A77232"/>
    <w:rsid w:val="00A853C4"/>
    <w:rsid w:val="00AA0617"/>
    <w:rsid w:val="00AA4787"/>
    <w:rsid w:val="00AB0203"/>
    <w:rsid w:val="00AB68F1"/>
    <w:rsid w:val="00AC4A70"/>
    <w:rsid w:val="00AC7E57"/>
    <w:rsid w:val="00AD4F92"/>
    <w:rsid w:val="00AF0711"/>
    <w:rsid w:val="00AF7745"/>
    <w:rsid w:val="00B003FF"/>
    <w:rsid w:val="00B1403F"/>
    <w:rsid w:val="00B17468"/>
    <w:rsid w:val="00B2210E"/>
    <w:rsid w:val="00B53901"/>
    <w:rsid w:val="00B55E15"/>
    <w:rsid w:val="00B67A77"/>
    <w:rsid w:val="00B92B07"/>
    <w:rsid w:val="00BA294E"/>
    <w:rsid w:val="00BA2CE5"/>
    <w:rsid w:val="00BA2D6A"/>
    <w:rsid w:val="00BA49D9"/>
    <w:rsid w:val="00BA751A"/>
    <w:rsid w:val="00BC11EC"/>
    <w:rsid w:val="00BC12CC"/>
    <w:rsid w:val="00BD5445"/>
    <w:rsid w:val="00BD72C7"/>
    <w:rsid w:val="00BE18C9"/>
    <w:rsid w:val="00C02FBE"/>
    <w:rsid w:val="00C16D3C"/>
    <w:rsid w:val="00C17365"/>
    <w:rsid w:val="00C2619E"/>
    <w:rsid w:val="00C30A45"/>
    <w:rsid w:val="00C41E78"/>
    <w:rsid w:val="00C65EAB"/>
    <w:rsid w:val="00C6726B"/>
    <w:rsid w:val="00C674B0"/>
    <w:rsid w:val="00C72E7F"/>
    <w:rsid w:val="00C80B61"/>
    <w:rsid w:val="00C828EE"/>
    <w:rsid w:val="00CB1AE0"/>
    <w:rsid w:val="00CB27C6"/>
    <w:rsid w:val="00CB530D"/>
    <w:rsid w:val="00CB5694"/>
    <w:rsid w:val="00CB771F"/>
    <w:rsid w:val="00CC0F76"/>
    <w:rsid w:val="00CD59DF"/>
    <w:rsid w:val="00CF7F7E"/>
    <w:rsid w:val="00D062BF"/>
    <w:rsid w:val="00D2312F"/>
    <w:rsid w:val="00D24CD3"/>
    <w:rsid w:val="00D413D5"/>
    <w:rsid w:val="00D41A64"/>
    <w:rsid w:val="00D427A4"/>
    <w:rsid w:val="00D52C90"/>
    <w:rsid w:val="00D65F94"/>
    <w:rsid w:val="00D71ABC"/>
    <w:rsid w:val="00D76F19"/>
    <w:rsid w:val="00D84B85"/>
    <w:rsid w:val="00D950A4"/>
    <w:rsid w:val="00DA2AE2"/>
    <w:rsid w:val="00DA7630"/>
    <w:rsid w:val="00DB165C"/>
    <w:rsid w:val="00DC53CE"/>
    <w:rsid w:val="00E54529"/>
    <w:rsid w:val="00E6558F"/>
    <w:rsid w:val="00E70740"/>
    <w:rsid w:val="00E8540B"/>
    <w:rsid w:val="00E92462"/>
    <w:rsid w:val="00EB0477"/>
    <w:rsid w:val="00EC2AC9"/>
    <w:rsid w:val="00EC6442"/>
    <w:rsid w:val="00EC7326"/>
    <w:rsid w:val="00ED7FC2"/>
    <w:rsid w:val="00EE3EA5"/>
    <w:rsid w:val="00EE7BBA"/>
    <w:rsid w:val="00EF5BA9"/>
    <w:rsid w:val="00F15E68"/>
    <w:rsid w:val="00F320D4"/>
    <w:rsid w:val="00F423A8"/>
    <w:rsid w:val="00F62D54"/>
    <w:rsid w:val="00F66B0C"/>
    <w:rsid w:val="00F705BE"/>
    <w:rsid w:val="00F83392"/>
    <w:rsid w:val="00FA5500"/>
    <w:rsid w:val="00FB00DE"/>
    <w:rsid w:val="00FB079A"/>
    <w:rsid w:val="00FB3453"/>
    <w:rsid w:val="00FD1079"/>
    <w:rsid w:val="00FD25EA"/>
    <w:rsid w:val="00FE2472"/>
    <w:rsid w:val="00FE2E09"/>
    <w:rsid w:val="00FE647C"/>
    <w:rsid w:val="00FF2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2FD60"/>
  <w15:docId w15:val="{FC7369C3-6027-4123-9874-A544BBE6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58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583F"/>
    <w:rPr>
      <w:sz w:val="18"/>
      <w:szCs w:val="18"/>
    </w:rPr>
  </w:style>
  <w:style w:type="paragraph" w:styleId="a5">
    <w:name w:val="footer"/>
    <w:basedOn w:val="a"/>
    <w:link w:val="a6"/>
    <w:uiPriority w:val="99"/>
    <w:unhideWhenUsed/>
    <w:rsid w:val="0053583F"/>
    <w:pPr>
      <w:tabs>
        <w:tab w:val="center" w:pos="4153"/>
        <w:tab w:val="right" w:pos="8306"/>
      </w:tabs>
      <w:snapToGrid w:val="0"/>
      <w:jc w:val="left"/>
    </w:pPr>
    <w:rPr>
      <w:sz w:val="18"/>
      <w:szCs w:val="18"/>
    </w:rPr>
  </w:style>
  <w:style w:type="character" w:customStyle="1" w:styleId="a6">
    <w:name w:val="页脚 字符"/>
    <w:basedOn w:val="a0"/>
    <w:link w:val="a5"/>
    <w:uiPriority w:val="99"/>
    <w:rsid w:val="0053583F"/>
    <w:rPr>
      <w:sz w:val="18"/>
      <w:szCs w:val="18"/>
    </w:rPr>
  </w:style>
  <w:style w:type="paragraph" w:styleId="a7">
    <w:name w:val="List Paragraph"/>
    <w:basedOn w:val="a"/>
    <w:uiPriority w:val="34"/>
    <w:qFormat/>
    <w:rsid w:val="003A31C3"/>
    <w:pPr>
      <w:ind w:firstLineChars="200" w:firstLine="420"/>
    </w:pPr>
  </w:style>
  <w:style w:type="paragraph" w:styleId="a8">
    <w:name w:val="Balloon Text"/>
    <w:basedOn w:val="a"/>
    <w:link w:val="a9"/>
    <w:uiPriority w:val="99"/>
    <w:semiHidden/>
    <w:unhideWhenUsed/>
    <w:rsid w:val="006D7F67"/>
    <w:rPr>
      <w:sz w:val="18"/>
      <w:szCs w:val="18"/>
    </w:rPr>
  </w:style>
  <w:style w:type="character" w:customStyle="1" w:styleId="a9">
    <w:name w:val="批注框文本 字符"/>
    <w:basedOn w:val="a0"/>
    <w:link w:val="a8"/>
    <w:uiPriority w:val="99"/>
    <w:semiHidden/>
    <w:rsid w:val="006D7F67"/>
    <w:rPr>
      <w:sz w:val="18"/>
      <w:szCs w:val="18"/>
    </w:rPr>
  </w:style>
  <w:style w:type="paragraph" w:customStyle="1" w:styleId="1">
    <w:name w:val="列出段落1"/>
    <w:basedOn w:val="a"/>
    <w:uiPriority w:val="34"/>
    <w:qFormat/>
    <w:rsid w:val="00733650"/>
    <w:pPr>
      <w:ind w:firstLineChars="200" w:firstLine="420"/>
    </w:pPr>
  </w:style>
  <w:style w:type="character" w:customStyle="1" w:styleId="aa">
    <w:name w:val="纯文本 字符"/>
    <w:link w:val="ab"/>
    <w:rsid w:val="00AD4F92"/>
    <w:rPr>
      <w:rFonts w:ascii="宋体" w:eastAsia="宋体" w:hAnsi="Courier New"/>
      <w:szCs w:val="21"/>
    </w:rPr>
  </w:style>
  <w:style w:type="paragraph" w:styleId="ab">
    <w:name w:val="Plain Text"/>
    <w:basedOn w:val="a"/>
    <w:link w:val="aa"/>
    <w:rsid w:val="00AD4F92"/>
    <w:rPr>
      <w:rFonts w:ascii="宋体" w:eastAsia="宋体" w:hAnsi="Courier New"/>
      <w:szCs w:val="21"/>
    </w:rPr>
  </w:style>
  <w:style w:type="character" w:customStyle="1" w:styleId="Char1">
    <w:name w:val="纯文本 Char1"/>
    <w:basedOn w:val="a0"/>
    <w:uiPriority w:val="99"/>
    <w:semiHidden/>
    <w:rsid w:val="00AD4F92"/>
    <w:rPr>
      <w:rFonts w:ascii="宋体" w:eastAsia="宋体" w:hAnsi="Courier New" w:cs="Courier New"/>
      <w:szCs w:val="21"/>
    </w:rPr>
  </w:style>
  <w:style w:type="table" w:styleId="ac">
    <w:name w:val="Table Grid"/>
    <w:basedOn w:val="a1"/>
    <w:uiPriority w:val="39"/>
    <w:rsid w:val="00F833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2443">
      <w:bodyDiv w:val="1"/>
      <w:marLeft w:val="0"/>
      <w:marRight w:val="0"/>
      <w:marTop w:val="0"/>
      <w:marBottom w:val="0"/>
      <w:divBdr>
        <w:top w:val="none" w:sz="0" w:space="0" w:color="auto"/>
        <w:left w:val="none" w:sz="0" w:space="0" w:color="auto"/>
        <w:bottom w:val="none" w:sz="0" w:space="0" w:color="auto"/>
        <w:right w:val="none" w:sz="0" w:space="0" w:color="auto"/>
      </w:divBdr>
      <w:divsChild>
        <w:div w:id="319162675">
          <w:marLeft w:val="965"/>
          <w:marRight w:val="0"/>
          <w:marTop w:val="134"/>
          <w:marBottom w:val="0"/>
          <w:divBdr>
            <w:top w:val="none" w:sz="0" w:space="0" w:color="auto"/>
            <w:left w:val="none" w:sz="0" w:space="0" w:color="auto"/>
            <w:bottom w:val="none" w:sz="0" w:space="0" w:color="auto"/>
            <w:right w:val="none" w:sz="0" w:space="0" w:color="auto"/>
          </w:divBdr>
        </w:div>
      </w:divsChild>
    </w:div>
    <w:div w:id="32928967">
      <w:bodyDiv w:val="1"/>
      <w:marLeft w:val="0"/>
      <w:marRight w:val="0"/>
      <w:marTop w:val="0"/>
      <w:marBottom w:val="0"/>
      <w:divBdr>
        <w:top w:val="none" w:sz="0" w:space="0" w:color="auto"/>
        <w:left w:val="none" w:sz="0" w:space="0" w:color="auto"/>
        <w:bottom w:val="none" w:sz="0" w:space="0" w:color="auto"/>
        <w:right w:val="none" w:sz="0" w:space="0" w:color="auto"/>
      </w:divBdr>
      <w:divsChild>
        <w:div w:id="974607946">
          <w:marLeft w:val="1555"/>
          <w:marRight w:val="0"/>
          <w:marTop w:val="115"/>
          <w:marBottom w:val="0"/>
          <w:divBdr>
            <w:top w:val="none" w:sz="0" w:space="0" w:color="auto"/>
            <w:left w:val="none" w:sz="0" w:space="0" w:color="auto"/>
            <w:bottom w:val="none" w:sz="0" w:space="0" w:color="auto"/>
            <w:right w:val="none" w:sz="0" w:space="0" w:color="auto"/>
          </w:divBdr>
        </w:div>
      </w:divsChild>
    </w:div>
    <w:div w:id="278293442">
      <w:bodyDiv w:val="1"/>
      <w:marLeft w:val="0"/>
      <w:marRight w:val="0"/>
      <w:marTop w:val="0"/>
      <w:marBottom w:val="0"/>
      <w:divBdr>
        <w:top w:val="none" w:sz="0" w:space="0" w:color="auto"/>
        <w:left w:val="none" w:sz="0" w:space="0" w:color="auto"/>
        <w:bottom w:val="none" w:sz="0" w:space="0" w:color="auto"/>
        <w:right w:val="none" w:sz="0" w:space="0" w:color="auto"/>
      </w:divBdr>
      <w:divsChild>
        <w:div w:id="1148782250">
          <w:marLeft w:val="1166"/>
          <w:marRight w:val="0"/>
          <w:marTop w:val="230"/>
          <w:marBottom w:val="0"/>
          <w:divBdr>
            <w:top w:val="none" w:sz="0" w:space="0" w:color="auto"/>
            <w:left w:val="none" w:sz="0" w:space="0" w:color="auto"/>
            <w:bottom w:val="none" w:sz="0" w:space="0" w:color="auto"/>
            <w:right w:val="none" w:sz="0" w:space="0" w:color="auto"/>
          </w:divBdr>
        </w:div>
        <w:div w:id="1129125050">
          <w:marLeft w:val="1166"/>
          <w:marRight w:val="0"/>
          <w:marTop w:val="230"/>
          <w:marBottom w:val="0"/>
          <w:divBdr>
            <w:top w:val="none" w:sz="0" w:space="0" w:color="auto"/>
            <w:left w:val="none" w:sz="0" w:space="0" w:color="auto"/>
            <w:bottom w:val="none" w:sz="0" w:space="0" w:color="auto"/>
            <w:right w:val="none" w:sz="0" w:space="0" w:color="auto"/>
          </w:divBdr>
        </w:div>
        <w:div w:id="1597520076">
          <w:marLeft w:val="1166"/>
          <w:marRight w:val="0"/>
          <w:marTop w:val="230"/>
          <w:marBottom w:val="0"/>
          <w:divBdr>
            <w:top w:val="none" w:sz="0" w:space="0" w:color="auto"/>
            <w:left w:val="none" w:sz="0" w:space="0" w:color="auto"/>
            <w:bottom w:val="none" w:sz="0" w:space="0" w:color="auto"/>
            <w:right w:val="none" w:sz="0" w:space="0" w:color="auto"/>
          </w:divBdr>
        </w:div>
      </w:divsChild>
    </w:div>
    <w:div w:id="614214498">
      <w:bodyDiv w:val="1"/>
      <w:marLeft w:val="0"/>
      <w:marRight w:val="0"/>
      <w:marTop w:val="0"/>
      <w:marBottom w:val="0"/>
      <w:divBdr>
        <w:top w:val="none" w:sz="0" w:space="0" w:color="auto"/>
        <w:left w:val="none" w:sz="0" w:space="0" w:color="auto"/>
        <w:bottom w:val="none" w:sz="0" w:space="0" w:color="auto"/>
        <w:right w:val="none" w:sz="0" w:space="0" w:color="auto"/>
      </w:divBdr>
      <w:divsChild>
        <w:div w:id="1611549292">
          <w:marLeft w:val="1166"/>
          <w:marRight w:val="0"/>
          <w:marTop w:val="115"/>
          <w:marBottom w:val="0"/>
          <w:divBdr>
            <w:top w:val="none" w:sz="0" w:space="0" w:color="auto"/>
            <w:left w:val="none" w:sz="0" w:space="0" w:color="auto"/>
            <w:bottom w:val="none" w:sz="0" w:space="0" w:color="auto"/>
            <w:right w:val="none" w:sz="0" w:space="0" w:color="auto"/>
          </w:divBdr>
        </w:div>
      </w:divsChild>
    </w:div>
    <w:div w:id="861742812">
      <w:bodyDiv w:val="1"/>
      <w:marLeft w:val="0"/>
      <w:marRight w:val="0"/>
      <w:marTop w:val="0"/>
      <w:marBottom w:val="0"/>
      <w:divBdr>
        <w:top w:val="none" w:sz="0" w:space="0" w:color="auto"/>
        <w:left w:val="none" w:sz="0" w:space="0" w:color="auto"/>
        <w:bottom w:val="none" w:sz="0" w:space="0" w:color="auto"/>
        <w:right w:val="none" w:sz="0" w:space="0" w:color="auto"/>
      </w:divBdr>
      <w:divsChild>
        <w:div w:id="667683055">
          <w:marLeft w:val="1166"/>
          <w:marRight w:val="0"/>
          <w:marTop w:val="115"/>
          <w:marBottom w:val="0"/>
          <w:divBdr>
            <w:top w:val="none" w:sz="0" w:space="0" w:color="auto"/>
            <w:left w:val="none" w:sz="0" w:space="0" w:color="auto"/>
            <w:bottom w:val="none" w:sz="0" w:space="0" w:color="auto"/>
            <w:right w:val="none" w:sz="0" w:space="0" w:color="auto"/>
          </w:divBdr>
        </w:div>
        <w:div w:id="1169640539">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12310-AAEE-42F1-B1A8-F248C1684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585</Words>
  <Characters>3341</Characters>
  <Application>Microsoft Office Word</Application>
  <DocSecurity>0</DocSecurity>
  <Lines>27</Lines>
  <Paragraphs>7</Paragraphs>
  <ScaleCrop>false</ScaleCrop>
  <Company>Microsoft</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Windows 用户</cp:lastModifiedBy>
  <cp:revision>20</cp:revision>
  <cp:lastPrinted>2019-06-12T12:41:00Z</cp:lastPrinted>
  <dcterms:created xsi:type="dcterms:W3CDTF">2020-03-12T06:58:00Z</dcterms:created>
  <dcterms:modified xsi:type="dcterms:W3CDTF">2020-03-30T06:49:00Z</dcterms:modified>
</cp:coreProperties>
</file>