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10/15/18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1:00 PM -  2:00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Carim (via Discord), Shalih (via Discord), David (via Discord), Radhanath, Eric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talked about the issue of what we needed to do next week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Powerpoint presentation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draft including prior art and background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talked about how we didnt have a solid background section on the report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background section needed Bikson’s needs and the needs that TDCS can solve in a short paragraph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 brings up how we need a section dedicated to the patent claims that we make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 this during the meeting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Shalih and eric bring up how we should clarify what carrero needs in terms of the assignment tomorrow, what sections and if we need to do the powerpoint draft yet.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decide to visit Dr. Carerro in her office asap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Carrero tells us we were supposed to meet with her last week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 tells us the report draft is due the next day as expected.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resolve to combine all the parts of the report.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