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99E47" w14:textId="77777777" w:rsidR="00074877" w:rsidRDefault="00000000">
      <w:r>
        <w:rPr>
          <w:b/>
        </w:rPr>
        <w:t>FIRST AMENDMENT TO MASTER SERVICES AGREEMENT</w:t>
      </w:r>
    </w:p>
    <w:p w14:paraId="3079C91C" w14:textId="77777777" w:rsidR="00074877" w:rsidRDefault="00000000">
      <w:r>
        <w:t>This First Amendment is entered into as of March 1, 2008, by and between Pharma A and CRO 1 Clinical Research Services, Inc., and amends the Master Services Agreement dated January 15, 2005 (the 'Agreement').</w:t>
      </w:r>
    </w:p>
    <w:p w14:paraId="4B24FD4E" w14:textId="77777777" w:rsidR="00074877" w:rsidRDefault="00000000">
      <w:r>
        <w:rPr>
          <w:b/>
        </w:rPr>
        <w:t>Replacement of Section 4.1 (Term)</w:t>
      </w:r>
    </w:p>
    <w:p w14:paraId="651673C6" w14:textId="77777777" w:rsidR="00074877" w:rsidRDefault="00000000">
      <w:r>
        <w:t>Section 4.1 is hereby deleted in its entirety and replaced with the following:</w:t>
      </w:r>
    </w:p>
    <w:p w14:paraId="296455FD" w14:textId="77777777" w:rsidR="00074877" w:rsidRDefault="00000000">
      <w:r>
        <w:t>'4.1 Term. The Term of this Agreement shall commence on the Effective Date and shall continue until December 31, 2012, unless earlier terminated pursuant to Section 4.2. There shall be no automatic renewal. Any extension must be executed in writing by both Parties.'</w:t>
      </w:r>
    </w:p>
    <w:p w14:paraId="09438356" w14:textId="77777777" w:rsidR="00074877" w:rsidRDefault="00000000">
      <w:r>
        <w:t>Except as expressly amended herein, the Agreement remains in full force and effect.</w:t>
      </w:r>
    </w:p>
    <w:p w14:paraId="7E122519" w14:textId="77777777" w:rsidR="00074877" w:rsidRDefault="00000000">
      <w:r>
        <w:rPr>
          <w:b/>
        </w:rPr>
        <w:t>SIGNATURES</w:t>
      </w:r>
    </w:p>
    <w:p w14:paraId="19262C64" w14:textId="77777777" w:rsidR="00074877" w:rsidRDefault="00000000">
      <w:r>
        <w:t>PHARMA A</w:t>
      </w:r>
      <w:r>
        <w:br/>
        <w:t>By: ____________________</w:t>
      </w:r>
      <w:r>
        <w:br/>
        <w:t>Date:</w:t>
      </w:r>
    </w:p>
    <w:p w14:paraId="6881B8FD" w14:textId="77777777" w:rsidR="00074877" w:rsidRDefault="00000000">
      <w:r>
        <w:t>CRO 1 CLINICAL RESEARCH SERVICES, INC.</w:t>
      </w:r>
      <w:r>
        <w:br/>
        <w:t>By: ____________________</w:t>
      </w:r>
      <w:r>
        <w:br/>
        <w:t>Date:</w:t>
      </w:r>
    </w:p>
    <w:sectPr w:rsidR="000748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0842532">
    <w:abstractNumId w:val="8"/>
  </w:num>
  <w:num w:numId="2" w16cid:durableId="579101951">
    <w:abstractNumId w:val="6"/>
  </w:num>
  <w:num w:numId="3" w16cid:durableId="1999730395">
    <w:abstractNumId w:val="5"/>
  </w:num>
  <w:num w:numId="4" w16cid:durableId="1333725046">
    <w:abstractNumId w:val="4"/>
  </w:num>
  <w:num w:numId="5" w16cid:durableId="1502156719">
    <w:abstractNumId w:val="7"/>
  </w:num>
  <w:num w:numId="6" w16cid:durableId="1076050824">
    <w:abstractNumId w:val="3"/>
  </w:num>
  <w:num w:numId="7" w16cid:durableId="556554473">
    <w:abstractNumId w:val="2"/>
  </w:num>
  <w:num w:numId="8" w16cid:durableId="543175098">
    <w:abstractNumId w:val="1"/>
  </w:num>
  <w:num w:numId="9" w16cid:durableId="1578859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C7D"/>
    <w:rsid w:val="00034616"/>
    <w:rsid w:val="0006063C"/>
    <w:rsid w:val="00074877"/>
    <w:rsid w:val="0015074B"/>
    <w:rsid w:val="0029639D"/>
    <w:rsid w:val="00326F90"/>
    <w:rsid w:val="003E2E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584D2"/>
  <w14:defaultImageDpi w14:val="300"/>
  <w15:docId w15:val="{2B9BAE92-7842-3D4A-AA5C-3C7307543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130</Words>
  <Characters>709</Characters>
  <Application>Microsoft Office Word</Application>
  <DocSecurity>0</DocSecurity>
  <Lines>17</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Prasanna Rao</cp:lastModifiedBy>
  <cp:revision>2</cp:revision>
  <dcterms:created xsi:type="dcterms:W3CDTF">2013-12-23T23:15:00Z</dcterms:created>
  <dcterms:modified xsi:type="dcterms:W3CDTF">2026-02-16T02:33:00Z</dcterms:modified>
  <cp:category/>
</cp:coreProperties>
</file>