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198E" w14:textId="77777777" w:rsidR="00D72BCA" w:rsidRDefault="00000000">
      <w:r>
        <w:rPr>
          <w:b/>
        </w:rPr>
        <w:t>SIXTH AMENDMENT TO MASTER SERVICES AGREEMENT</w:t>
      </w:r>
    </w:p>
    <w:p w14:paraId="4BCF5F56" w14:textId="77777777" w:rsidR="00D72BCA" w:rsidRDefault="00000000">
      <w:r>
        <w:t>Effective July 1, 2015.</w:t>
      </w:r>
    </w:p>
    <w:p w14:paraId="6D893EBB" w14:textId="77777777" w:rsidR="00D72BCA" w:rsidRDefault="00000000">
      <w:r>
        <w:rPr>
          <w:b/>
        </w:rPr>
        <w:t>New Section 2.15 – Service Level Agreement</w:t>
      </w:r>
    </w:p>
    <w:p w14:paraId="453879A1" w14:textId="77777777" w:rsidR="00D72BCA" w:rsidRDefault="00000000">
      <w:r>
        <w:t>Parties shall jointly develop SLA template. CRO shall provide quarterly SLA performance reports used for governance and corrective actions.</w:t>
      </w:r>
    </w:p>
    <w:p w14:paraId="229EEC55" w14:textId="77777777" w:rsidR="00D72BCA" w:rsidRDefault="00000000">
      <w:r>
        <w:rPr>
          <w:b/>
        </w:rPr>
        <w:t>SIGNATURES</w:t>
      </w:r>
    </w:p>
    <w:p w14:paraId="45DD405C" w14:textId="77777777" w:rsidR="00D72BCA" w:rsidRDefault="00000000">
      <w:r>
        <w:t>PHARMA A</w:t>
      </w:r>
      <w:r>
        <w:br/>
        <w:t>By: ____________________</w:t>
      </w:r>
      <w:r>
        <w:br/>
        <w:t>Date:</w:t>
      </w:r>
    </w:p>
    <w:p w14:paraId="53FAEE33" w14:textId="77777777" w:rsidR="00D72BCA" w:rsidRDefault="00000000">
      <w:r>
        <w:t>CRO 1 CLINICAL RESEARCH SERVICES, INC.</w:t>
      </w:r>
      <w:r>
        <w:br/>
        <w:t>By: ____________________</w:t>
      </w:r>
      <w:r>
        <w:br/>
        <w:t>Date:</w:t>
      </w:r>
    </w:p>
    <w:sectPr w:rsidR="00D72B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403137">
    <w:abstractNumId w:val="8"/>
  </w:num>
  <w:num w:numId="2" w16cid:durableId="393771355">
    <w:abstractNumId w:val="6"/>
  </w:num>
  <w:num w:numId="3" w16cid:durableId="1586187605">
    <w:abstractNumId w:val="5"/>
  </w:num>
  <w:num w:numId="4" w16cid:durableId="457182672">
    <w:abstractNumId w:val="4"/>
  </w:num>
  <w:num w:numId="5" w16cid:durableId="2041662191">
    <w:abstractNumId w:val="7"/>
  </w:num>
  <w:num w:numId="6" w16cid:durableId="478494191">
    <w:abstractNumId w:val="3"/>
  </w:num>
  <w:num w:numId="7" w16cid:durableId="697201286">
    <w:abstractNumId w:val="2"/>
  </w:num>
  <w:num w:numId="8" w16cid:durableId="475950520">
    <w:abstractNumId w:val="1"/>
  </w:num>
  <w:num w:numId="9" w16cid:durableId="185810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C71"/>
    <w:rsid w:val="0029639D"/>
    <w:rsid w:val="00326F90"/>
    <w:rsid w:val="003E2E6E"/>
    <w:rsid w:val="00AA1D8D"/>
    <w:rsid w:val="00B47730"/>
    <w:rsid w:val="00CB0664"/>
    <w:rsid w:val="00D72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2A145"/>
  <w14:defaultImageDpi w14:val="300"/>
  <w15:docId w15:val="{2B9BAE92-7842-3D4A-AA5C-3C73075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322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Rao</cp:lastModifiedBy>
  <cp:revision>2</cp:revision>
  <dcterms:created xsi:type="dcterms:W3CDTF">2013-12-23T23:15:00Z</dcterms:created>
  <dcterms:modified xsi:type="dcterms:W3CDTF">2026-02-16T02:35:00Z</dcterms:modified>
  <cp:category/>
</cp:coreProperties>
</file>