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A59B" w14:textId="77777777" w:rsidR="00A812A1" w:rsidRDefault="00000000">
      <w:pPr>
        <w:pStyle w:val="Heading1"/>
      </w:pPr>
      <w:r>
        <w:rPr>
          <w:color w:val="1F4E78"/>
        </w:rPr>
        <w:t xml:space="preserve">SIMATS ENGINEERING (SAVEETHA SCHOOL OF </w:t>
      </w:r>
      <w:r>
        <w:rPr>
          <w:color w:val="1F4E78"/>
          <w:spacing w:val="-2"/>
        </w:rPr>
        <w:t>ENGINEERING)</w:t>
      </w:r>
    </w:p>
    <w:p w14:paraId="3C202884" w14:textId="77777777" w:rsidR="00A812A1" w:rsidRDefault="00000000">
      <w:pPr>
        <w:jc w:val="center"/>
        <w:rPr>
          <w:b/>
        </w:rPr>
      </w:pPr>
      <w:r>
        <w:rPr>
          <w:b/>
          <w:color w:val="2E74B5"/>
        </w:rPr>
        <w:t xml:space="preserve">Department of Computer Science and </w:t>
      </w:r>
      <w:r>
        <w:rPr>
          <w:b/>
          <w:color w:val="2E74B5"/>
          <w:spacing w:val="-2"/>
        </w:rPr>
        <w:t>Engineering</w:t>
      </w:r>
    </w:p>
    <w:p w14:paraId="38BF176F" w14:textId="77777777" w:rsidR="00A812A1" w:rsidRDefault="00000000">
      <w:pPr>
        <w:pStyle w:val="Heading2"/>
        <w:ind w:left="0" w:firstLine="0"/>
        <w:jc w:val="center"/>
      </w:pPr>
      <w:r>
        <w:rPr>
          <w:noProof/>
        </w:rPr>
        <mc:AlternateContent>
          <mc:Choice Requires="wps">
            <w:drawing>
              <wp:anchor distT="0" distB="0" distL="0" distR="0" simplePos="0" relativeHeight="487587840" behindDoc="1" locked="0" layoutInCell="1" allowOverlap="1" wp14:anchorId="27ED2BB0" wp14:editId="50B1B6FC">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5B3F9AEA" id="Graphic 1" o:spid="_x0000_s1026" style="position:absolute;margin-left:54pt;margin-top:15.1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Pr>
          <w:color w:val="BF0000"/>
        </w:rPr>
        <w:t>CO1 ASSESSMENT TOOL 1</w:t>
      </w:r>
      <w:r>
        <w:rPr>
          <w:color w:val="BF0000"/>
          <w:spacing w:val="60"/>
        </w:rPr>
        <w:t xml:space="preserve"> </w:t>
      </w:r>
      <w:r>
        <w:rPr>
          <w:color w:val="BF0000"/>
        </w:rPr>
        <w:t>–</w:t>
      </w:r>
      <w:r>
        <w:rPr>
          <w:color w:val="BF0000"/>
          <w:spacing w:val="60"/>
        </w:rPr>
        <w:t xml:space="preserve"> </w:t>
      </w:r>
      <w:r>
        <w:rPr>
          <w:color w:val="BF0000"/>
        </w:rPr>
        <w:t xml:space="preserve">Case Study </w:t>
      </w:r>
      <w:r>
        <w:rPr>
          <w:color w:val="BF0000"/>
          <w:spacing w:val="-2"/>
        </w:rPr>
        <w:t>Analysis</w:t>
      </w:r>
    </w:p>
    <w:p w14:paraId="15F2E21B" w14:textId="77777777" w:rsidR="00A812A1" w:rsidRDefault="00A812A1">
      <w:pPr>
        <w:pStyle w:val="BodyText"/>
        <w:spacing w:before="11"/>
        <w:ind w:left="0" w:firstLine="0"/>
        <w:rPr>
          <w:b/>
          <w:sz w:val="6"/>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A812A1" w14:paraId="380E273B" w14:textId="77777777">
        <w:trPr>
          <w:trHeight w:val="346"/>
        </w:trPr>
        <w:tc>
          <w:tcPr>
            <w:tcW w:w="1800" w:type="dxa"/>
            <w:shd w:val="clear" w:color="auto" w:fill="D5E3F0"/>
          </w:tcPr>
          <w:p w14:paraId="21D8E50D" w14:textId="77777777" w:rsidR="00A812A1" w:rsidRDefault="00000000">
            <w:pPr>
              <w:pStyle w:val="TableParagraph"/>
              <w:spacing w:before="70"/>
              <w:ind w:left="119"/>
              <w:rPr>
                <w:rFonts w:ascii="Times New Roman"/>
                <w:b/>
                <w:sz w:val="18"/>
              </w:rPr>
            </w:pPr>
            <w:r>
              <w:rPr>
                <w:rFonts w:ascii="Times New Roman"/>
                <w:b/>
                <w:color w:val="1F4E78"/>
                <w:sz w:val="18"/>
              </w:rPr>
              <w:t xml:space="preserve">Course </w:t>
            </w:r>
            <w:r>
              <w:rPr>
                <w:rFonts w:ascii="Times New Roman"/>
                <w:b/>
                <w:color w:val="1F4E78"/>
                <w:spacing w:val="-2"/>
                <w:sz w:val="18"/>
              </w:rPr>
              <w:t>Code:</w:t>
            </w:r>
          </w:p>
        </w:tc>
        <w:tc>
          <w:tcPr>
            <w:tcW w:w="3240" w:type="dxa"/>
          </w:tcPr>
          <w:p w14:paraId="18D7E2E4" w14:textId="77777777" w:rsidR="00A812A1" w:rsidRDefault="00000000">
            <w:pPr>
              <w:pStyle w:val="TableParagraph"/>
              <w:spacing w:before="70"/>
              <w:ind w:left="119"/>
              <w:rPr>
                <w:rFonts w:ascii="Times New Roman"/>
                <w:sz w:val="18"/>
              </w:rPr>
            </w:pPr>
            <w:r>
              <w:rPr>
                <w:rFonts w:ascii="Times New Roman"/>
                <w:sz w:val="18"/>
              </w:rPr>
              <w:t xml:space="preserve">CSA10 / </w:t>
            </w:r>
            <w:r>
              <w:rPr>
                <w:rFonts w:ascii="Times New Roman"/>
                <w:spacing w:val="-2"/>
                <w:sz w:val="18"/>
              </w:rPr>
              <w:t>CSA1021</w:t>
            </w:r>
          </w:p>
        </w:tc>
        <w:tc>
          <w:tcPr>
            <w:tcW w:w="1800" w:type="dxa"/>
            <w:shd w:val="clear" w:color="auto" w:fill="D5E3F0"/>
          </w:tcPr>
          <w:p w14:paraId="2D27FD07" w14:textId="77777777" w:rsidR="00A812A1" w:rsidRDefault="00000000">
            <w:pPr>
              <w:pStyle w:val="TableParagraph"/>
              <w:spacing w:before="70"/>
              <w:ind w:left="119"/>
              <w:rPr>
                <w:rFonts w:ascii="Times New Roman"/>
                <w:b/>
                <w:sz w:val="18"/>
              </w:rPr>
            </w:pPr>
            <w:r>
              <w:rPr>
                <w:rFonts w:ascii="Times New Roman"/>
                <w:b/>
                <w:color w:val="1F4E78"/>
                <w:sz w:val="18"/>
              </w:rPr>
              <w:t xml:space="preserve">Course </w:t>
            </w:r>
            <w:r>
              <w:rPr>
                <w:rFonts w:ascii="Times New Roman"/>
                <w:b/>
                <w:color w:val="1F4E78"/>
                <w:spacing w:val="-2"/>
                <w:sz w:val="18"/>
              </w:rPr>
              <w:t>Title:</w:t>
            </w:r>
          </w:p>
        </w:tc>
        <w:tc>
          <w:tcPr>
            <w:tcW w:w="3240" w:type="dxa"/>
          </w:tcPr>
          <w:p w14:paraId="7222B1DC" w14:textId="77777777" w:rsidR="00A812A1" w:rsidRDefault="00000000">
            <w:pPr>
              <w:pStyle w:val="TableParagraph"/>
              <w:spacing w:before="70"/>
              <w:ind w:left="119"/>
              <w:rPr>
                <w:rFonts w:ascii="Times New Roman"/>
                <w:sz w:val="18"/>
              </w:rPr>
            </w:pPr>
            <w:r>
              <w:rPr>
                <w:rFonts w:ascii="Times New Roman"/>
                <w:sz w:val="18"/>
              </w:rPr>
              <w:t xml:space="preserve">Software </w:t>
            </w:r>
            <w:r>
              <w:rPr>
                <w:rFonts w:ascii="Times New Roman"/>
                <w:spacing w:val="-2"/>
                <w:sz w:val="18"/>
              </w:rPr>
              <w:t>Engineering</w:t>
            </w:r>
          </w:p>
        </w:tc>
      </w:tr>
      <w:tr w:rsidR="00A812A1" w14:paraId="01B32BF7" w14:textId="77777777">
        <w:trPr>
          <w:trHeight w:val="553"/>
        </w:trPr>
        <w:tc>
          <w:tcPr>
            <w:tcW w:w="1800" w:type="dxa"/>
            <w:shd w:val="clear" w:color="auto" w:fill="D5E3F0"/>
          </w:tcPr>
          <w:p w14:paraId="1203C1E7" w14:textId="77777777" w:rsidR="00A812A1" w:rsidRDefault="00000000">
            <w:pPr>
              <w:pStyle w:val="TableParagraph"/>
              <w:spacing w:before="173"/>
              <w:ind w:left="119"/>
              <w:rPr>
                <w:rFonts w:ascii="Times New Roman"/>
                <w:b/>
                <w:sz w:val="18"/>
              </w:rPr>
            </w:pPr>
            <w:r>
              <w:rPr>
                <w:rFonts w:ascii="Times New Roman"/>
                <w:b/>
                <w:color w:val="1F4E78"/>
                <w:sz w:val="18"/>
              </w:rPr>
              <w:t xml:space="preserve">CO </w:t>
            </w:r>
            <w:r>
              <w:rPr>
                <w:rFonts w:ascii="Times New Roman"/>
                <w:b/>
                <w:color w:val="1F4E78"/>
                <w:spacing w:val="-2"/>
                <w:sz w:val="18"/>
              </w:rPr>
              <w:t>Assessed:</w:t>
            </w:r>
          </w:p>
        </w:tc>
        <w:tc>
          <w:tcPr>
            <w:tcW w:w="3240" w:type="dxa"/>
          </w:tcPr>
          <w:p w14:paraId="353268A0" w14:textId="77777777" w:rsidR="00A812A1" w:rsidRDefault="00000000">
            <w:pPr>
              <w:pStyle w:val="TableParagraph"/>
              <w:spacing w:before="173"/>
              <w:ind w:left="119"/>
              <w:rPr>
                <w:rFonts w:ascii="Times New Roman"/>
                <w:sz w:val="18"/>
              </w:rPr>
            </w:pPr>
            <w:r>
              <w:rPr>
                <w:rFonts w:ascii="Times New Roman"/>
                <w:spacing w:val="-5"/>
                <w:sz w:val="18"/>
              </w:rPr>
              <w:t>CO1</w:t>
            </w:r>
          </w:p>
        </w:tc>
        <w:tc>
          <w:tcPr>
            <w:tcW w:w="1800" w:type="dxa"/>
            <w:shd w:val="clear" w:color="auto" w:fill="D5E3F0"/>
          </w:tcPr>
          <w:p w14:paraId="69E49452" w14:textId="77777777" w:rsidR="00A812A1" w:rsidRDefault="00000000">
            <w:pPr>
              <w:pStyle w:val="TableParagraph"/>
              <w:spacing w:before="173"/>
              <w:ind w:left="119"/>
              <w:rPr>
                <w:rFonts w:ascii="Times New Roman"/>
                <w:b/>
                <w:sz w:val="18"/>
              </w:rPr>
            </w:pPr>
            <w:r>
              <w:rPr>
                <w:rFonts w:ascii="Times New Roman"/>
                <w:b/>
                <w:color w:val="1F4E78"/>
                <w:spacing w:val="-2"/>
                <w:sz w:val="18"/>
              </w:rPr>
              <w:t>Assessment:</w:t>
            </w:r>
          </w:p>
        </w:tc>
        <w:tc>
          <w:tcPr>
            <w:tcW w:w="3240" w:type="dxa"/>
          </w:tcPr>
          <w:p w14:paraId="011AF199" w14:textId="77777777" w:rsidR="00A812A1" w:rsidRDefault="00000000">
            <w:pPr>
              <w:pStyle w:val="TableParagraph"/>
              <w:spacing w:before="70"/>
              <w:ind w:left="119" w:right="192"/>
              <w:rPr>
                <w:rFonts w:ascii="Times New Roman" w:hAnsi="Times New Roman"/>
                <w:sz w:val="18"/>
              </w:rPr>
            </w:pPr>
            <w:r>
              <w:rPr>
                <w:rFonts w:ascii="Times New Roman" w:hAnsi="Times New Roman"/>
                <w:sz w:val="18"/>
              </w:rPr>
              <w:t>Assessment</w:t>
            </w:r>
            <w:r>
              <w:rPr>
                <w:rFonts w:ascii="Times New Roman" w:hAnsi="Times New Roman"/>
                <w:spacing w:val="-8"/>
                <w:sz w:val="18"/>
              </w:rPr>
              <w:t xml:space="preserve"> </w:t>
            </w:r>
            <w:r>
              <w:rPr>
                <w:rFonts w:ascii="Times New Roman" w:hAnsi="Times New Roman"/>
                <w:sz w:val="18"/>
              </w:rPr>
              <w:t>Tool</w:t>
            </w:r>
            <w:r>
              <w:rPr>
                <w:rFonts w:ascii="Times New Roman" w:hAnsi="Times New Roman"/>
                <w:spacing w:val="-8"/>
                <w:sz w:val="18"/>
              </w:rPr>
              <w:t xml:space="preserve"> </w:t>
            </w:r>
            <w:r>
              <w:rPr>
                <w:rFonts w:ascii="Times New Roman" w:hAnsi="Times New Roman"/>
                <w:sz w:val="18"/>
              </w:rPr>
              <w:t>1</w:t>
            </w:r>
            <w:r>
              <w:rPr>
                <w:rFonts w:ascii="Times New Roman" w:hAnsi="Times New Roman"/>
                <w:spacing w:val="-8"/>
                <w:sz w:val="18"/>
              </w:rPr>
              <w:t xml:space="preserve"> </w:t>
            </w:r>
            <w:r>
              <w:rPr>
                <w:rFonts w:ascii="Times New Roman" w:hAnsi="Times New Roman"/>
                <w:sz w:val="18"/>
              </w:rPr>
              <w:t>–</w:t>
            </w:r>
            <w:r>
              <w:rPr>
                <w:rFonts w:ascii="Times New Roman" w:hAnsi="Times New Roman"/>
                <w:spacing w:val="-8"/>
                <w:sz w:val="18"/>
              </w:rPr>
              <w:t xml:space="preserve"> </w:t>
            </w:r>
            <w:r>
              <w:rPr>
                <w:rFonts w:ascii="Times New Roman" w:hAnsi="Times New Roman"/>
                <w:sz w:val="18"/>
              </w:rPr>
              <w:t>Case</w:t>
            </w:r>
            <w:r>
              <w:rPr>
                <w:rFonts w:ascii="Times New Roman" w:hAnsi="Times New Roman"/>
                <w:spacing w:val="-8"/>
                <w:sz w:val="18"/>
              </w:rPr>
              <w:t xml:space="preserve"> </w:t>
            </w:r>
            <w:r>
              <w:rPr>
                <w:rFonts w:ascii="Times New Roman" w:hAnsi="Times New Roman"/>
                <w:sz w:val="18"/>
              </w:rPr>
              <w:t xml:space="preserve">Study </w:t>
            </w:r>
            <w:r>
              <w:rPr>
                <w:rFonts w:ascii="Times New Roman" w:hAnsi="Times New Roman"/>
                <w:spacing w:val="-2"/>
                <w:sz w:val="18"/>
              </w:rPr>
              <w:t>Analysis</w:t>
            </w:r>
          </w:p>
        </w:tc>
      </w:tr>
      <w:tr w:rsidR="00A812A1" w14:paraId="6B079B25" w14:textId="77777777">
        <w:trPr>
          <w:trHeight w:val="346"/>
        </w:trPr>
        <w:tc>
          <w:tcPr>
            <w:tcW w:w="1800" w:type="dxa"/>
            <w:shd w:val="clear" w:color="auto" w:fill="D5E3F0"/>
          </w:tcPr>
          <w:p w14:paraId="51AA4ABE" w14:textId="77777777" w:rsidR="00A812A1" w:rsidRDefault="00000000">
            <w:pPr>
              <w:pStyle w:val="TableParagraph"/>
              <w:spacing w:before="70"/>
              <w:ind w:left="119"/>
              <w:rPr>
                <w:rFonts w:ascii="Times New Roman"/>
                <w:b/>
                <w:sz w:val="18"/>
              </w:rPr>
            </w:pPr>
            <w:r>
              <w:rPr>
                <w:rFonts w:ascii="Times New Roman"/>
                <w:b/>
                <w:color w:val="1F4E78"/>
                <w:spacing w:val="-2"/>
                <w:sz w:val="18"/>
              </w:rPr>
              <w:t>Weightage:</w:t>
            </w:r>
          </w:p>
        </w:tc>
        <w:tc>
          <w:tcPr>
            <w:tcW w:w="3240" w:type="dxa"/>
          </w:tcPr>
          <w:p w14:paraId="0D024037" w14:textId="77777777" w:rsidR="00A812A1" w:rsidRDefault="00000000">
            <w:pPr>
              <w:pStyle w:val="TableParagraph"/>
              <w:spacing w:before="70"/>
              <w:ind w:left="119"/>
              <w:rPr>
                <w:rFonts w:ascii="Times New Roman"/>
                <w:sz w:val="18"/>
              </w:rPr>
            </w:pPr>
            <w:r>
              <w:rPr>
                <w:rFonts w:ascii="Times New Roman"/>
                <w:spacing w:val="-5"/>
                <w:sz w:val="18"/>
              </w:rPr>
              <w:t>20%</w:t>
            </w:r>
          </w:p>
        </w:tc>
        <w:tc>
          <w:tcPr>
            <w:tcW w:w="1800" w:type="dxa"/>
            <w:shd w:val="clear" w:color="auto" w:fill="D5E3F0"/>
          </w:tcPr>
          <w:p w14:paraId="2A663966" w14:textId="77777777" w:rsidR="00A812A1" w:rsidRDefault="00000000">
            <w:pPr>
              <w:pStyle w:val="TableParagraph"/>
              <w:spacing w:before="70"/>
              <w:ind w:left="119"/>
              <w:rPr>
                <w:rFonts w:ascii="Times New Roman"/>
                <w:b/>
                <w:sz w:val="18"/>
              </w:rPr>
            </w:pPr>
            <w:r>
              <w:rPr>
                <w:rFonts w:ascii="Times New Roman"/>
                <w:b/>
                <w:color w:val="1F4E78"/>
                <w:sz w:val="18"/>
              </w:rPr>
              <w:t xml:space="preserve">Total </w:t>
            </w:r>
            <w:r>
              <w:rPr>
                <w:rFonts w:ascii="Times New Roman"/>
                <w:b/>
                <w:color w:val="1F4E78"/>
                <w:spacing w:val="-2"/>
                <w:sz w:val="18"/>
              </w:rPr>
              <w:t>Marks:</w:t>
            </w:r>
          </w:p>
        </w:tc>
        <w:tc>
          <w:tcPr>
            <w:tcW w:w="3240" w:type="dxa"/>
          </w:tcPr>
          <w:p w14:paraId="2EB4D978" w14:textId="77777777" w:rsidR="00A812A1" w:rsidRDefault="00000000">
            <w:pPr>
              <w:pStyle w:val="TableParagraph"/>
              <w:spacing w:before="70"/>
              <w:ind w:left="119"/>
              <w:rPr>
                <w:rFonts w:ascii="Times New Roman"/>
                <w:sz w:val="18"/>
              </w:rPr>
            </w:pPr>
            <w:r>
              <w:rPr>
                <w:rFonts w:ascii="Times New Roman"/>
                <w:spacing w:val="-5"/>
                <w:sz w:val="18"/>
              </w:rPr>
              <w:t>25</w:t>
            </w:r>
          </w:p>
        </w:tc>
      </w:tr>
      <w:tr w:rsidR="00A812A1" w14:paraId="772D1E24" w14:textId="77777777">
        <w:trPr>
          <w:trHeight w:val="553"/>
        </w:trPr>
        <w:tc>
          <w:tcPr>
            <w:tcW w:w="1800" w:type="dxa"/>
            <w:shd w:val="clear" w:color="auto" w:fill="D5E3F0"/>
          </w:tcPr>
          <w:p w14:paraId="1DD7D062" w14:textId="77777777" w:rsidR="00A812A1" w:rsidRDefault="00000000">
            <w:pPr>
              <w:pStyle w:val="TableParagraph"/>
              <w:spacing w:before="173"/>
              <w:ind w:left="119"/>
              <w:rPr>
                <w:rFonts w:ascii="Times New Roman"/>
                <w:b/>
                <w:sz w:val="18"/>
              </w:rPr>
            </w:pPr>
            <w:r>
              <w:rPr>
                <w:rFonts w:ascii="Times New Roman"/>
                <w:b/>
                <w:color w:val="1F4E78"/>
                <w:sz w:val="18"/>
              </w:rPr>
              <w:t xml:space="preserve">CO1 </w:t>
            </w:r>
            <w:r>
              <w:rPr>
                <w:rFonts w:ascii="Times New Roman"/>
                <w:b/>
                <w:color w:val="1F4E78"/>
                <w:spacing w:val="-2"/>
                <w:sz w:val="18"/>
              </w:rPr>
              <w:t>Statement:</w:t>
            </w:r>
          </w:p>
        </w:tc>
        <w:tc>
          <w:tcPr>
            <w:tcW w:w="8280" w:type="dxa"/>
            <w:gridSpan w:val="3"/>
            <w:shd w:val="clear" w:color="auto" w:fill="EBF2FA"/>
          </w:tcPr>
          <w:p w14:paraId="7B61EF7A" w14:textId="77777777" w:rsidR="00A812A1" w:rsidRDefault="00000000">
            <w:pPr>
              <w:pStyle w:val="TableParagraph"/>
              <w:spacing w:before="70"/>
              <w:ind w:left="119" w:right="108"/>
              <w:rPr>
                <w:rFonts w:ascii="Times New Roman"/>
                <w:i/>
                <w:sz w:val="18"/>
              </w:rPr>
            </w:pPr>
            <w:r>
              <w:rPr>
                <w:rFonts w:ascii="Times New Roman"/>
                <w:i/>
                <w:sz w:val="18"/>
              </w:rPr>
              <w:t>Apply</w:t>
            </w:r>
            <w:r>
              <w:rPr>
                <w:rFonts w:ascii="Times New Roman"/>
                <w:i/>
                <w:spacing w:val="40"/>
                <w:sz w:val="18"/>
              </w:rPr>
              <w:t xml:space="preserve"> </w:t>
            </w:r>
            <w:r>
              <w:rPr>
                <w:rFonts w:ascii="Times New Roman"/>
                <w:i/>
                <w:sz w:val="18"/>
              </w:rPr>
              <w:t>advanced</w:t>
            </w:r>
            <w:r>
              <w:rPr>
                <w:rFonts w:ascii="Times New Roman"/>
                <w:i/>
                <w:spacing w:val="40"/>
                <w:sz w:val="18"/>
              </w:rPr>
              <w:t xml:space="preserve"> </w:t>
            </w:r>
            <w:r>
              <w:rPr>
                <w:rFonts w:ascii="Times New Roman"/>
                <w:i/>
                <w:sz w:val="18"/>
              </w:rPr>
              <w:t>methodologies</w:t>
            </w:r>
            <w:r>
              <w:rPr>
                <w:rFonts w:ascii="Times New Roman"/>
                <w:i/>
                <w:spacing w:val="40"/>
                <w:sz w:val="18"/>
              </w:rPr>
              <w:t xml:space="preserve"> </w:t>
            </w:r>
            <w:r>
              <w:rPr>
                <w:rFonts w:ascii="Times New Roman"/>
                <w:i/>
                <w:sz w:val="18"/>
              </w:rPr>
              <w:t>and</w:t>
            </w:r>
            <w:r>
              <w:rPr>
                <w:rFonts w:ascii="Times New Roman"/>
                <w:i/>
                <w:spacing w:val="40"/>
                <w:sz w:val="18"/>
              </w:rPr>
              <w:t xml:space="preserve"> </w:t>
            </w:r>
            <w:r>
              <w:rPr>
                <w:rFonts w:ascii="Times New Roman"/>
                <w:i/>
                <w:sz w:val="18"/>
              </w:rPr>
              <w:t>agile</w:t>
            </w:r>
            <w:r>
              <w:rPr>
                <w:rFonts w:ascii="Times New Roman"/>
                <w:i/>
                <w:spacing w:val="40"/>
                <w:sz w:val="18"/>
              </w:rPr>
              <w:t xml:space="preserve"> </w:t>
            </w:r>
            <w:r>
              <w:rPr>
                <w:rFonts w:ascii="Times New Roman"/>
                <w:i/>
                <w:sz w:val="18"/>
              </w:rPr>
              <w:t>project</w:t>
            </w:r>
            <w:r>
              <w:rPr>
                <w:rFonts w:ascii="Times New Roman"/>
                <w:i/>
                <w:spacing w:val="40"/>
                <w:sz w:val="18"/>
              </w:rPr>
              <w:t xml:space="preserve"> </w:t>
            </w:r>
            <w:r>
              <w:rPr>
                <w:rFonts w:ascii="Times New Roman"/>
                <w:i/>
                <w:sz w:val="18"/>
              </w:rPr>
              <w:t>management</w:t>
            </w:r>
            <w:r>
              <w:rPr>
                <w:rFonts w:ascii="Times New Roman"/>
                <w:i/>
                <w:spacing w:val="40"/>
                <w:sz w:val="18"/>
              </w:rPr>
              <w:t xml:space="preserve"> </w:t>
            </w:r>
            <w:r>
              <w:rPr>
                <w:rFonts w:ascii="Times New Roman"/>
                <w:i/>
                <w:sz w:val="18"/>
              </w:rPr>
              <w:t>techniques</w:t>
            </w:r>
            <w:r>
              <w:rPr>
                <w:rFonts w:ascii="Times New Roman"/>
                <w:i/>
                <w:spacing w:val="40"/>
                <w:sz w:val="18"/>
              </w:rPr>
              <w:t xml:space="preserve"> </w:t>
            </w:r>
            <w:r>
              <w:rPr>
                <w:rFonts w:ascii="Times New Roman"/>
                <w:i/>
                <w:sz w:val="18"/>
              </w:rPr>
              <w:t>to</w:t>
            </w:r>
            <w:r>
              <w:rPr>
                <w:rFonts w:ascii="Times New Roman"/>
                <w:i/>
                <w:spacing w:val="40"/>
                <w:sz w:val="18"/>
              </w:rPr>
              <w:t xml:space="preserve"> </w:t>
            </w:r>
            <w:r>
              <w:rPr>
                <w:rFonts w:ascii="Times New Roman"/>
                <w:i/>
                <w:sz w:val="18"/>
              </w:rPr>
              <w:t>manage</w:t>
            </w:r>
            <w:r>
              <w:rPr>
                <w:rFonts w:ascii="Times New Roman"/>
                <w:i/>
                <w:spacing w:val="40"/>
                <w:sz w:val="18"/>
              </w:rPr>
              <w:t xml:space="preserve"> </w:t>
            </w:r>
            <w:r>
              <w:rPr>
                <w:rFonts w:ascii="Times New Roman"/>
                <w:i/>
                <w:sz w:val="18"/>
              </w:rPr>
              <w:t>software</w:t>
            </w:r>
            <w:r>
              <w:rPr>
                <w:rFonts w:ascii="Times New Roman"/>
                <w:i/>
                <w:spacing w:val="40"/>
                <w:sz w:val="18"/>
              </w:rPr>
              <w:t xml:space="preserve"> </w:t>
            </w:r>
            <w:r>
              <w:rPr>
                <w:rFonts w:ascii="Times New Roman"/>
                <w:i/>
                <w:sz w:val="18"/>
              </w:rPr>
              <w:t xml:space="preserve">projects </w:t>
            </w:r>
            <w:r>
              <w:rPr>
                <w:rFonts w:ascii="Times New Roman"/>
                <w:i/>
                <w:spacing w:val="-2"/>
                <w:sz w:val="18"/>
              </w:rPr>
              <w:t>effectively</w:t>
            </w:r>
          </w:p>
        </w:tc>
      </w:tr>
      <w:tr w:rsidR="00A812A1" w14:paraId="03F7BC79" w14:textId="77777777">
        <w:trPr>
          <w:trHeight w:val="415"/>
        </w:trPr>
        <w:tc>
          <w:tcPr>
            <w:tcW w:w="1800" w:type="dxa"/>
            <w:shd w:val="clear" w:color="auto" w:fill="D5E3F0"/>
          </w:tcPr>
          <w:p w14:paraId="18EA50FA" w14:textId="77777777" w:rsidR="00A812A1" w:rsidRDefault="00000000">
            <w:pPr>
              <w:pStyle w:val="TableParagraph"/>
              <w:spacing w:before="104"/>
              <w:ind w:left="119"/>
              <w:rPr>
                <w:rFonts w:ascii="Times New Roman"/>
                <w:b/>
                <w:sz w:val="18"/>
              </w:rPr>
            </w:pPr>
            <w:r>
              <w:rPr>
                <w:rFonts w:ascii="Times New Roman"/>
                <w:b/>
                <w:color w:val="1F4E78"/>
                <w:sz w:val="18"/>
              </w:rPr>
              <w:t xml:space="preserve">Student </w:t>
            </w:r>
            <w:r>
              <w:rPr>
                <w:rFonts w:ascii="Times New Roman"/>
                <w:b/>
                <w:color w:val="1F4E78"/>
                <w:spacing w:val="-2"/>
                <w:sz w:val="18"/>
              </w:rPr>
              <w:t>Name:</w:t>
            </w:r>
          </w:p>
        </w:tc>
        <w:tc>
          <w:tcPr>
            <w:tcW w:w="3240" w:type="dxa"/>
          </w:tcPr>
          <w:p w14:paraId="70315112" w14:textId="3091D06C" w:rsidR="00A812A1" w:rsidRDefault="00E565BF">
            <w:pPr>
              <w:pStyle w:val="TableParagraph"/>
              <w:ind w:left="0"/>
              <w:rPr>
                <w:rFonts w:ascii="Times New Roman"/>
              </w:rPr>
            </w:pPr>
            <w:r>
              <w:rPr>
                <w:rFonts w:ascii="Times New Roman"/>
              </w:rPr>
              <w:t xml:space="preserve">  ANGULAKSHMI S</w:t>
            </w:r>
          </w:p>
        </w:tc>
        <w:tc>
          <w:tcPr>
            <w:tcW w:w="1800" w:type="dxa"/>
            <w:shd w:val="clear" w:color="auto" w:fill="D5E3F0"/>
          </w:tcPr>
          <w:p w14:paraId="2F001FF8" w14:textId="77777777" w:rsidR="00A812A1" w:rsidRDefault="00000000">
            <w:pPr>
              <w:pStyle w:val="TableParagraph"/>
              <w:spacing w:before="104"/>
              <w:ind w:left="119"/>
              <w:rPr>
                <w:rFonts w:ascii="Times New Roman"/>
                <w:b/>
                <w:sz w:val="18"/>
              </w:rPr>
            </w:pPr>
            <w:r>
              <w:rPr>
                <w:rFonts w:ascii="Times New Roman"/>
                <w:b/>
                <w:color w:val="1F4E78"/>
                <w:sz w:val="18"/>
              </w:rPr>
              <w:t xml:space="preserve">Reg. </w:t>
            </w:r>
            <w:r>
              <w:rPr>
                <w:rFonts w:ascii="Times New Roman"/>
                <w:b/>
                <w:color w:val="1F4E78"/>
                <w:spacing w:val="-4"/>
                <w:sz w:val="18"/>
              </w:rPr>
              <w:t>No.:</w:t>
            </w:r>
          </w:p>
        </w:tc>
        <w:tc>
          <w:tcPr>
            <w:tcW w:w="3240" w:type="dxa"/>
          </w:tcPr>
          <w:p w14:paraId="32D72D75" w14:textId="1EA4C2EC" w:rsidR="00A812A1" w:rsidRDefault="00E565BF">
            <w:pPr>
              <w:pStyle w:val="TableParagraph"/>
              <w:ind w:left="0"/>
              <w:rPr>
                <w:rFonts w:ascii="Times New Roman"/>
              </w:rPr>
            </w:pPr>
            <w:r>
              <w:rPr>
                <w:rFonts w:ascii="Times New Roman"/>
              </w:rPr>
              <w:t xml:space="preserve">  192524402</w:t>
            </w:r>
          </w:p>
        </w:tc>
      </w:tr>
      <w:tr w:rsidR="00A812A1" w14:paraId="6316F111" w14:textId="77777777">
        <w:trPr>
          <w:trHeight w:val="415"/>
        </w:trPr>
        <w:tc>
          <w:tcPr>
            <w:tcW w:w="1800" w:type="dxa"/>
            <w:shd w:val="clear" w:color="auto" w:fill="D5E3F0"/>
          </w:tcPr>
          <w:p w14:paraId="52060EB3" w14:textId="77777777" w:rsidR="00A812A1" w:rsidRDefault="00000000">
            <w:pPr>
              <w:pStyle w:val="TableParagraph"/>
              <w:spacing w:before="104"/>
              <w:ind w:left="119"/>
              <w:rPr>
                <w:rFonts w:ascii="Times New Roman"/>
                <w:b/>
                <w:sz w:val="18"/>
              </w:rPr>
            </w:pPr>
            <w:r>
              <w:rPr>
                <w:rFonts w:ascii="Times New Roman"/>
                <w:b/>
                <w:color w:val="1F4E78"/>
                <w:spacing w:val="-2"/>
                <w:sz w:val="18"/>
              </w:rPr>
              <w:t>Date:</w:t>
            </w:r>
          </w:p>
        </w:tc>
        <w:tc>
          <w:tcPr>
            <w:tcW w:w="3240" w:type="dxa"/>
          </w:tcPr>
          <w:p w14:paraId="4D6ED154" w14:textId="623EC5D8" w:rsidR="00A812A1" w:rsidRDefault="00E565BF">
            <w:pPr>
              <w:pStyle w:val="TableParagraph"/>
              <w:ind w:left="0"/>
              <w:rPr>
                <w:rFonts w:ascii="Times New Roman"/>
              </w:rPr>
            </w:pPr>
            <w:r>
              <w:rPr>
                <w:rFonts w:ascii="Times New Roman"/>
              </w:rPr>
              <w:t xml:space="preserve">   </w:t>
            </w:r>
            <w:r w:rsidR="00E743C4">
              <w:rPr>
                <w:rFonts w:ascii="Times New Roman"/>
              </w:rPr>
              <w:t>12/10/2026</w:t>
            </w:r>
          </w:p>
        </w:tc>
        <w:tc>
          <w:tcPr>
            <w:tcW w:w="1800" w:type="dxa"/>
            <w:shd w:val="clear" w:color="auto" w:fill="D5E3F0"/>
          </w:tcPr>
          <w:p w14:paraId="2F61575D" w14:textId="77777777" w:rsidR="00A812A1" w:rsidRDefault="00000000">
            <w:pPr>
              <w:pStyle w:val="TableParagraph"/>
              <w:spacing w:before="104"/>
              <w:ind w:left="119"/>
              <w:rPr>
                <w:rFonts w:ascii="Times New Roman"/>
                <w:b/>
                <w:sz w:val="18"/>
              </w:rPr>
            </w:pPr>
            <w:r>
              <w:rPr>
                <w:rFonts w:ascii="Times New Roman"/>
                <w:b/>
                <w:color w:val="1F4E78"/>
                <w:spacing w:val="-2"/>
                <w:sz w:val="18"/>
              </w:rPr>
              <w:t>Duration:</w:t>
            </w:r>
          </w:p>
        </w:tc>
        <w:tc>
          <w:tcPr>
            <w:tcW w:w="3240" w:type="dxa"/>
          </w:tcPr>
          <w:p w14:paraId="44614814" w14:textId="77777777" w:rsidR="00A812A1" w:rsidRDefault="00000000">
            <w:pPr>
              <w:pStyle w:val="TableParagraph"/>
              <w:spacing w:before="70"/>
              <w:ind w:left="119"/>
              <w:rPr>
                <w:rFonts w:ascii="Times New Roman"/>
                <w:sz w:val="24"/>
              </w:rPr>
            </w:pPr>
            <w:r>
              <w:rPr>
                <w:rFonts w:ascii="Times New Roman"/>
                <w:sz w:val="24"/>
              </w:rPr>
              <w:t xml:space="preserve">60 </w:t>
            </w:r>
            <w:r>
              <w:rPr>
                <w:rFonts w:ascii="Times New Roman"/>
                <w:spacing w:val="-2"/>
                <w:sz w:val="24"/>
              </w:rPr>
              <w:t>minutes</w:t>
            </w:r>
          </w:p>
        </w:tc>
      </w:tr>
    </w:tbl>
    <w:p w14:paraId="022B1629" w14:textId="77777777" w:rsidR="00A812A1" w:rsidRDefault="00000000">
      <w:pPr>
        <w:pStyle w:val="BodyText"/>
        <w:spacing w:before="77"/>
        <w:ind w:left="0" w:firstLine="0"/>
        <w:rPr>
          <w:b/>
          <w:sz w:val="20"/>
        </w:rPr>
      </w:pPr>
      <w:r>
        <w:rPr>
          <w:b/>
          <w:noProof/>
          <w:sz w:val="20"/>
        </w:rPr>
        <mc:AlternateContent>
          <mc:Choice Requires="wps">
            <w:drawing>
              <wp:anchor distT="0" distB="0" distL="0" distR="0" simplePos="0" relativeHeight="487588352" behindDoc="1" locked="0" layoutInCell="1" allowOverlap="1" wp14:anchorId="4CC5B64A" wp14:editId="4ABB9513">
                <wp:simplePos x="0" y="0"/>
                <wp:positionH relativeFrom="page">
                  <wp:posOffset>556260</wp:posOffset>
                </wp:positionH>
                <wp:positionV relativeFrom="paragraph">
                  <wp:posOffset>213995</wp:posOffset>
                </wp:positionV>
                <wp:extent cx="6400800" cy="929640"/>
                <wp:effectExtent l="0" t="0" r="19050" b="2286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29640"/>
                        </a:xfrm>
                        <a:prstGeom prst="rect">
                          <a:avLst/>
                        </a:prstGeom>
                        <a:solidFill>
                          <a:srgbClr val="FFF9E6"/>
                        </a:solidFill>
                        <a:ln w="6350">
                          <a:solidFill>
                            <a:srgbClr val="1F4E78"/>
                          </a:solidFill>
                          <a:prstDash val="solid"/>
                        </a:ln>
                      </wps:spPr>
                      <wps:txbx>
                        <w:txbxContent>
                          <w:p w14:paraId="394E79F7" w14:textId="77777777" w:rsidR="00A812A1" w:rsidRDefault="00000000">
                            <w:pPr>
                              <w:spacing w:before="100"/>
                              <w:ind w:left="194"/>
                              <w:rPr>
                                <w:b/>
                                <w:color w:val="000000"/>
                                <w:sz w:val="24"/>
                              </w:rPr>
                            </w:pPr>
                            <w:r>
                              <w:rPr>
                                <w:b/>
                                <w:color w:val="BF0000"/>
                                <w:sz w:val="24"/>
                              </w:rPr>
                              <w:t xml:space="preserve">Code of </w:t>
                            </w:r>
                            <w:r>
                              <w:rPr>
                                <w:b/>
                                <w:color w:val="BF0000"/>
                                <w:spacing w:val="-2"/>
                                <w:sz w:val="24"/>
                              </w:rPr>
                              <w:t>Conduct</w:t>
                            </w:r>
                          </w:p>
                          <w:p w14:paraId="12A9D545" w14:textId="29D31D83" w:rsidR="00A812A1" w:rsidRDefault="00000000">
                            <w:pPr>
                              <w:tabs>
                                <w:tab w:val="left" w:pos="2701"/>
                              </w:tabs>
                              <w:ind w:left="194" w:right="193"/>
                              <w:rPr>
                                <w:i/>
                                <w:color w:val="000000"/>
                                <w:sz w:val="18"/>
                              </w:rPr>
                            </w:pPr>
                            <w:r>
                              <w:rPr>
                                <w:i/>
                                <w:color w:val="000000"/>
                                <w:sz w:val="18"/>
                              </w:rPr>
                              <w:t xml:space="preserve">I </w:t>
                            </w:r>
                            <w:r w:rsidR="002925C4">
                              <w:rPr>
                                <w:color w:val="000000"/>
                                <w:sz w:val="18"/>
                                <w:u w:val="single"/>
                              </w:rPr>
                              <w:t>ANGULAKSHMI S (192524402</w:t>
                            </w:r>
                            <w:proofErr w:type="gramStart"/>
                            <w:r w:rsidR="002925C4">
                              <w:rPr>
                                <w:color w:val="000000"/>
                                <w:sz w:val="18"/>
                                <w:u w:val="single"/>
                              </w:rPr>
                              <w:t xml:space="preserve">)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1867780F" w14:textId="1A460EB8" w:rsidR="00A812A1" w:rsidRPr="002925C4" w:rsidRDefault="00000000">
                            <w:pPr>
                              <w:tabs>
                                <w:tab w:val="left" w:pos="4329"/>
                              </w:tabs>
                              <w:spacing w:before="60"/>
                              <w:ind w:left="194"/>
                              <w:rPr>
                                <w:b/>
                                <w:bCs/>
                                <w:color w:val="000000"/>
                                <w:sz w:val="18"/>
                              </w:rPr>
                            </w:pPr>
                            <w:r>
                              <w:rPr>
                                <w:color w:val="000000"/>
                                <w:sz w:val="18"/>
                              </w:rPr>
                              <w:t xml:space="preserve">Signature of the Student: </w:t>
                            </w:r>
                            <w:r w:rsidR="002925C4" w:rsidRPr="002925C4">
                              <w:rPr>
                                <w:b/>
                                <w:bCs/>
                                <w:color w:val="000000"/>
                                <w:sz w:val="18"/>
                              </w:rPr>
                              <w:t>ANGULAKSHMI S</w:t>
                            </w:r>
                          </w:p>
                        </w:txbxContent>
                      </wps:txbx>
                      <wps:bodyPr wrap="square" lIns="0" tIns="0" rIns="0" bIns="0" rtlCol="0">
                        <a:noAutofit/>
                      </wps:bodyPr>
                    </wps:wsp>
                  </a:graphicData>
                </a:graphic>
                <wp14:sizeRelV relativeFrom="margin">
                  <wp14:pctHeight>0</wp14:pctHeight>
                </wp14:sizeRelV>
              </wp:anchor>
            </w:drawing>
          </mc:Choice>
          <mc:Fallback>
            <w:pict>
              <v:shapetype w14:anchorId="4CC5B64A" id="_x0000_t202" coordsize="21600,21600" o:spt="202" path="m,l,21600r21600,l21600,xe">
                <v:stroke joinstyle="miter"/>
                <v:path gradientshapeok="t" o:connecttype="rect"/>
              </v:shapetype>
              <v:shape id="Textbox 2" o:spid="_x0000_s1026" type="#_x0000_t202" style="position:absolute;margin-left:43.8pt;margin-top:16.85pt;width:7in;height:73.2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" fillcolor="#fff9e6" strokecolor="#1f4e78" strokeweight=".5pt">
                <v:path arrowok="t"/>
                <v:textbox inset="0,0,0,0">
                  <w:txbxContent>
                    <w:p w14:paraId="394E79F7" w14:textId="77777777" w:rsidR="00A812A1" w:rsidRDefault="00000000">
                      <w:pPr>
                        <w:spacing w:before="100"/>
                        <w:ind w:left="194"/>
                        <w:rPr>
                          <w:b/>
                          <w:color w:val="000000"/>
                          <w:sz w:val="24"/>
                        </w:rPr>
                      </w:pPr>
                      <w:r>
                        <w:rPr>
                          <w:b/>
                          <w:color w:val="BF0000"/>
                          <w:sz w:val="24"/>
                        </w:rPr>
                        <w:t xml:space="preserve">Code of </w:t>
                      </w:r>
                      <w:r>
                        <w:rPr>
                          <w:b/>
                          <w:color w:val="BF0000"/>
                          <w:spacing w:val="-2"/>
                          <w:sz w:val="24"/>
                        </w:rPr>
                        <w:t>Conduct</w:t>
                      </w:r>
                    </w:p>
                    <w:p w14:paraId="12A9D545" w14:textId="29D31D83" w:rsidR="00A812A1" w:rsidRDefault="00000000">
                      <w:pPr>
                        <w:tabs>
                          <w:tab w:val="left" w:pos="2701"/>
                        </w:tabs>
                        <w:ind w:left="194" w:right="193"/>
                        <w:rPr>
                          <w:i/>
                          <w:color w:val="000000"/>
                          <w:sz w:val="18"/>
                        </w:rPr>
                      </w:pPr>
                      <w:r>
                        <w:rPr>
                          <w:i/>
                          <w:color w:val="000000"/>
                          <w:sz w:val="18"/>
                        </w:rPr>
                        <w:t xml:space="preserve">I </w:t>
                      </w:r>
                      <w:r w:rsidR="002925C4">
                        <w:rPr>
                          <w:color w:val="000000"/>
                          <w:sz w:val="18"/>
                          <w:u w:val="single"/>
                        </w:rPr>
                        <w:t>ANGULAKSHMI S (192524402</w:t>
                      </w:r>
                      <w:proofErr w:type="gramStart"/>
                      <w:r w:rsidR="002925C4">
                        <w:rPr>
                          <w:color w:val="000000"/>
                          <w:sz w:val="18"/>
                          <w:u w:val="single"/>
                        </w:rPr>
                        <w:t xml:space="preserve">)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1867780F" w14:textId="1A460EB8" w:rsidR="00A812A1" w:rsidRPr="002925C4" w:rsidRDefault="00000000">
                      <w:pPr>
                        <w:tabs>
                          <w:tab w:val="left" w:pos="4329"/>
                        </w:tabs>
                        <w:spacing w:before="60"/>
                        <w:ind w:left="194"/>
                        <w:rPr>
                          <w:b/>
                          <w:bCs/>
                          <w:color w:val="000000"/>
                          <w:sz w:val="18"/>
                        </w:rPr>
                      </w:pPr>
                      <w:r>
                        <w:rPr>
                          <w:color w:val="000000"/>
                          <w:sz w:val="18"/>
                        </w:rPr>
                        <w:t xml:space="preserve">Signature of the Student: </w:t>
                      </w:r>
                      <w:r w:rsidR="002925C4" w:rsidRPr="002925C4">
                        <w:rPr>
                          <w:b/>
                          <w:bCs/>
                          <w:color w:val="000000"/>
                          <w:sz w:val="18"/>
                        </w:rPr>
                        <w:t>ANGULAKSHMI S</w:t>
                      </w:r>
                    </w:p>
                  </w:txbxContent>
                </v:textbox>
                <w10:wrap type="topAndBottom" anchorx="page"/>
              </v:shape>
            </w:pict>
          </mc:Fallback>
        </mc:AlternateContent>
      </w:r>
    </w:p>
    <w:p w14:paraId="49FDD579" w14:textId="77777777" w:rsidR="00A812A1" w:rsidRDefault="00000000">
      <w:pPr>
        <w:spacing w:before="89" w:line="506" w:lineRule="auto"/>
        <w:ind w:left="360" w:right="5816"/>
        <w:rPr>
          <w:b/>
          <w:sz w:val="24"/>
        </w:rPr>
      </w:pPr>
      <w:r>
        <w:rPr>
          <w:b/>
          <w:color w:val="BF0000"/>
        </w:rPr>
        <w:t>Annexure</w:t>
      </w:r>
      <w:r>
        <w:rPr>
          <w:b/>
          <w:color w:val="BF0000"/>
          <w:spacing w:val="-8"/>
        </w:rPr>
        <w:t xml:space="preserve"> </w:t>
      </w:r>
      <w:r>
        <w:rPr>
          <w:b/>
          <w:color w:val="BF0000"/>
        </w:rPr>
        <w:t>A</w:t>
      </w:r>
      <w:r>
        <w:rPr>
          <w:b/>
          <w:color w:val="BF0000"/>
          <w:spacing w:val="-8"/>
        </w:rPr>
        <w:t xml:space="preserve"> </w:t>
      </w:r>
      <w:r>
        <w:rPr>
          <w:b/>
          <w:color w:val="BF0000"/>
        </w:rPr>
        <w:t>–</w:t>
      </w:r>
      <w:r>
        <w:rPr>
          <w:b/>
          <w:color w:val="BF0000"/>
          <w:spacing w:val="-8"/>
        </w:rPr>
        <w:t xml:space="preserve"> </w:t>
      </w:r>
      <w:r>
        <w:rPr>
          <w:b/>
          <w:color w:val="BF0000"/>
          <w:sz w:val="24"/>
        </w:rPr>
        <w:t>Case</w:t>
      </w:r>
      <w:r>
        <w:rPr>
          <w:b/>
          <w:color w:val="BF0000"/>
          <w:spacing w:val="-8"/>
          <w:sz w:val="24"/>
        </w:rPr>
        <w:t xml:space="preserve"> </w:t>
      </w:r>
      <w:r>
        <w:rPr>
          <w:b/>
          <w:color w:val="BF0000"/>
          <w:sz w:val="24"/>
        </w:rPr>
        <w:t>Study</w:t>
      </w:r>
      <w:r>
        <w:rPr>
          <w:b/>
          <w:color w:val="BF0000"/>
          <w:spacing w:val="-8"/>
          <w:sz w:val="24"/>
        </w:rPr>
        <w:t xml:space="preserve"> </w:t>
      </w:r>
      <w:r>
        <w:rPr>
          <w:b/>
          <w:color w:val="BF0000"/>
          <w:sz w:val="24"/>
        </w:rPr>
        <w:t xml:space="preserve">Analysis </w:t>
      </w:r>
      <w:r>
        <w:rPr>
          <w:b/>
          <w:sz w:val="24"/>
        </w:rPr>
        <w:t>Instructions to Students:</w:t>
      </w:r>
    </w:p>
    <w:p w14:paraId="29F34DBD" w14:textId="77777777" w:rsidR="00A812A1" w:rsidRDefault="00000000">
      <w:pPr>
        <w:spacing w:line="249" w:lineRule="exact"/>
        <w:ind w:left="360"/>
        <w:rPr>
          <w:sz w:val="24"/>
        </w:rPr>
      </w:pPr>
      <w:r>
        <w:rPr>
          <w:noProof/>
          <w:sz w:val="24"/>
        </w:rPr>
        <mc:AlternateContent>
          <mc:Choice Requires="wps">
            <w:drawing>
              <wp:anchor distT="0" distB="0" distL="0" distR="0" simplePos="0" relativeHeight="487230464" behindDoc="1" locked="0" layoutInCell="1" allowOverlap="1" wp14:anchorId="0B95A40B" wp14:editId="06C2EEC0">
                <wp:simplePos x="0" y="0"/>
                <wp:positionH relativeFrom="page">
                  <wp:posOffset>685800</wp:posOffset>
                </wp:positionH>
                <wp:positionV relativeFrom="paragraph">
                  <wp:posOffset>-550954</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9191A02" id="Graphic 3" o:spid="_x0000_s1026" style="position:absolute;margin-left:54pt;margin-top:-43.4pt;width:7in;height:.1pt;z-index:-160860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" path="m,l6400800,e" filled="f" strokecolor="#bf0000" strokeweight=".5pt">
                <v:path arrowok="t"/>
                <w10:wrap anchorx="page"/>
              </v:shape>
            </w:pict>
          </mc:Fallback>
        </mc:AlternateContent>
      </w:r>
      <w:r>
        <w:rPr>
          <w:sz w:val="24"/>
        </w:rPr>
        <w:t>Each</w:t>
      </w:r>
      <w:r>
        <w:rPr>
          <w:spacing w:val="15"/>
          <w:sz w:val="24"/>
        </w:rPr>
        <w:t xml:space="preserve"> </w:t>
      </w:r>
      <w:r>
        <w:rPr>
          <w:sz w:val="24"/>
        </w:rPr>
        <w:t>student</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 xml:space="preserve">allotted </w:t>
      </w:r>
      <w:r>
        <w:rPr>
          <w:b/>
          <w:sz w:val="24"/>
        </w:rPr>
        <w:t>one</w:t>
      </w:r>
      <w:r>
        <w:rPr>
          <w:b/>
          <w:spacing w:val="15"/>
          <w:sz w:val="24"/>
        </w:rPr>
        <w:t xml:space="preserve"> </w:t>
      </w:r>
      <w:r>
        <w:rPr>
          <w:b/>
          <w:sz w:val="24"/>
        </w:rPr>
        <w:t>problem</w:t>
      </w:r>
      <w:r>
        <w:rPr>
          <w:b/>
          <w:spacing w:val="15"/>
          <w:sz w:val="24"/>
        </w:rPr>
        <w:t xml:space="preserve"> </w:t>
      </w:r>
      <w:r>
        <w:rPr>
          <w:b/>
          <w:sz w:val="24"/>
        </w:rPr>
        <w:t>statement</w:t>
      </w:r>
      <w:r>
        <w:rPr>
          <w:sz w:val="24"/>
        </w:rPr>
        <w:t>.</w:t>
      </w:r>
      <w:r>
        <w:rPr>
          <w:spacing w:val="15"/>
          <w:sz w:val="24"/>
        </w:rPr>
        <w:t xml:space="preserve"> </w:t>
      </w:r>
      <w:r>
        <w:rPr>
          <w:sz w:val="24"/>
        </w:rPr>
        <w:t>Analyze</w:t>
      </w:r>
      <w:r>
        <w:rPr>
          <w:spacing w:val="15"/>
          <w:sz w:val="24"/>
        </w:rPr>
        <w:t xml:space="preserve"> </w:t>
      </w:r>
      <w:r>
        <w:rPr>
          <w:sz w:val="24"/>
        </w:rPr>
        <w:t>the</w:t>
      </w:r>
      <w:r>
        <w:rPr>
          <w:spacing w:val="15"/>
          <w:sz w:val="24"/>
        </w:rPr>
        <w:t xml:space="preserve"> </w:t>
      </w:r>
      <w:r>
        <w:rPr>
          <w:sz w:val="24"/>
        </w:rPr>
        <w:t>assigned</w:t>
      </w:r>
      <w:r>
        <w:rPr>
          <w:spacing w:val="15"/>
          <w:sz w:val="24"/>
        </w:rPr>
        <w:t xml:space="preserve"> </w:t>
      </w:r>
      <w:r>
        <w:rPr>
          <w:sz w:val="24"/>
        </w:rPr>
        <w:t>problem</w:t>
      </w:r>
      <w:r>
        <w:rPr>
          <w:spacing w:val="15"/>
          <w:sz w:val="24"/>
        </w:rPr>
        <w:t xml:space="preserve"> </w:t>
      </w:r>
      <w:r>
        <w:rPr>
          <w:sz w:val="24"/>
        </w:rPr>
        <w:t>systematically</w:t>
      </w:r>
      <w:r>
        <w:rPr>
          <w:spacing w:val="15"/>
          <w:sz w:val="24"/>
        </w:rPr>
        <w:t xml:space="preserve"> </w:t>
      </w:r>
      <w:r>
        <w:rPr>
          <w:spacing w:val="-5"/>
          <w:sz w:val="24"/>
        </w:rPr>
        <w:t>by</w:t>
      </w:r>
    </w:p>
    <w:p w14:paraId="75FA20C7" w14:textId="77777777" w:rsidR="00A812A1" w:rsidRDefault="00000000">
      <w:pPr>
        <w:pStyle w:val="BodyText"/>
        <w:ind w:left="360" w:firstLine="0"/>
      </w:pPr>
      <w:r>
        <w:t>following</w:t>
      </w:r>
      <w:r>
        <w:rPr>
          <w:spacing w:val="40"/>
        </w:rPr>
        <w:t xml:space="preserve"> </w:t>
      </w:r>
      <w:r>
        <w:t>the</w:t>
      </w:r>
      <w:r>
        <w:rPr>
          <w:spacing w:val="40"/>
        </w:rPr>
        <w:t xml:space="preserve"> </w:t>
      </w:r>
      <w:r>
        <w:t>steps</w:t>
      </w:r>
      <w:r>
        <w:rPr>
          <w:spacing w:val="40"/>
        </w:rPr>
        <w:t xml:space="preserve"> </w:t>
      </w:r>
      <w:r>
        <w:t>given</w:t>
      </w:r>
      <w:r>
        <w:rPr>
          <w:spacing w:val="40"/>
        </w:rPr>
        <w:t xml:space="preserve"> </w:t>
      </w:r>
      <w:r>
        <w:t>below.</w:t>
      </w:r>
      <w:r>
        <w:rPr>
          <w:spacing w:val="40"/>
        </w:rPr>
        <w:t xml:space="preserve"> </w:t>
      </w:r>
      <w:r>
        <w:t>Your</w:t>
      </w:r>
      <w:r>
        <w:rPr>
          <w:spacing w:val="40"/>
        </w:rPr>
        <w:t xml:space="preserve"> </w:t>
      </w:r>
      <w:r>
        <w:t>report</w:t>
      </w:r>
      <w:r>
        <w:rPr>
          <w:spacing w:val="40"/>
        </w:rPr>
        <w:t xml:space="preserve"> </w:t>
      </w:r>
      <w:r>
        <w:t>should</w:t>
      </w:r>
      <w:r>
        <w:rPr>
          <w:spacing w:val="40"/>
        </w:rPr>
        <w:t xml:space="preserve"> </w:t>
      </w:r>
      <w:r>
        <w:t>demonstrate</w:t>
      </w:r>
      <w:r>
        <w:rPr>
          <w:spacing w:val="40"/>
        </w:rPr>
        <w:t xml:space="preserve"> </w:t>
      </w:r>
      <w:r>
        <w:t>your</w:t>
      </w:r>
      <w:r>
        <w:rPr>
          <w:spacing w:val="40"/>
        </w:rPr>
        <w:t xml:space="preserve"> </w:t>
      </w:r>
      <w:r>
        <w:t>understanding</w:t>
      </w:r>
      <w:r>
        <w:rPr>
          <w:spacing w:val="40"/>
        </w:rPr>
        <w:t xml:space="preserve"> </w:t>
      </w:r>
      <w:r>
        <w:t>of</w:t>
      </w:r>
      <w:r>
        <w:rPr>
          <w:spacing w:val="40"/>
        </w:rPr>
        <w:t xml:space="preserve"> </w:t>
      </w:r>
      <w:r>
        <w:t>software</w:t>
      </w:r>
      <w:r>
        <w:rPr>
          <w:spacing w:val="80"/>
        </w:rPr>
        <w:t xml:space="preserve"> </w:t>
      </w:r>
      <w:r>
        <w:t>engineering concepts and your ability to design an appropriate software solution.</w:t>
      </w:r>
    </w:p>
    <w:p w14:paraId="17C85952" w14:textId="77777777" w:rsidR="00A812A1" w:rsidRDefault="00A812A1">
      <w:pPr>
        <w:pStyle w:val="BodyText"/>
        <w:spacing w:before="4"/>
        <w:ind w:left="0" w:firstLine="0"/>
      </w:pPr>
    </w:p>
    <w:p w14:paraId="7C176F55" w14:textId="77777777" w:rsidR="00A812A1" w:rsidRDefault="00000000">
      <w:pPr>
        <w:pStyle w:val="BodyText"/>
        <w:ind w:left="360" w:firstLine="0"/>
      </w:pPr>
      <w:r>
        <w:t xml:space="preserve">Based on your allotted problem statement, prepare a report by answering the following </w:t>
      </w:r>
      <w:r>
        <w:rPr>
          <w:spacing w:val="-2"/>
        </w:rPr>
        <w:t>questions:</w:t>
      </w:r>
    </w:p>
    <w:p w14:paraId="2A171A33" w14:textId="77777777" w:rsidR="00A812A1" w:rsidRDefault="00A812A1">
      <w:pPr>
        <w:pStyle w:val="BodyText"/>
        <w:spacing w:before="4"/>
        <w:ind w:left="0" w:firstLine="0"/>
      </w:pPr>
    </w:p>
    <w:p w14:paraId="5354D5FE" w14:textId="77777777" w:rsidR="00A812A1" w:rsidRDefault="00000000">
      <w:pPr>
        <w:pStyle w:val="Heading2"/>
        <w:numPr>
          <w:ilvl w:val="0"/>
          <w:numId w:val="1"/>
        </w:numPr>
        <w:tabs>
          <w:tab w:val="left" w:pos="1080"/>
        </w:tabs>
      </w:pPr>
      <w:r>
        <w:t xml:space="preserve">Understand the Problem </w:t>
      </w:r>
      <w:r>
        <w:rPr>
          <w:spacing w:val="-2"/>
        </w:rPr>
        <w:t>Statement</w:t>
      </w:r>
    </w:p>
    <w:p w14:paraId="78A24557" w14:textId="77777777" w:rsidR="00A812A1" w:rsidRDefault="00000000">
      <w:pPr>
        <w:pStyle w:val="ListParagraph"/>
        <w:numPr>
          <w:ilvl w:val="1"/>
          <w:numId w:val="1"/>
        </w:numPr>
        <w:tabs>
          <w:tab w:val="left" w:pos="1799"/>
        </w:tabs>
        <w:ind w:left="1799" w:hanging="359"/>
        <w:rPr>
          <w:sz w:val="24"/>
        </w:rPr>
      </w:pPr>
      <w:r>
        <w:rPr>
          <w:sz w:val="24"/>
        </w:rPr>
        <w:t xml:space="preserve">Explain the problem in your own </w:t>
      </w:r>
      <w:r>
        <w:rPr>
          <w:spacing w:val="-2"/>
          <w:sz w:val="24"/>
        </w:rPr>
        <w:t>words.</w:t>
      </w:r>
    </w:p>
    <w:p w14:paraId="044B132B" w14:textId="77777777" w:rsidR="00A812A1" w:rsidRDefault="00000000">
      <w:pPr>
        <w:pStyle w:val="ListParagraph"/>
        <w:numPr>
          <w:ilvl w:val="1"/>
          <w:numId w:val="1"/>
        </w:numPr>
        <w:tabs>
          <w:tab w:val="left" w:pos="1799"/>
        </w:tabs>
        <w:ind w:left="1799" w:hanging="359"/>
        <w:rPr>
          <w:sz w:val="24"/>
        </w:rPr>
      </w:pPr>
      <w:r>
        <w:rPr>
          <w:sz w:val="24"/>
        </w:rPr>
        <w:t xml:space="preserve">Identify the objectives of the proposed </w:t>
      </w:r>
      <w:r>
        <w:rPr>
          <w:spacing w:val="-2"/>
          <w:sz w:val="24"/>
        </w:rPr>
        <w:t>system.</w:t>
      </w:r>
    </w:p>
    <w:p w14:paraId="4F2B1623" w14:textId="77777777" w:rsidR="00A812A1" w:rsidRDefault="00000000">
      <w:pPr>
        <w:pStyle w:val="ListParagraph"/>
        <w:numPr>
          <w:ilvl w:val="1"/>
          <w:numId w:val="1"/>
        </w:numPr>
        <w:tabs>
          <w:tab w:val="left" w:pos="1799"/>
        </w:tabs>
        <w:ind w:left="1799" w:hanging="359"/>
        <w:rPr>
          <w:sz w:val="24"/>
        </w:rPr>
      </w:pPr>
      <w:r>
        <w:rPr>
          <w:sz w:val="24"/>
        </w:rPr>
        <w:t xml:space="preserve">State the scope of the </w:t>
      </w:r>
      <w:r>
        <w:rPr>
          <w:spacing w:val="-2"/>
          <w:sz w:val="24"/>
        </w:rPr>
        <w:t>problem.</w:t>
      </w:r>
    </w:p>
    <w:p w14:paraId="42FD1B6D" w14:textId="77777777" w:rsidR="00A812A1" w:rsidRDefault="00000000">
      <w:pPr>
        <w:pStyle w:val="Heading2"/>
        <w:numPr>
          <w:ilvl w:val="0"/>
          <w:numId w:val="1"/>
        </w:numPr>
        <w:tabs>
          <w:tab w:val="left" w:pos="1080"/>
        </w:tabs>
      </w:pPr>
      <w:r>
        <w:t xml:space="preserve">Identify Key Stakeholders and </w:t>
      </w:r>
      <w:r>
        <w:rPr>
          <w:spacing w:val="-2"/>
        </w:rPr>
        <w:t>Challenges</w:t>
      </w:r>
    </w:p>
    <w:p w14:paraId="0311EEDB" w14:textId="77777777" w:rsidR="00A812A1" w:rsidRDefault="00000000">
      <w:pPr>
        <w:pStyle w:val="ListParagraph"/>
        <w:numPr>
          <w:ilvl w:val="1"/>
          <w:numId w:val="1"/>
        </w:numPr>
        <w:tabs>
          <w:tab w:val="left" w:pos="1799"/>
        </w:tabs>
        <w:ind w:left="1799" w:hanging="359"/>
        <w:rPr>
          <w:sz w:val="24"/>
        </w:rPr>
      </w:pPr>
      <w:r>
        <w:rPr>
          <w:sz w:val="24"/>
        </w:rPr>
        <w:t xml:space="preserve">Identify all the stakeholders involved in the </w:t>
      </w:r>
      <w:r>
        <w:rPr>
          <w:spacing w:val="-2"/>
          <w:sz w:val="24"/>
        </w:rPr>
        <w:t>system.</w:t>
      </w:r>
    </w:p>
    <w:p w14:paraId="6204FB42" w14:textId="77777777" w:rsidR="00A812A1" w:rsidRDefault="00000000">
      <w:pPr>
        <w:pStyle w:val="ListParagraph"/>
        <w:numPr>
          <w:ilvl w:val="1"/>
          <w:numId w:val="1"/>
        </w:numPr>
        <w:tabs>
          <w:tab w:val="left" w:pos="1799"/>
        </w:tabs>
        <w:ind w:left="1799" w:hanging="359"/>
        <w:rPr>
          <w:sz w:val="24"/>
        </w:rPr>
      </w:pPr>
      <w:r>
        <w:rPr>
          <w:sz w:val="24"/>
        </w:rPr>
        <w:t xml:space="preserve">Explain the roles and responsibilities of each </w:t>
      </w:r>
      <w:r>
        <w:rPr>
          <w:spacing w:val="-2"/>
          <w:sz w:val="24"/>
        </w:rPr>
        <w:t>stakeholder.</w:t>
      </w:r>
    </w:p>
    <w:p w14:paraId="7427F98E" w14:textId="77777777" w:rsidR="00A812A1" w:rsidRDefault="00000000">
      <w:pPr>
        <w:pStyle w:val="ListParagraph"/>
        <w:numPr>
          <w:ilvl w:val="1"/>
          <w:numId w:val="1"/>
        </w:numPr>
        <w:tabs>
          <w:tab w:val="left" w:pos="1799"/>
        </w:tabs>
        <w:ind w:left="1799" w:hanging="359"/>
        <w:rPr>
          <w:sz w:val="24"/>
        </w:rPr>
      </w:pPr>
      <w:r>
        <w:rPr>
          <w:sz w:val="24"/>
        </w:rPr>
        <w:t xml:space="preserve">Discuss the major challenges and issues faced by the </w:t>
      </w:r>
      <w:r>
        <w:rPr>
          <w:spacing w:val="-2"/>
          <w:sz w:val="24"/>
        </w:rPr>
        <w:t>stakeholders.</w:t>
      </w:r>
    </w:p>
    <w:p w14:paraId="3C9DA09E" w14:textId="77777777" w:rsidR="00A812A1" w:rsidRDefault="00000000">
      <w:pPr>
        <w:pStyle w:val="Heading2"/>
        <w:numPr>
          <w:ilvl w:val="0"/>
          <w:numId w:val="1"/>
        </w:numPr>
        <w:tabs>
          <w:tab w:val="left" w:pos="1080"/>
        </w:tabs>
      </w:pPr>
      <w:r>
        <w:t xml:space="preserve">Analyze the Current </w:t>
      </w:r>
      <w:r>
        <w:rPr>
          <w:spacing w:val="-2"/>
        </w:rPr>
        <w:t>Approach</w:t>
      </w:r>
    </w:p>
    <w:p w14:paraId="062793C3" w14:textId="77777777" w:rsidR="00A812A1" w:rsidRDefault="00000000">
      <w:pPr>
        <w:pStyle w:val="ListParagraph"/>
        <w:numPr>
          <w:ilvl w:val="1"/>
          <w:numId w:val="1"/>
        </w:numPr>
        <w:tabs>
          <w:tab w:val="left" w:pos="1799"/>
        </w:tabs>
        <w:ind w:left="1799" w:hanging="359"/>
        <w:rPr>
          <w:sz w:val="24"/>
        </w:rPr>
      </w:pPr>
      <w:r>
        <w:rPr>
          <w:sz w:val="24"/>
        </w:rPr>
        <w:t xml:space="preserve">Describe the existing system or current </w:t>
      </w:r>
      <w:r>
        <w:rPr>
          <w:spacing w:val="-2"/>
          <w:sz w:val="24"/>
        </w:rPr>
        <w:t>process.</w:t>
      </w:r>
    </w:p>
    <w:p w14:paraId="375C4275" w14:textId="77777777" w:rsidR="00A812A1" w:rsidRDefault="00000000">
      <w:pPr>
        <w:pStyle w:val="ListParagraph"/>
        <w:numPr>
          <w:ilvl w:val="1"/>
          <w:numId w:val="1"/>
        </w:numPr>
        <w:tabs>
          <w:tab w:val="left" w:pos="1799"/>
        </w:tabs>
        <w:ind w:left="1799" w:hanging="359"/>
        <w:rPr>
          <w:sz w:val="24"/>
        </w:rPr>
      </w:pPr>
      <w:r>
        <w:rPr>
          <w:sz w:val="24"/>
        </w:rPr>
        <w:t xml:space="preserve">Identify its strengths and </w:t>
      </w:r>
      <w:r>
        <w:rPr>
          <w:spacing w:val="-2"/>
          <w:sz w:val="24"/>
        </w:rPr>
        <w:t>limitations.</w:t>
      </w:r>
    </w:p>
    <w:p w14:paraId="696E5932" w14:textId="77777777" w:rsidR="00A812A1" w:rsidRDefault="00000000">
      <w:pPr>
        <w:pStyle w:val="ListParagraph"/>
        <w:numPr>
          <w:ilvl w:val="1"/>
          <w:numId w:val="1"/>
        </w:numPr>
        <w:tabs>
          <w:tab w:val="left" w:pos="1799"/>
        </w:tabs>
        <w:ind w:left="1799" w:hanging="359"/>
        <w:rPr>
          <w:sz w:val="24"/>
        </w:rPr>
      </w:pPr>
      <w:r>
        <w:rPr>
          <w:sz w:val="24"/>
        </w:rPr>
        <w:t xml:space="preserve">Analyze the problems or gaps that need to be </w:t>
      </w:r>
      <w:r>
        <w:rPr>
          <w:spacing w:val="-2"/>
          <w:sz w:val="24"/>
        </w:rPr>
        <w:t>addressed.</w:t>
      </w:r>
    </w:p>
    <w:p w14:paraId="4960B312" w14:textId="77777777" w:rsidR="00A812A1" w:rsidRDefault="00000000">
      <w:pPr>
        <w:pStyle w:val="Heading2"/>
        <w:numPr>
          <w:ilvl w:val="0"/>
          <w:numId w:val="1"/>
        </w:numPr>
        <w:tabs>
          <w:tab w:val="left" w:pos="1080"/>
        </w:tabs>
      </w:pPr>
      <w:r>
        <w:t xml:space="preserve">Propose a Suitable Solution Using Software Engineering </w:t>
      </w:r>
      <w:r>
        <w:rPr>
          <w:spacing w:val="-2"/>
        </w:rPr>
        <w:t>Principles</w:t>
      </w:r>
    </w:p>
    <w:p w14:paraId="1DC2A690" w14:textId="77777777" w:rsidR="00A812A1" w:rsidRDefault="00000000">
      <w:pPr>
        <w:pStyle w:val="ListParagraph"/>
        <w:numPr>
          <w:ilvl w:val="1"/>
          <w:numId w:val="1"/>
        </w:numPr>
        <w:tabs>
          <w:tab w:val="left" w:pos="1799"/>
        </w:tabs>
        <w:ind w:left="1799" w:hanging="359"/>
        <w:rPr>
          <w:sz w:val="24"/>
        </w:rPr>
      </w:pPr>
      <w:r>
        <w:rPr>
          <w:sz w:val="24"/>
        </w:rPr>
        <w:t xml:space="preserve">Design a software-based solution for the given </w:t>
      </w:r>
      <w:r>
        <w:rPr>
          <w:spacing w:val="-2"/>
          <w:sz w:val="24"/>
        </w:rPr>
        <w:t>problem.</w:t>
      </w:r>
    </w:p>
    <w:p w14:paraId="4F7CA0CD" w14:textId="77777777" w:rsidR="00A812A1" w:rsidRDefault="00000000">
      <w:pPr>
        <w:pStyle w:val="ListParagraph"/>
        <w:numPr>
          <w:ilvl w:val="1"/>
          <w:numId w:val="1"/>
        </w:numPr>
        <w:tabs>
          <w:tab w:val="left" w:pos="1799"/>
        </w:tabs>
        <w:ind w:left="1799" w:hanging="359"/>
        <w:rPr>
          <w:sz w:val="24"/>
        </w:rPr>
      </w:pPr>
      <w:r>
        <w:rPr>
          <w:sz w:val="24"/>
        </w:rPr>
        <w:t xml:space="preserve">Describe the major functional modules of the proposed </w:t>
      </w:r>
      <w:r>
        <w:rPr>
          <w:spacing w:val="-2"/>
          <w:sz w:val="24"/>
        </w:rPr>
        <w:t>system.</w:t>
      </w:r>
    </w:p>
    <w:p w14:paraId="7B31C50A" w14:textId="77777777" w:rsidR="00A812A1" w:rsidRDefault="00000000">
      <w:pPr>
        <w:pStyle w:val="ListParagraph"/>
        <w:numPr>
          <w:ilvl w:val="1"/>
          <w:numId w:val="1"/>
        </w:numPr>
        <w:tabs>
          <w:tab w:val="left" w:pos="1799"/>
        </w:tabs>
        <w:ind w:left="1799" w:hanging="359"/>
        <w:rPr>
          <w:sz w:val="24"/>
        </w:rPr>
      </w:pPr>
      <w:r>
        <w:rPr>
          <w:sz w:val="24"/>
        </w:rPr>
        <w:t xml:space="preserve">Identify the functional and non-functional </w:t>
      </w:r>
      <w:r>
        <w:rPr>
          <w:spacing w:val="-2"/>
          <w:sz w:val="24"/>
        </w:rPr>
        <w:t>requirements.</w:t>
      </w:r>
    </w:p>
    <w:p w14:paraId="3F611867" w14:textId="77777777" w:rsidR="00A812A1" w:rsidRDefault="00000000">
      <w:pPr>
        <w:pStyle w:val="ListParagraph"/>
        <w:numPr>
          <w:ilvl w:val="1"/>
          <w:numId w:val="1"/>
        </w:numPr>
        <w:tabs>
          <w:tab w:val="left" w:pos="1800"/>
        </w:tabs>
        <w:ind w:right="806"/>
        <w:rPr>
          <w:sz w:val="24"/>
        </w:rPr>
      </w:pPr>
      <w:r>
        <w:rPr>
          <w:sz w:val="24"/>
        </w:rPr>
        <w:t>Explain how software engineering principles such as modularity, scalability, maintainability,</w:t>
      </w:r>
      <w:r>
        <w:rPr>
          <w:spacing w:val="-5"/>
          <w:sz w:val="24"/>
        </w:rPr>
        <w:t xml:space="preserve"> </w:t>
      </w:r>
      <w:r>
        <w:rPr>
          <w:sz w:val="24"/>
        </w:rPr>
        <w:t>reliability,</w:t>
      </w:r>
      <w:r>
        <w:rPr>
          <w:spacing w:val="-5"/>
          <w:sz w:val="24"/>
        </w:rPr>
        <w:t xml:space="preserve"> </w:t>
      </w:r>
      <w:r>
        <w:rPr>
          <w:sz w:val="24"/>
        </w:rPr>
        <w:t>usability,</w:t>
      </w:r>
      <w:r>
        <w:rPr>
          <w:spacing w:val="-5"/>
          <w:sz w:val="24"/>
        </w:rPr>
        <w:t xml:space="preserve"> </w:t>
      </w:r>
      <w:r>
        <w:rPr>
          <w:sz w:val="24"/>
        </w:rPr>
        <w:t>and</w:t>
      </w:r>
      <w:r>
        <w:rPr>
          <w:spacing w:val="-5"/>
          <w:sz w:val="24"/>
        </w:rPr>
        <w:t xml:space="preserve"> </w:t>
      </w:r>
      <w:r>
        <w:rPr>
          <w:sz w:val="24"/>
        </w:rPr>
        <w:t>security</w:t>
      </w:r>
      <w:r>
        <w:rPr>
          <w:spacing w:val="-5"/>
          <w:sz w:val="24"/>
        </w:rPr>
        <w:t xml:space="preserve"> </w:t>
      </w:r>
      <w:r>
        <w:rPr>
          <w:sz w:val="24"/>
        </w:rPr>
        <w:t>are</w:t>
      </w:r>
      <w:r>
        <w:rPr>
          <w:spacing w:val="-5"/>
          <w:sz w:val="24"/>
        </w:rPr>
        <w:t xml:space="preserve"> </w:t>
      </w:r>
      <w:r>
        <w:rPr>
          <w:sz w:val="24"/>
        </w:rPr>
        <w:t>incorporated</w:t>
      </w:r>
      <w:r>
        <w:rPr>
          <w:spacing w:val="-5"/>
          <w:sz w:val="24"/>
        </w:rPr>
        <w:t xml:space="preserve"> </w:t>
      </w:r>
      <w:r>
        <w:rPr>
          <w:sz w:val="24"/>
        </w:rPr>
        <w:t>into</w:t>
      </w:r>
      <w:r>
        <w:rPr>
          <w:spacing w:val="-5"/>
          <w:sz w:val="24"/>
        </w:rPr>
        <w:t xml:space="preserve"> </w:t>
      </w:r>
      <w:r>
        <w:rPr>
          <w:sz w:val="24"/>
        </w:rPr>
        <w:t>your</w:t>
      </w:r>
      <w:r>
        <w:rPr>
          <w:spacing w:val="-5"/>
          <w:sz w:val="24"/>
        </w:rPr>
        <w:t xml:space="preserve"> </w:t>
      </w:r>
      <w:r>
        <w:rPr>
          <w:sz w:val="24"/>
        </w:rPr>
        <w:t>solution.</w:t>
      </w:r>
    </w:p>
    <w:p w14:paraId="0AF2065B" w14:textId="77777777" w:rsidR="00A812A1" w:rsidRDefault="00000000">
      <w:pPr>
        <w:pStyle w:val="Heading2"/>
        <w:numPr>
          <w:ilvl w:val="0"/>
          <w:numId w:val="1"/>
        </w:numPr>
        <w:tabs>
          <w:tab w:val="left" w:pos="1080"/>
        </w:tabs>
      </w:pPr>
      <w:r>
        <w:t xml:space="preserve">Justify the Chosen </w:t>
      </w:r>
      <w:r>
        <w:rPr>
          <w:spacing w:val="-2"/>
        </w:rPr>
        <w:t>Methodology/Framework</w:t>
      </w:r>
    </w:p>
    <w:p w14:paraId="01EA89DC" w14:textId="77777777" w:rsidR="00A812A1" w:rsidRDefault="00A812A1">
      <w:pPr>
        <w:pStyle w:val="Heading2"/>
        <w:sectPr w:rsidR="00A812A1" w:rsidSect="0002303B">
          <w:type w:val="continuous"/>
          <w:pgSz w:w="12240" w:h="15840"/>
          <w:pgMar w:top="1020" w:right="720" w:bottom="280" w:left="720" w:header="720" w:footer="720" w:gutter="0"/>
          <w:cols w:space="720"/>
        </w:sectPr>
      </w:pPr>
    </w:p>
    <w:p w14:paraId="1DB76443" w14:textId="77777777" w:rsidR="00A812A1" w:rsidRDefault="00000000">
      <w:pPr>
        <w:pStyle w:val="ListParagraph"/>
        <w:numPr>
          <w:ilvl w:val="1"/>
          <w:numId w:val="1"/>
        </w:numPr>
        <w:tabs>
          <w:tab w:val="left" w:pos="1800"/>
        </w:tabs>
        <w:spacing w:before="60"/>
        <w:ind w:right="974"/>
        <w:rPr>
          <w:sz w:val="24"/>
        </w:rPr>
      </w:pPr>
      <w:r>
        <w:rPr>
          <w:sz w:val="24"/>
        </w:rPr>
        <w:lastRenderedPageBreak/>
        <w:t>Select</w:t>
      </w:r>
      <w:r>
        <w:rPr>
          <w:spacing w:val="-4"/>
          <w:sz w:val="24"/>
        </w:rPr>
        <w:t xml:space="preserve"> </w:t>
      </w:r>
      <w:r>
        <w:rPr>
          <w:sz w:val="24"/>
        </w:rPr>
        <w:t>an</w:t>
      </w:r>
      <w:r>
        <w:rPr>
          <w:spacing w:val="-4"/>
          <w:sz w:val="24"/>
        </w:rPr>
        <w:t xml:space="preserve"> </w:t>
      </w:r>
      <w:r>
        <w:rPr>
          <w:sz w:val="24"/>
        </w:rPr>
        <w:t>appropriate</w:t>
      </w:r>
      <w:r>
        <w:rPr>
          <w:spacing w:val="-4"/>
          <w:sz w:val="24"/>
        </w:rPr>
        <w:t xml:space="preserve"> </w:t>
      </w:r>
      <w:r>
        <w:rPr>
          <w:sz w:val="24"/>
        </w:rPr>
        <w:t>Software</w:t>
      </w:r>
      <w:r>
        <w:rPr>
          <w:spacing w:val="-4"/>
          <w:sz w:val="24"/>
        </w:rPr>
        <w:t xml:space="preserve"> </w:t>
      </w:r>
      <w:r>
        <w:rPr>
          <w:sz w:val="24"/>
        </w:rPr>
        <w:t>Development</w:t>
      </w:r>
      <w:r>
        <w:rPr>
          <w:spacing w:val="-4"/>
          <w:sz w:val="24"/>
        </w:rPr>
        <w:t xml:space="preserve"> </w:t>
      </w:r>
      <w:r>
        <w:rPr>
          <w:sz w:val="24"/>
        </w:rPr>
        <w:t>Life</w:t>
      </w:r>
      <w:r>
        <w:rPr>
          <w:spacing w:val="-4"/>
          <w:sz w:val="24"/>
        </w:rPr>
        <w:t xml:space="preserve"> </w:t>
      </w:r>
      <w:r>
        <w:rPr>
          <w:sz w:val="24"/>
        </w:rPr>
        <w:t>Cycle</w:t>
      </w:r>
      <w:r>
        <w:rPr>
          <w:spacing w:val="-4"/>
          <w:sz w:val="24"/>
        </w:rPr>
        <w:t xml:space="preserve"> </w:t>
      </w:r>
      <w:r>
        <w:rPr>
          <w:sz w:val="24"/>
        </w:rPr>
        <w:t>(SDLC)</w:t>
      </w:r>
      <w:r>
        <w:rPr>
          <w:spacing w:val="-4"/>
          <w:sz w:val="24"/>
        </w:rPr>
        <w:t xml:space="preserve"> </w:t>
      </w:r>
      <w:r>
        <w:rPr>
          <w:sz w:val="24"/>
        </w:rPr>
        <w:t>model</w:t>
      </w:r>
      <w:r>
        <w:rPr>
          <w:spacing w:val="-4"/>
          <w:sz w:val="24"/>
        </w:rPr>
        <w:t xml:space="preserve"> </w:t>
      </w:r>
      <w:r>
        <w:rPr>
          <w:sz w:val="24"/>
        </w:rPr>
        <w:t>or</w:t>
      </w:r>
      <w:r>
        <w:rPr>
          <w:spacing w:val="-4"/>
          <w:sz w:val="24"/>
        </w:rPr>
        <w:t xml:space="preserve"> </w:t>
      </w:r>
      <w:r>
        <w:rPr>
          <w:sz w:val="24"/>
        </w:rPr>
        <w:t>software development framework (e.g., Agile, Scrum, Waterfall, Spiral, DevOps).</w:t>
      </w:r>
    </w:p>
    <w:p w14:paraId="1F8E1FAF" w14:textId="77777777" w:rsidR="00A812A1" w:rsidRDefault="00000000">
      <w:pPr>
        <w:pStyle w:val="ListParagraph"/>
        <w:numPr>
          <w:ilvl w:val="1"/>
          <w:numId w:val="1"/>
        </w:numPr>
        <w:tabs>
          <w:tab w:val="left" w:pos="1799"/>
        </w:tabs>
        <w:ind w:left="1799" w:hanging="359"/>
        <w:rPr>
          <w:sz w:val="24"/>
        </w:rPr>
      </w:pPr>
      <w:r>
        <w:rPr>
          <w:sz w:val="24"/>
        </w:rPr>
        <w:t xml:space="preserve">Justify why the selected methodology/framework is suitable for the proposed </w:t>
      </w:r>
      <w:r>
        <w:rPr>
          <w:spacing w:val="-2"/>
          <w:sz w:val="24"/>
        </w:rPr>
        <w:t>system.</w:t>
      </w:r>
    </w:p>
    <w:p w14:paraId="2A622FAD" w14:textId="77777777" w:rsidR="00A812A1" w:rsidRDefault="00000000">
      <w:pPr>
        <w:pStyle w:val="ListParagraph"/>
        <w:numPr>
          <w:ilvl w:val="1"/>
          <w:numId w:val="1"/>
        </w:numPr>
        <w:tabs>
          <w:tab w:val="left" w:pos="1799"/>
        </w:tabs>
        <w:ind w:left="1799" w:hanging="359"/>
        <w:rPr>
          <w:sz w:val="24"/>
        </w:rPr>
      </w:pPr>
      <w:r>
        <w:rPr>
          <w:sz w:val="24"/>
        </w:rPr>
        <w:t xml:space="preserve">Explain how it supports successful project development and </w:t>
      </w:r>
      <w:r>
        <w:rPr>
          <w:spacing w:val="-2"/>
          <w:sz w:val="24"/>
        </w:rPr>
        <w:t>maintenance.</w:t>
      </w:r>
    </w:p>
    <w:p w14:paraId="13CBD50B" w14:textId="77777777" w:rsidR="00A812A1" w:rsidRDefault="00000000">
      <w:pPr>
        <w:pStyle w:val="Heading2"/>
        <w:numPr>
          <w:ilvl w:val="0"/>
          <w:numId w:val="1"/>
        </w:numPr>
        <w:tabs>
          <w:tab w:val="left" w:pos="1080"/>
        </w:tabs>
      </w:pPr>
      <w:r>
        <w:t xml:space="preserve">Discuss Expected Outcomes and </w:t>
      </w:r>
      <w:r>
        <w:rPr>
          <w:spacing w:val="-2"/>
        </w:rPr>
        <w:t>Limitations</w:t>
      </w:r>
    </w:p>
    <w:p w14:paraId="0DB8CEA2" w14:textId="77777777" w:rsidR="00A812A1" w:rsidRDefault="00000000">
      <w:pPr>
        <w:pStyle w:val="ListParagraph"/>
        <w:numPr>
          <w:ilvl w:val="1"/>
          <w:numId w:val="1"/>
        </w:numPr>
        <w:tabs>
          <w:tab w:val="left" w:pos="1799"/>
        </w:tabs>
        <w:ind w:left="1799" w:hanging="359"/>
        <w:rPr>
          <w:sz w:val="24"/>
        </w:rPr>
      </w:pPr>
      <w:r>
        <w:rPr>
          <w:sz w:val="24"/>
        </w:rPr>
        <w:t xml:space="preserve">Describe the expected benefits of the proposed </w:t>
      </w:r>
      <w:r>
        <w:rPr>
          <w:spacing w:val="-2"/>
          <w:sz w:val="24"/>
        </w:rPr>
        <w:t>solution.</w:t>
      </w:r>
    </w:p>
    <w:p w14:paraId="05DBC2D8" w14:textId="77777777" w:rsidR="00A812A1" w:rsidRDefault="00000000">
      <w:pPr>
        <w:pStyle w:val="ListParagraph"/>
        <w:numPr>
          <w:ilvl w:val="1"/>
          <w:numId w:val="1"/>
        </w:numPr>
        <w:tabs>
          <w:tab w:val="left" w:pos="1799"/>
        </w:tabs>
        <w:ind w:left="1799" w:hanging="359"/>
        <w:rPr>
          <w:sz w:val="24"/>
        </w:rPr>
      </w:pPr>
      <w:r>
        <w:rPr>
          <w:sz w:val="24"/>
        </w:rPr>
        <w:t xml:space="preserve">Explain how the solution addresses the identified </w:t>
      </w:r>
      <w:r>
        <w:rPr>
          <w:spacing w:val="-2"/>
          <w:sz w:val="24"/>
        </w:rPr>
        <w:t>challenges.</w:t>
      </w:r>
    </w:p>
    <w:p w14:paraId="5ACE8F77" w14:textId="77777777" w:rsidR="00A812A1" w:rsidRDefault="00000000">
      <w:pPr>
        <w:pStyle w:val="ListParagraph"/>
        <w:numPr>
          <w:ilvl w:val="1"/>
          <w:numId w:val="1"/>
        </w:numPr>
        <w:tabs>
          <w:tab w:val="left" w:pos="1799"/>
        </w:tabs>
        <w:ind w:left="1799" w:hanging="359"/>
        <w:rPr>
          <w:sz w:val="24"/>
        </w:rPr>
      </w:pPr>
      <w:r>
        <w:rPr>
          <w:sz w:val="24"/>
        </w:rPr>
        <w:t xml:space="preserve">Discuss potential risks, implementation challenges, and </w:t>
      </w:r>
      <w:r>
        <w:rPr>
          <w:spacing w:val="-2"/>
          <w:sz w:val="24"/>
        </w:rPr>
        <w:t>limitations.</w:t>
      </w:r>
    </w:p>
    <w:p w14:paraId="4162AE82" w14:textId="77777777" w:rsidR="00A812A1" w:rsidRDefault="00000000">
      <w:pPr>
        <w:pStyle w:val="ListParagraph"/>
        <w:numPr>
          <w:ilvl w:val="1"/>
          <w:numId w:val="1"/>
        </w:numPr>
        <w:tabs>
          <w:tab w:val="left" w:pos="1799"/>
        </w:tabs>
        <w:ind w:left="1799" w:hanging="359"/>
        <w:rPr>
          <w:sz w:val="24"/>
        </w:rPr>
      </w:pPr>
      <w:r>
        <w:rPr>
          <w:sz w:val="24"/>
        </w:rPr>
        <w:t xml:space="preserve">Suggest possible future </w:t>
      </w:r>
      <w:r>
        <w:rPr>
          <w:spacing w:val="-2"/>
          <w:sz w:val="24"/>
        </w:rPr>
        <w:t>enhancements.</w:t>
      </w:r>
    </w:p>
    <w:p w14:paraId="01CD88BF" w14:textId="77777777" w:rsidR="00A812A1" w:rsidRDefault="00A812A1">
      <w:pPr>
        <w:pStyle w:val="BodyText"/>
        <w:spacing w:before="27"/>
        <w:ind w:left="0" w:firstLine="0"/>
        <w:rPr>
          <w:sz w:val="22"/>
        </w:rPr>
      </w:pPr>
    </w:p>
    <w:p w14:paraId="4503C0DB" w14:textId="77777777" w:rsidR="00A812A1" w:rsidRDefault="00000000">
      <w:pPr>
        <w:spacing w:after="20"/>
        <w:ind w:left="360"/>
        <w:rPr>
          <w:b/>
        </w:rPr>
      </w:pPr>
      <w:r>
        <w:rPr>
          <w:b/>
          <w:color w:val="1F4E78"/>
        </w:rPr>
        <w:t xml:space="preserve">Rubrics for </w:t>
      </w:r>
      <w:r>
        <w:rPr>
          <w:b/>
          <w:color w:val="1F4E78"/>
          <w:spacing w:val="-2"/>
        </w:rPr>
        <w:t>Calculation</w:t>
      </w: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268"/>
        <w:gridCol w:w="2126"/>
        <w:gridCol w:w="1985"/>
        <w:gridCol w:w="1843"/>
      </w:tblGrid>
      <w:tr w:rsidR="00A812A1" w14:paraId="7979945A" w14:textId="77777777">
        <w:trPr>
          <w:trHeight w:val="882"/>
        </w:trPr>
        <w:tc>
          <w:tcPr>
            <w:tcW w:w="1838" w:type="dxa"/>
            <w:tcBorders>
              <w:top w:val="nil"/>
              <w:left w:val="nil"/>
              <w:right w:val="nil"/>
            </w:tcBorders>
            <w:shd w:val="clear" w:color="auto" w:fill="1F4E78"/>
          </w:tcPr>
          <w:p w14:paraId="3C0A779D" w14:textId="77777777" w:rsidR="00A812A1" w:rsidRDefault="00000000">
            <w:pPr>
              <w:pStyle w:val="TableParagraph"/>
              <w:spacing w:before="135"/>
              <w:ind w:left="510"/>
              <w:rPr>
                <w:rFonts w:ascii="Times New Roman"/>
                <w:b/>
                <w:sz w:val="24"/>
              </w:rPr>
            </w:pPr>
            <w:r>
              <w:rPr>
                <w:rFonts w:ascii="Times New Roman"/>
                <w:b/>
                <w:noProof/>
                <w:sz w:val="24"/>
              </w:rPr>
              <mc:AlternateContent>
                <mc:Choice Requires="wpg">
                  <w:drawing>
                    <wp:anchor distT="0" distB="0" distL="0" distR="0" simplePos="0" relativeHeight="15730176" behindDoc="0" locked="0" layoutInCell="1" allowOverlap="1" wp14:anchorId="7F4DEA6D" wp14:editId="6B275E04">
                      <wp:simplePos x="0" y="0"/>
                      <wp:positionH relativeFrom="column">
                        <wp:posOffset>76200</wp:posOffset>
                      </wp:positionH>
                      <wp:positionV relativeFrom="paragraph">
                        <wp:posOffset>-3174</wp:posOffset>
                      </wp:positionV>
                      <wp:extent cx="640080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5" name="Graphic 5"/>
                              <wps:cNvSpPr/>
                              <wps:spPr>
                                <a:xfrm>
                                  <a:off x="0" y="3175"/>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11FEADE2" id="Group 4" o:spid="_x0000_s1026" style="position:absolute;margin-left:6pt;margin-top:-.25pt;width:7in;height:.5pt;z-index:15730176;mso-wrap-distance-left:0;mso-wrap-distance-right:0"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">
                      <v:shape id="Graphic 5"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" path="m,l6400800,e" filled="f" strokecolor="#2e74b5" strokeweight=".5pt">
                        <v:path arrowok="t"/>
                      </v:shape>
                    </v:group>
                  </w:pict>
                </mc:Fallback>
              </mc:AlternateContent>
            </w:r>
            <w:r>
              <w:rPr>
                <w:rFonts w:ascii="Times New Roman"/>
                <w:b/>
                <w:color w:val="FFFFFF"/>
                <w:spacing w:val="-2"/>
                <w:sz w:val="24"/>
              </w:rPr>
              <w:t>Criteria</w:t>
            </w:r>
          </w:p>
        </w:tc>
        <w:tc>
          <w:tcPr>
            <w:tcW w:w="2268" w:type="dxa"/>
            <w:tcBorders>
              <w:top w:val="nil"/>
              <w:left w:val="nil"/>
              <w:right w:val="nil"/>
            </w:tcBorders>
            <w:shd w:val="clear" w:color="auto" w:fill="1F4E78"/>
          </w:tcPr>
          <w:p w14:paraId="789B9BA5" w14:textId="77777777" w:rsidR="00A812A1" w:rsidRDefault="00000000">
            <w:pPr>
              <w:pStyle w:val="TableParagraph"/>
              <w:spacing w:before="135"/>
              <w:ind w:left="125"/>
              <w:rPr>
                <w:rFonts w:ascii="Times New Roman"/>
                <w:b/>
                <w:sz w:val="24"/>
              </w:rPr>
            </w:pPr>
            <w:r>
              <w:rPr>
                <w:rFonts w:ascii="Times New Roman"/>
                <w:b/>
                <w:color w:val="FFFFFF"/>
                <w:sz w:val="24"/>
              </w:rPr>
              <w:t xml:space="preserve">Excellent (5 </w:t>
            </w:r>
            <w:r>
              <w:rPr>
                <w:rFonts w:ascii="Times New Roman"/>
                <w:b/>
                <w:color w:val="FFFFFF"/>
                <w:spacing w:val="-2"/>
                <w:sz w:val="24"/>
              </w:rPr>
              <w:t>Marks)</w:t>
            </w:r>
          </w:p>
        </w:tc>
        <w:tc>
          <w:tcPr>
            <w:tcW w:w="2126" w:type="dxa"/>
            <w:tcBorders>
              <w:top w:val="nil"/>
              <w:left w:val="nil"/>
              <w:right w:val="nil"/>
            </w:tcBorders>
            <w:shd w:val="clear" w:color="auto" w:fill="1F4E78"/>
          </w:tcPr>
          <w:p w14:paraId="04AF1270" w14:textId="77777777" w:rsidR="00A812A1" w:rsidRDefault="00000000">
            <w:pPr>
              <w:pStyle w:val="TableParagraph"/>
              <w:spacing w:before="135"/>
              <w:ind w:left="125"/>
              <w:rPr>
                <w:rFonts w:ascii="Times New Roman"/>
                <w:b/>
                <w:sz w:val="24"/>
              </w:rPr>
            </w:pPr>
            <w:r>
              <w:rPr>
                <w:rFonts w:ascii="Times New Roman"/>
                <w:b/>
                <w:color w:val="FFFFFF"/>
                <w:sz w:val="24"/>
              </w:rPr>
              <w:t xml:space="preserve">Good (3 </w:t>
            </w:r>
            <w:r>
              <w:rPr>
                <w:rFonts w:ascii="Times New Roman"/>
                <w:b/>
                <w:color w:val="FFFFFF"/>
                <w:spacing w:val="-2"/>
                <w:sz w:val="24"/>
              </w:rPr>
              <w:t>Marks)</w:t>
            </w:r>
          </w:p>
        </w:tc>
        <w:tc>
          <w:tcPr>
            <w:tcW w:w="1985" w:type="dxa"/>
            <w:tcBorders>
              <w:top w:val="nil"/>
              <w:left w:val="nil"/>
              <w:right w:val="nil"/>
            </w:tcBorders>
            <w:shd w:val="clear" w:color="auto" w:fill="1F4E78"/>
          </w:tcPr>
          <w:p w14:paraId="4B631227" w14:textId="77777777" w:rsidR="00A812A1" w:rsidRDefault="00000000">
            <w:pPr>
              <w:pStyle w:val="TableParagraph"/>
              <w:spacing w:before="135"/>
              <w:ind w:left="125" w:right="371"/>
              <w:rPr>
                <w:rFonts w:ascii="Times New Roman"/>
                <w:b/>
                <w:sz w:val="24"/>
              </w:rPr>
            </w:pPr>
            <w:r>
              <w:rPr>
                <w:rFonts w:ascii="Times New Roman"/>
                <w:b/>
                <w:color w:val="FFFFFF"/>
                <w:sz w:val="24"/>
              </w:rPr>
              <w:t>Satisfactory</w:t>
            </w:r>
            <w:r>
              <w:rPr>
                <w:rFonts w:ascii="Times New Roman"/>
                <w:b/>
                <w:color w:val="FFFFFF"/>
                <w:spacing w:val="-15"/>
                <w:sz w:val="24"/>
              </w:rPr>
              <w:t xml:space="preserve"> </w:t>
            </w:r>
            <w:r>
              <w:rPr>
                <w:rFonts w:ascii="Times New Roman"/>
                <w:b/>
                <w:color w:val="FFFFFF"/>
                <w:sz w:val="24"/>
              </w:rPr>
              <w:t xml:space="preserve">(2 </w:t>
            </w:r>
            <w:r>
              <w:rPr>
                <w:rFonts w:ascii="Times New Roman"/>
                <w:b/>
                <w:color w:val="FFFFFF"/>
                <w:spacing w:val="-2"/>
                <w:sz w:val="24"/>
              </w:rPr>
              <w:t>Marks)</w:t>
            </w:r>
          </w:p>
        </w:tc>
        <w:tc>
          <w:tcPr>
            <w:tcW w:w="1843" w:type="dxa"/>
            <w:tcBorders>
              <w:top w:val="nil"/>
              <w:left w:val="nil"/>
              <w:right w:val="nil"/>
            </w:tcBorders>
            <w:shd w:val="clear" w:color="auto" w:fill="1F4E78"/>
          </w:tcPr>
          <w:p w14:paraId="32BC363D" w14:textId="77777777" w:rsidR="00A812A1" w:rsidRDefault="00000000">
            <w:pPr>
              <w:pStyle w:val="TableParagraph"/>
              <w:spacing w:before="35" w:line="270" w:lineRule="atLeast"/>
              <w:ind w:right="321"/>
              <w:rPr>
                <w:rFonts w:ascii="Times New Roman"/>
                <w:b/>
                <w:sz w:val="24"/>
              </w:rPr>
            </w:pPr>
            <w:r>
              <w:rPr>
                <w:rFonts w:ascii="Times New Roman"/>
                <w:b/>
                <w:color w:val="FFFFFF"/>
                <w:spacing w:val="-2"/>
                <w:sz w:val="24"/>
              </w:rPr>
              <w:t xml:space="preserve">Needs Improvement </w:t>
            </w:r>
            <w:r>
              <w:rPr>
                <w:rFonts w:ascii="Times New Roman"/>
                <w:b/>
                <w:color w:val="FFFFFF"/>
                <w:sz w:val="24"/>
              </w:rPr>
              <w:t>(1 Mark)</w:t>
            </w:r>
          </w:p>
        </w:tc>
      </w:tr>
      <w:tr w:rsidR="00A812A1" w14:paraId="35BE6825" w14:textId="77777777">
        <w:trPr>
          <w:trHeight w:val="349"/>
        </w:trPr>
        <w:tc>
          <w:tcPr>
            <w:tcW w:w="1838" w:type="dxa"/>
            <w:tcBorders>
              <w:bottom w:val="nil"/>
            </w:tcBorders>
            <w:shd w:val="clear" w:color="auto" w:fill="D5E3F0"/>
          </w:tcPr>
          <w:p w14:paraId="483D4ADD" w14:textId="77777777" w:rsidR="00A812A1" w:rsidRDefault="00000000">
            <w:pPr>
              <w:pStyle w:val="TableParagraph"/>
              <w:spacing w:before="70" w:line="260" w:lineRule="exact"/>
              <w:ind w:left="119"/>
              <w:rPr>
                <w:sz w:val="24"/>
              </w:rPr>
            </w:pPr>
            <w:r>
              <w:rPr>
                <w:spacing w:val="-2"/>
                <w:sz w:val="24"/>
              </w:rPr>
              <w:t>Problem</w:t>
            </w:r>
          </w:p>
        </w:tc>
        <w:tc>
          <w:tcPr>
            <w:tcW w:w="2268" w:type="dxa"/>
            <w:tcBorders>
              <w:bottom w:val="nil"/>
            </w:tcBorders>
            <w:shd w:val="clear" w:color="auto" w:fill="EBF2FA"/>
          </w:tcPr>
          <w:p w14:paraId="726DD806" w14:textId="77777777" w:rsidR="00A812A1" w:rsidRDefault="00000000">
            <w:pPr>
              <w:pStyle w:val="TableParagraph"/>
              <w:spacing w:before="70" w:line="260" w:lineRule="exact"/>
              <w:rPr>
                <w:sz w:val="24"/>
              </w:rPr>
            </w:pPr>
            <w:r>
              <w:rPr>
                <w:sz w:val="24"/>
              </w:rPr>
              <w:t xml:space="preserve">Clearly </w:t>
            </w:r>
            <w:r>
              <w:rPr>
                <w:spacing w:val="-2"/>
                <w:sz w:val="24"/>
              </w:rPr>
              <w:t>explains</w:t>
            </w:r>
          </w:p>
        </w:tc>
        <w:tc>
          <w:tcPr>
            <w:tcW w:w="2126" w:type="dxa"/>
            <w:tcBorders>
              <w:bottom w:val="nil"/>
            </w:tcBorders>
            <w:shd w:val="clear" w:color="auto" w:fill="F0FFF4"/>
          </w:tcPr>
          <w:p w14:paraId="7B0552EA" w14:textId="77777777" w:rsidR="00A812A1" w:rsidRDefault="00000000">
            <w:pPr>
              <w:pStyle w:val="TableParagraph"/>
              <w:spacing w:before="70" w:line="260" w:lineRule="exact"/>
              <w:rPr>
                <w:sz w:val="24"/>
              </w:rPr>
            </w:pPr>
            <w:r>
              <w:rPr>
                <w:sz w:val="24"/>
              </w:rPr>
              <w:t xml:space="preserve">Explains </w:t>
            </w:r>
            <w:r>
              <w:rPr>
                <w:spacing w:val="-5"/>
                <w:sz w:val="24"/>
              </w:rPr>
              <w:t>the</w:t>
            </w:r>
          </w:p>
        </w:tc>
        <w:tc>
          <w:tcPr>
            <w:tcW w:w="1985" w:type="dxa"/>
            <w:tcBorders>
              <w:bottom w:val="nil"/>
            </w:tcBorders>
            <w:shd w:val="clear" w:color="auto" w:fill="FFFAEB"/>
          </w:tcPr>
          <w:p w14:paraId="164ADB37" w14:textId="77777777" w:rsidR="00A812A1" w:rsidRDefault="00000000">
            <w:pPr>
              <w:pStyle w:val="TableParagraph"/>
              <w:spacing w:before="70" w:line="260" w:lineRule="exact"/>
              <w:rPr>
                <w:sz w:val="24"/>
              </w:rPr>
            </w:pPr>
            <w:r>
              <w:rPr>
                <w:spacing w:val="-2"/>
                <w:sz w:val="24"/>
              </w:rPr>
              <w:t>Basic</w:t>
            </w:r>
          </w:p>
        </w:tc>
        <w:tc>
          <w:tcPr>
            <w:tcW w:w="1843" w:type="dxa"/>
            <w:tcBorders>
              <w:bottom w:val="nil"/>
            </w:tcBorders>
            <w:shd w:val="clear" w:color="auto" w:fill="FFFAEB"/>
          </w:tcPr>
          <w:p w14:paraId="50C8785D" w14:textId="77777777" w:rsidR="00A812A1" w:rsidRDefault="00000000">
            <w:pPr>
              <w:pStyle w:val="TableParagraph"/>
              <w:spacing w:before="70" w:line="260" w:lineRule="exact"/>
              <w:ind w:left="115"/>
              <w:rPr>
                <w:rFonts w:ascii="Times New Roman"/>
                <w:sz w:val="24"/>
              </w:rPr>
            </w:pPr>
            <w:r>
              <w:rPr>
                <w:rFonts w:ascii="Times New Roman"/>
                <w:spacing w:val="-4"/>
                <w:sz w:val="24"/>
              </w:rPr>
              <w:t>Poor</w:t>
            </w:r>
          </w:p>
        </w:tc>
      </w:tr>
      <w:tr w:rsidR="00A812A1" w14:paraId="26E9DE4F" w14:textId="77777777">
        <w:trPr>
          <w:trHeight w:val="275"/>
        </w:trPr>
        <w:tc>
          <w:tcPr>
            <w:tcW w:w="1838" w:type="dxa"/>
            <w:tcBorders>
              <w:top w:val="nil"/>
              <w:bottom w:val="nil"/>
            </w:tcBorders>
            <w:shd w:val="clear" w:color="auto" w:fill="D5E3F0"/>
          </w:tcPr>
          <w:p w14:paraId="64AE1D8B" w14:textId="77777777" w:rsidR="00A812A1" w:rsidRDefault="00000000">
            <w:pPr>
              <w:pStyle w:val="TableParagraph"/>
              <w:spacing w:line="256" w:lineRule="exact"/>
              <w:ind w:left="119"/>
              <w:rPr>
                <w:sz w:val="24"/>
              </w:rPr>
            </w:pPr>
            <w:r>
              <w:rPr>
                <w:spacing w:val="-2"/>
                <w:sz w:val="24"/>
              </w:rPr>
              <w:t>Understanding</w:t>
            </w:r>
          </w:p>
        </w:tc>
        <w:tc>
          <w:tcPr>
            <w:tcW w:w="2268" w:type="dxa"/>
            <w:tcBorders>
              <w:top w:val="nil"/>
              <w:bottom w:val="nil"/>
            </w:tcBorders>
            <w:shd w:val="clear" w:color="auto" w:fill="EBF2FA"/>
          </w:tcPr>
          <w:p w14:paraId="06B04FFE" w14:textId="77777777" w:rsidR="00A812A1" w:rsidRDefault="00000000">
            <w:pPr>
              <w:pStyle w:val="TableParagraph"/>
              <w:spacing w:line="256" w:lineRule="exact"/>
              <w:rPr>
                <w:sz w:val="24"/>
              </w:rPr>
            </w:pPr>
            <w:r>
              <w:rPr>
                <w:sz w:val="24"/>
              </w:rPr>
              <w:t xml:space="preserve">the </w:t>
            </w:r>
            <w:r>
              <w:rPr>
                <w:spacing w:val="-2"/>
                <w:sz w:val="24"/>
              </w:rPr>
              <w:t>problem,</w:t>
            </w:r>
          </w:p>
        </w:tc>
        <w:tc>
          <w:tcPr>
            <w:tcW w:w="2126" w:type="dxa"/>
            <w:tcBorders>
              <w:top w:val="nil"/>
              <w:bottom w:val="nil"/>
            </w:tcBorders>
            <w:shd w:val="clear" w:color="auto" w:fill="F0FFF4"/>
          </w:tcPr>
          <w:p w14:paraId="34F9655E" w14:textId="77777777" w:rsidR="00A812A1" w:rsidRDefault="00000000">
            <w:pPr>
              <w:pStyle w:val="TableParagraph"/>
              <w:spacing w:line="256" w:lineRule="exact"/>
              <w:rPr>
                <w:sz w:val="24"/>
              </w:rPr>
            </w:pPr>
            <w:r>
              <w:rPr>
                <w:sz w:val="24"/>
              </w:rPr>
              <w:t xml:space="preserve">problem </w:t>
            </w:r>
            <w:r>
              <w:rPr>
                <w:spacing w:val="-4"/>
                <w:sz w:val="24"/>
              </w:rPr>
              <w:t>with</w:t>
            </w:r>
          </w:p>
        </w:tc>
        <w:tc>
          <w:tcPr>
            <w:tcW w:w="1985" w:type="dxa"/>
            <w:tcBorders>
              <w:top w:val="nil"/>
              <w:bottom w:val="nil"/>
            </w:tcBorders>
            <w:shd w:val="clear" w:color="auto" w:fill="FFFAEB"/>
          </w:tcPr>
          <w:p w14:paraId="5EB2936D" w14:textId="77777777" w:rsidR="00A812A1" w:rsidRDefault="00000000">
            <w:pPr>
              <w:pStyle w:val="TableParagraph"/>
              <w:spacing w:line="256" w:lineRule="exact"/>
              <w:rPr>
                <w:sz w:val="24"/>
              </w:rPr>
            </w:pPr>
            <w:r>
              <w:rPr>
                <w:spacing w:val="-2"/>
                <w:sz w:val="24"/>
              </w:rPr>
              <w:t>understanding</w:t>
            </w:r>
          </w:p>
        </w:tc>
        <w:tc>
          <w:tcPr>
            <w:tcW w:w="1843" w:type="dxa"/>
            <w:tcBorders>
              <w:top w:val="nil"/>
              <w:bottom w:val="nil"/>
            </w:tcBorders>
            <w:shd w:val="clear" w:color="auto" w:fill="FFFAEB"/>
          </w:tcPr>
          <w:p w14:paraId="03CE92FE" w14:textId="77777777" w:rsidR="00A812A1" w:rsidRDefault="00000000">
            <w:pPr>
              <w:pStyle w:val="TableParagraph"/>
              <w:spacing w:line="256" w:lineRule="exact"/>
              <w:ind w:left="115"/>
              <w:rPr>
                <w:rFonts w:ascii="Times New Roman"/>
                <w:sz w:val="24"/>
              </w:rPr>
            </w:pPr>
            <w:r>
              <w:rPr>
                <w:rFonts w:ascii="Times New Roman"/>
                <w:spacing w:val="-2"/>
                <w:sz w:val="24"/>
              </w:rPr>
              <w:t>understanding;</w:t>
            </w:r>
          </w:p>
        </w:tc>
      </w:tr>
      <w:tr w:rsidR="00A812A1" w14:paraId="0A5D0C6E" w14:textId="77777777">
        <w:trPr>
          <w:trHeight w:val="275"/>
        </w:trPr>
        <w:tc>
          <w:tcPr>
            <w:tcW w:w="1838" w:type="dxa"/>
            <w:tcBorders>
              <w:top w:val="nil"/>
              <w:bottom w:val="nil"/>
            </w:tcBorders>
            <w:shd w:val="clear" w:color="auto" w:fill="D5E3F0"/>
          </w:tcPr>
          <w:p w14:paraId="750253D7" w14:textId="77777777" w:rsidR="00A812A1" w:rsidRDefault="00000000">
            <w:pPr>
              <w:pStyle w:val="TableParagraph"/>
              <w:spacing w:line="256" w:lineRule="exact"/>
              <w:ind w:left="119"/>
              <w:rPr>
                <w:sz w:val="24"/>
              </w:rPr>
            </w:pPr>
            <w:r>
              <w:rPr>
                <w:spacing w:val="-2"/>
                <w:sz w:val="24"/>
              </w:rPr>
              <w:t>(30%)</w:t>
            </w:r>
          </w:p>
        </w:tc>
        <w:tc>
          <w:tcPr>
            <w:tcW w:w="2268" w:type="dxa"/>
            <w:tcBorders>
              <w:top w:val="nil"/>
              <w:bottom w:val="nil"/>
            </w:tcBorders>
            <w:shd w:val="clear" w:color="auto" w:fill="EBF2FA"/>
          </w:tcPr>
          <w:p w14:paraId="75574275" w14:textId="77777777" w:rsidR="00A812A1" w:rsidRDefault="00000000">
            <w:pPr>
              <w:pStyle w:val="TableParagraph"/>
              <w:spacing w:line="256" w:lineRule="exact"/>
              <w:rPr>
                <w:sz w:val="24"/>
              </w:rPr>
            </w:pPr>
            <w:r>
              <w:rPr>
                <w:sz w:val="24"/>
              </w:rPr>
              <w:t xml:space="preserve">objectives, </w:t>
            </w:r>
            <w:r>
              <w:rPr>
                <w:spacing w:val="-5"/>
                <w:sz w:val="24"/>
              </w:rPr>
              <w:t>and</w:t>
            </w:r>
          </w:p>
        </w:tc>
        <w:tc>
          <w:tcPr>
            <w:tcW w:w="2126" w:type="dxa"/>
            <w:tcBorders>
              <w:top w:val="nil"/>
              <w:bottom w:val="nil"/>
            </w:tcBorders>
            <w:shd w:val="clear" w:color="auto" w:fill="F0FFF4"/>
          </w:tcPr>
          <w:p w14:paraId="2F9D7D50" w14:textId="77777777" w:rsidR="00A812A1" w:rsidRDefault="00000000">
            <w:pPr>
              <w:pStyle w:val="TableParagraph"/>
              <w:spacing w:line="256" w:lineRule="exact"/>
              <w:rPr>
                <w:sz w:val="24"/>
              </w:rPr>
            </w:pPr>
            <w:r>
              <w:rPr>
                <w:sz w:val="24"/>
              </w:rPr>
              <w:t xml:space="preserve">minor </w:t>
            </w:r>
            <w:r>
              <w:rPr>
                <w:spacing w:val="-2"/>
                <w:sz w:val="24"/>
              </w:rPr>
              <w:t>omissions.</w:t>
            </w:r>
          </w:p>
        </w:tc>
        <w:tc>
          <w:tcPr>
            <w:tcW w:w="1985" w:type="dxa"/>
            <w:tcBorders>
              <w:top w:val="nil"/>
              <w:bottom w:val="nil"/>
            </w:tcBorders>
            <w:shd w:val="clear" w:color="auto" w:fill="FFFAEB"/>
          </w:tcPr>
          <w:p w14:paraId="47DD34D0" w14:textId="77777777" w:rsidR="00A812A1" w:rsidRDefault="00000000">
            <w:pPr>
              <w:pStyle w:val="TableParagraph"/>
              <w:spacing w:line="256" w:lineRule="exact"/>
              <w:rPr>
                <w:sz w:val="24"/>
              </w:rPr>
            </w:pPr>
            <w:r>
              <w:rPr>
                <w:sz w:val="24"/>
              </w:rPr>
              <w:t xml:space="preserve">with </w:t>
            </w:r>
            <w:r>
              <w:rPr>
                <w:spacing w:val="-2"/>
                <w:sz w:val="24"/>
              </w:rPr>
              <w:t>limited</w:t>
            </w:r>
          </w:p>
        </w:tc>
        <w:tc>
          <w:tcPr>
            <w:tcW w:w="1843" w:type="dxa"/>
            <w:tcBorders>
              <w:top w:val="nil"/>
              <w:bottom w:val="nil"/>
            </w:tcBorders>
            <w:shd w:val="clear" w:color="auto" w:fill="FFFAEB"/>
          </w:tcPr>
          <w:p w14:paraId="0C3FE5BC" w14:textId="77777777" w:rsidR="00A812A1" w:rsidRDefault="00000000">
            <w:pPr>
              <w:pStyle w:val="TableParagraph"/>
              <w:spacing w:line="256" w:lineRule="exact"/>
              <w:ind w:left="115"/>
              <w:rPr>
                <w:rFonts w:ascii="Times New Roman"/>
                <w:sz w:val="24"/>
              </w:rPr>
            </w:pPr>
            <w:r>
              <w:rPr>
                <w:rFonts w:ascii="Times New Roman"/>
                <w:sz w:val="24"/>
              </w:rPr>
              <w:t xml:space="preserve">objectives </w:t>
            </w:r>
            <w:r>
              <w:rPr>
                <w:rFonts w:ascii="Times New Roman"/>
                <w:spacing w:val="-5"/>
                <w:sz w:val="24"/>
              </w:rPr>
              <w:t>and</w:t>
            </w:r>
          </w:p>
        </w:tc>
      </w:tr>
      <w:tr w:rsidR="00A812A1" w14:paraId="68B5029F" w14:textId="77777777">
        <w:trPr>
          <w:trHeight w:val="275"/>
        </w:trPr>
        <w:tc>
          <w:tcPr>
            <w:tcW w:w="1838" w:type="dxa"/>
            <w:tcBorders>
              <w:top w:val="nil"/>
              <w:bottom w:val="nil"/>
            </w:tcBorders>
            <w:shd w:val="clear" w:color="auto" w:fill="D5E3F0"/>
          </w:tcPr>
          <w:p w14:paraId="2EB2951B" w14:textId="77777777" w:rsidR="00A812A1" w:rsidRDefault="00A812A1">
            <w:pPr>
              <w:pStyle w:val="TableParagraph"/>
              <w:ind w:left="0"/>
              <w:rPr>
                <w:rFonts w:ascii="Times New Roman"/>
                <w:sz w:val="20"/>
              </w:rPr>
            </w:pPr>
          </w:p>
        </w:tc>
        <w:tc>
          <w:tcPr>
            <w:tcW w:w="2268" w:type="dxa"/>
            <w:tcBorders>
              <w:top w:val="nil"/>
              <w:bottom w:val="nil"/>
            </w:tcBorders>
            <w:shd w:val="clear" w:color="auto" w:fill="EBF2FA"/>
          </w:tcPr>
          <w:p w14:paraId="140EE8AE" w14:textId="77777777" w:rsidR="00A812A1" w:rsidRDefault="00000000">
            <w:pPr>
              <w:pStyle w:val="TableParagraph"/>
              <w:spacing w:line="256" w:lineRule="exact"/>
              <w:rPr>
                <w:sz w:val="24"/>
              </w:rPr>
            </w:pPr>
            <w:r>
              <w:rPr>
                <w:sz w:val="24"/>
              </w:rPr>
              <w:t xml:space="preserve">scope </w:t>
            </w:r>
            <w:r>
              <w:rPr>
                <w:spacing w:val="-4"/>
                <w:sz w:val="24"/>
              </w:rPr>
              <w:t>with</w:t>
            </w:r>
          </w:p>
        </w:tc>
        <w:tc>
          <w:tcPr>
            <w:tcW w:w="2126" w:type="dxa"/>
            <w:tcBorders>
              <w:top w:val="nil"/>
              <w:bottom w:val="nil"/>
            </w:tcBorders>
            <w:shd w:val="clear" w:color="auto" w:fill="F0FFF4"/>
          </w:tcPr>
          <w:p w14:paraId="1B0113B6"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135DDEF3" w14:textId="77777777" w:rsidR="00A812A1" w:rsidRDefault="00000000">
            <w:pPr>
              <w:pStyle w:val="TableParagraph"/>
              <w:spacing w:line="256" w:lineRule="exact"/>
              <w:rPr>
                <w:sz w:val="24"/>
              </w:rPr>
            </w:pPr>
            <w:r>
              <w:rPr>
                <w:spacing w:val="-2"/>
                <w:sz w:val="24"/>
              </w:rPr>
              <w:t>explanation.</w:t>
            </w:r>
          </w:p>
        </w:tc>
        <w:tc>
          <w:tcPr>
            <w:tcW w:w="1843" w:type="dxa"/>
            <w:tcBorders>
              <w:top w:val="nil"/>
              <w:bottom w:val="nil"/>
            </w:tcBorders>
            <w:shd w:val="clear" w:color="auto" w:fill="FFFAEB"/>
          </w:tcPr>
          <w:p w14:paraId="133EBBBD" w14:textId="77777777" w:rsidR="00A812A1" w:rsidRDefault="00000000">
            <w:pPr>
              <w:pStyle w:val="TableParagraph"/>
              <w:spacing w:line="256" w:lineRule="exact"/>
              <w:ind w:left="115"/>
              <w:rPr>
                <w:rFonts w:ascii="Times New Roman"/>
                <w:sz w:val="24"/>
              </w:rPr>
            </w:pPr>
            <w:r>
              <w:rPr>
                <w:rFonts w:ascii="Times New Roman"/>
                <w:sz w:val="24"/>
              </w:rPr>
              <w:t xml:space="preserve">scope </w:t>
            </w:r>
            <w:proofErr w:type="gramStart"/>
            <w:r>
              <w:rPr>
                <w:rFonts w:ascii="Times New Roman"/>
                <w:spacing w:val="-5"/>
                <w:sz w:val="24"/>
              </w:rPr>
              <w:t>are</w:t>
            </w:r>
            <w:proofErr w:type="gramEnd"/>
          </w:p>
        </w:tc>
      </w:tr>
      <w:tr w:rsidR="00A812A1" w14:paraId="74E280E6" w14:textId="77777777">
        <w:trPr>
          <w:trHeight w:val="275"/>
        </w:trPr>
        <w:tc>
          <w:tcPr>
            <w:tcW w:w="1838" w:type="dxa"/>
            <w:tcBorders>
              <w:top w:val="nil"/>
              <w:bottom w:val="nil"/>
            </w:tcBorders>
            <w:shd w:val="clear" w:color="auto" w:fill="D5E3F0"/>
          </w:tcPr>
          <w:p w14:paraId="03327A1D" w14:textId="77777777" w:rsidR="00A812A1" w:rsidRDefault="00A812A1">
            <w:pPr>
              <w:pStyle w:val="TableParagraph"/>
              <w:ind w:left="0"/>
              <w:rPr>
                <w:rFonts w:ascii="Times New Roman"/>
                <w:sz w:val="20"/>
              </w:rPr>
            </w:pPr>
          </w:p>
        </w:tc>
        <w:tc>
          <w:tcPr>
            <w:tcW w:w="2268" w:type="dxa"/>
            <w:tcBorders>
              <w:top w:val="nil"/>
              <w:bottom w:val="nil"/>
            </w:tcBorders>
            <w:shd w:val="clear" w:color="auto" w:fill="EBF2FA"/>
          </w:tcPr>
          <w:p w14:paraId="428350AD" w14:textId="77777777" w:rsidR="00A812A1" w:rsidRDefault="00000000">
            <w:pPr>
              <w:pStyle w:val="TableParagraph"/>
              <w:spacing w:line="256" w:lineRule="exact"/>
              <w:rPr>
                <w:sz w:val="24"/>
              </w:rPr>
            </w:pPr>
            <w:r>
              <w:rPr>
                <w:spacing w:val="-2"/>
                <w:sz w:val="24"/>
              </w:rPr>
              <w:t>complete</w:t>
            </w:r>
          </w:p>
        </w:tc>
        <w:tc>
          <w:tcPr>
            <w:tcW w:w="2126" w:type="dxa"/>
            <w:tcBorders>
              <w:top w:val="nil"/>
              <w:bottom w:val="nil"/>
            </w:tcBorders>
            <w:shd w:val="clear" w:color="auto" w:fill="F0FFF4"/>
          </w:tcPr>
          <w:p w14:paraId="42BAC1C9"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11A90AB3"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1D0C1DDE" w14:textId="77777777" w:rsidR="00A812A1" w:rsidRDefault="00000000">
            <w:pPr>
              <w:pStyle w:val="TableParagraph"/>
              <w:spacing w:line="256" w:lineRule="exact"/>
              <w:ind w:left="115"/>
              <w:rPr>
                <w:rFonts w:ascii="Times New Roman"/>
                <w:sz w:val="24"/>
              </w:rPr>
            </w:pPr>
            <w:r>
              <w:rPr>
                <w:rFonts w:ascii="Times New Roman"/>
                <w:sz w:val="24"/>
              </w:rPr>
              <w:t xml:space="preserve">unclear </w:t>
            </w:r>
            <w:r>
              <w:rPr>
                <w:rFonts w:ascii="Times New Roman"/>
                <w:spacing w:val="-5"/>
                <w:sz w:val="24"/>
              </w:rPr>
              <w:t>or</w:t>
            </w:r>
          </w:p>
        </w:tc>
      </w:tr>
      <w:tr w:rsidR="00A812A1" w14:paraId="4B9BC73B" w14:textId="77777777">
        <w:trPr>
          <w:trHeight w:val="342"/>
        </w:trPr>
        <w:tc>
          <w:tcPr>
            <w:tcW w:w="1838" w:type="dxa"/>
            <w:tcBorders>
              <w:top w:val="nil"/>
            </w:tcBorders>
            <w:shd w:val="clear" w:color="auto" w:fill="D5E3F0"/>
          </w:tcPr>
          <w:p w14:paraId="3077DAB0" w14:textId="77777777" w:rsidR="00A812A1" w:rsidRDefault="00A812A1">
            <w:pPr>
              <w:pStyle w:val="TableParagraph"/>
              <w:ind w:left="0"/>
              <w:rPr>
                <w:rFonts w:ascii="Times New Roman"/>
              </w:rPr>
            </w:pPr>
          </w:p>
        </w:tc>
        <w:tc>
          <w:tcPr>
            <w:tcW w:w="2268" w:type="dxa"/>
            <w:tcBorders>
              <w:top w:val="nil"/>
            </w:tcBorders>
            <w:shd w:val="clear" w:color="auto" w:fill="EBF2FA"/>
          </w:tcPr>
          <w:p w14:paraId="010D5168" w14:textId="77777777" w:rsidR="00A812A1" w:rsidRDefault="00000000">
            <w:pPr>
              <w:pStyle w:val="TableParagraph"/>
              <w:spacing w:line="272" w:lineRule="exact"/>
              <w:rPr>
                <w:sz w:val="24"/>
              </w:rPr>
            </w:pPr>
            <w:r>
              <w:rPr>
                <w:spacing w:val="-2"/>
                <w:sz w:val="24"/>
              </w:rPr>
              <w:t>understanding.</w:t>
            </w:r>
          </w:p>
        </w:tc>
        <w:tc>
          <w:tcPr>
            <w:tcW w:w="2126" w:type="dxa"/>
            <w:tcBorders>
              <w:top w:val="nil"/>
            </w:tcBorders>
            <w:shd w:val="clear" w:color="auto" w:fill="F0FFF4"/>
          </w:tcPr>
          <w:p w14:paraId="76F8B07C" w14:textId="77777777" w:rsidR="00A812A1" w:rsidRDefault="00A812A1">
            <w:pPr>
              <w:pStyle w:val="TableParagraph"/>
              <w:ind w:left="0"/>
              <w:rPr>
                <w:rFonts w:ascii="Times New Roman"/>
              </w:rPr>
            </w:pPr>
          </w:p>
        </w:tc>
        <w:tc>
          <w:tcPr>
            <w:tcW w:w="1985" w:type="dxa"/>
            <w:tcBorders>
              <w:top w:val="nil"/>
            </w:tcBorders>
            <w:shd w:val="clear" w:color="auto" w:fill="FFFAEB"/>
          </w:tcPr>
          <w:p w14:paraId="3D977D9C" w14:textId="77777777" w:rsidR="00A812A1" w:rsidRDefault="00A812A1">
            <w:pPr>
              <w:pStyle w:val="TableParagraph"/>
              <w:ind w:left="0"/>
              <w:rPr>
                <w:rFonts w:ascii="Times New Roman"/>
              </w:rPr>
            </w:pPr>
          </w:p>
        </w:tc>
        <w:tc>
          <w:tcPr>
            <w:tcW w:w="1843" w:type="dxa"/>
            <w:tcBorders>
              <w:top w:val="nil"/>
            </w:tcBorders>
            <w:shd w:val="clear" w:color="auto" w:fill="FFFAEB"/>
          </w:tcPr>
          <w:p w14:paraId="77BA92B9" w14:textId="77777777" w:rsidR="00A812A1" w:rsidRDefault="00000000">
            <w:pPr>
              <w:pStyle w:val="TableParagraph"/>
              <w:spacing w:line="272" w:lineRule="exact"/>
              <w:ind w:left="115"/>
              <w:rPr>
                <w:rFonts w:ascii="Times New Roman"/>
                <w:sz w:val="24"/>
              </w:rPr>
            </w:pPr>
            <w:r>
              <w:rPr>
                <w:rFonts w:ascii="Times New Roman"/>
                <w:spacing w:val="-2"/>
                <w:sz w:val="24"/>
              </w:rPr>
              <w:t>missing.</w:t>
            </w:r>
          </w:p>
        </w:tc>
      </w:tr>
      <w:tr w:rsidR="00A812A1" w14:paraId="67BC7A04" w14:textId="77777777">
        <w:trPr>
          <w:trHeight w:val="349"/>
        </w:trPr>
        <w:tc>
          <w:tcPr>
            <w:tcW w:w="1838" w:type="dxa"/>
            <w:tcBorders>
              <w:bottom w:val="nil"/>
            </w:tcBorders>
            <w:shd w:val="clear" w:color="auto" w:fill="EBF2FA"/>
          </w:tcPr>
          <w:p w14:paraId="3236FE5F" w14:textId="77777777" w:rsidR="00A812A1" w:rsidRDefault="00000000">
            <w:pPr>
              <w:pStyle w:val="TableParagraph"/>
              <w:spacing w:before="70" w:line="260" w:lineRule="exact"/>
              <w:ind w:left="119"/>
              <w:rPr>
                <w:sz w:val="24"/>
              </w:rPr>
            </w:pPr>
            <w:r>
              <w:rPr>
                <w:sz w:val="24"/>
              </w:rPr>
              <w:t xml:space="preserve">Stakeholder </w:t>
            </w:r>
            <w:r>
              <w:rPr>
                <w:spacing w:val="-10"/>
                <w:sz w:val="24"/>
              </w:rPr>
              <w:t>&amp;</w:t>
            </w:r>
          </w:p>
        </w:tc>
        <w:tc>
          <w:tcPr>
            <w:tcW w:w="2268" w:type="dxa"/>
            <w:tcBorders>
              <w:bottom w:val="nil"/>
            </w:tcBorders>
            <w:shd w:val="clear" w:color="auto" w:fill="D5E3F0"/>
          </w:tcPr>
          <w:p w14:paraId="02C9577C" w14:textId="77777777" w:rsidR="00A812A1" w:rsidRDefault="00000000">
            <w:pPr>
              <w:pStyle w:val="TableParagraph"/>
              <w:spacing w:before="70" w:line="260" w:lineRule="exact"/>
              <w:rPr>
                <w:sz w:val="24"/>
              </w:rPr>
            </w:pPr>
            <w:r>
              <w:rPr>
                <w:sz w:val="24"/>
              </w:rPr>
              <w:t xml:space="preserve">Identifies </w:t>
            </w:r>
            <w:r>
              <w:rPr>
                <w:spacing w:val="-5"/>
                <w:sz w:val="24"/>
              </w:rPr>
              <w:t>all</w:t>
            </w:r>
          </w:p>
        </w:tc>
        <w:tc>
          <w:tcPr>
            <w:tcW w:w="2126" w:type="dxa"/>
            <w:tcBorders>
              <w:bottom w:val="nil"/>
            </w:tcBorders>
            <w:shd w:val="clear" w:color="auto" w:fill="F0FFF4"/>
          </w:tcPr>
          <w:p w14:paraId="012DE2C7" w14:textId="77777777" w:rsidR="00A812A1" w:rsidRDefault="00000000">
            <w:pPr>
              <w:pStyle w:val="TableParagraph"/>
              <w:spacing w:before="70" w:line="260" w:lineRule="exact"/>
              <w:rPr>
                <w:sz w:val="24"/>
              </w:rPr>
            </w:pPr>
            <w:r>
              <w:rPr>
                <w:sz w:val="24"/>
              </w:rPr>
              <w:t xml:space="preserve">Identifies </w:t>
            </w:r>
            <w:r>
              <w:rPr>
                <w:spacing w:val="-4"/>
                <w:sz w:val="24"/>
              </w:rPr>
              <w:t>most</w:t>
            </w:r>
          </w:p>
        </w:tc>
        <w:tc>
          <w:tcPr>
            <w:tcW w:w="1985" w:type="dxa"/>
            <w:tcBorders>
              <w:bottom w:val="nil"/>
            </w:tcBorders>
            <w:shd w:val="clear" w:color="auto" w:fill="FFFAEB"/>
          </w:tcPr>
          <w:p w14:paraId="58619EA5" w14:textId="77777777" w:rsidR="00A812A1" w:rsidRDefault="00000000">
            <w:pPr>
              <w:pStyle w:val="TableParagraph"/>
              <w:spacing w:before="70" w:line="260" w:lineRule="exact"/>
              <w:rPr>
                <w:sz w:val="24"/>
              </w:rPr>
            </w:pPr>
            <w:r>
              <w:rPr>
                <w:sz w:val="24"/>
              </w:rPr>
              <w:t xml:space="preserve">Identifies only </w:t>
            </w:r>
            <w:r>
              <w:rPr>
                <w:spacing w:val="-10"/>
                <w:sz w:val="24"/>
              </w:rPr>
              <w:t>a</w:t>
            </w:r>
          </w:p>
        </w:tc>
        <w:tc>
          <w:tcPr>
            <w:tcW w:w="1843" w:type="dxa"/>
            <w:tcBorders>
              <w:bottom w:val="nil"/>
            </w:tcBorders>
            <w:shd w:val="clear" w:color="auto" w:fill="FFFAEB"/>
          </w:tcPr>
          <w:p w14:paraId="3410132D" w14:textId="77777777" w:rsidR="00A812A1" w:rsidRDefault="00000000">
            <w:pPr>
              <w:pStyle w:val="TableParagraph"/>
              <w:spacing w:before="70" w:line="260" w:lineRule="exact"/>
              <w:ind w:left="115"/>
              <w:rPr>
                <w:rFonts w:ascii="Times New Roman"/>
                <w:sz w:val="24"/>
              </w:rPr>
            </w:pPr>
            <w:r>
              <w:rPr>
                <w:rFonts w:ascii="Times New Roman"/>
                <w:spacing w:val="-2"/>
                <w:sz w:val="24"/>
              </w:rPr>
              <w:t>Stakeholders</w:t>
            </w:r>
          </w:p>
        </w:tc>
      </w:tr>
      <w:tr w:rsidR="00A812A1" w14:paraId="1BEAA947" w14:textId="77777777">
        <w:trPr>
          <w:trHeight w:val="275"/>
        </w:trPr>
        <w:tc>
          <w:tcPr>
            <w:tcW w:w="1838" w:type="dxa"/>
            <w:tcBorders>
              <w:top w:val="nil"/>
              <w:bottom w:val="nil"/>
            </w:tcBorders>
            <w:shd w:val="clear" w:color="auto" w:fill="EBF2FA"/>
          </w:tcPr>
          <w:p w14:paraId="44A1CF08" w14:textId="77777777" w:rsidR="00A812A1" w:rsidRDefault="00000000">
            <w:pPr>
              <w:pStyle w:val="TableParagraph"/>
              <w:spacing w:line="256" w:lineRule="exact"/>
              <w:ind w:left="119"/>
              <w:rPr>
                <w:sz w:val="24"/>
              </w:rPr>
            </w:pPr>
            <w:r>
              <w:rPr>
                <w:spacing w:val="-2"/>
                <w:sz w:val="24"/>
              </w:rPr>
              <w:t>Challenge</w:t>
            </w:r>
          </w:p>
        </w:tc>
        <w:tc>
          <w:tcPr>
            <w:tcW w:w="2268" w:type="dxa"/>
            <w:tcBorders>
              <w:top w:val="nil"/>
              <w:bottom w:val="nil"/>
            </w:tcBorders>
            <w:shd w:val="clear" w:color="auto" w:fill="D5E3F0"/>
          </w:tcPr>
          <w:p w14:paraId="0E904F1C" w14:textId="77777777" w:rsidR="00A812A1" w:rsidRDefault="00000000">
            <w:pPr>
              <w:pStyle w:val="TableParagraph"/>
              <w:spacing w:line="256" w:lineRule="exact"/>
              <w:rPr>
                <w:sz w:val="24"/>
              </w:rPr>
            </w:pPr>
            <w:r>
              <w:rPr>
                <w:sz w:val="24"/>
              </w:rPr>
              <w:t xml:space="preserve">stakeholders, </w:t>
            </w:r>
            <w:r>
              <w:rPr>
                <w:spacing w:val="-2"/>
                <w:sz w:val="24"/>
              </w:rPr>
              <w:t>their</w:t>
            </w:r>
          </w:p>
        </w:tc>
        <w:tc>
          <w:tcPr>
            <w:tcW w:w="2126" w:type="dxa"/>
            <w:tcBorders>
              <w:top w:val="nil"/>
              <w:bottom w:val="nil"/>
            </w:tcBorders>
            <w:shd w:val="clear" w:color="auto" w:fill="F0FFF4"/>
          </w:tcPr>
          <w:p w14:paraId="5137998C" w14:textId="77777777" w:rsidR="00A812A1" w:rsidRDefault="00000000">
            <w:pPr>
              <w:pStyle w:val="TableParagraph"/>
              <w:spacing w:line="256" w:lineRule="exact"/>
              <w:rPr>
                <w:sz w:val="24"/>
              </w:rPr>
            </w:pPr>
            <w:r>
              <w:rPr>
                <w:sz w:val="24"/>
              </w:rPr>
              <w:t xml:space="preserve">stakeholders </w:t>
            </w:r>
            <w:r>
              <w:rPr>
                <w:spacing w:val="-5"/>
                <w:sz w:val="24"/>
              </w:rPr>
              <w:t>and</w:t>
            </w:r>
          </w:p>
        </w:tc>
        <w:tc>
          <w:tcPr>
            <w:tcW w:w="1985" w:type="dxa"/>
            <w:tcBorders>
              <w:top w:val="nil"/>
              <w:bottom w:val="nil"/>
            </w:tcBorders>
            <w:shd w:val="clear" w:color="auto" w:fill="FFFAEB"/>
          </w:tcPr>
          <w:p w14:paraId="5D0A686C" w14:textId="77777777" w:rsidR="00A812A1" w:rsidRDefault="00000000">
            <w:pPr>
              <w:pStyle w:val="TableParagraph"/>
              <w:spacing w:line="256" w:lineRule="exact"/>
              <w:rPr>
                <w:sz w:val="24"/>
              </w:rPr>
            </w:pPr>
            <w:r>
              <w:rPr>
                <w:spacing w:val="-5"/>
                <w:sz w:val="24"/>
              </w:rPr>
              <w:t>few</w:t>
            </w:r>
          </w:p>
        </w:tc>
        <w:tc>
          <w:tcPr>
            <w:tcW w:w="1843" w:type="dxa"/>
            <w:tcBorders>
              <w:top w:val="nil"/>
              <w:bottom w:val="nil"/>
            </w:tcBorders>
            <w:shd w:val="clear" w:color="auto" w:fill="FFFAEB"/>
          </w:tcPr>
          <w:p w14:paraId="7354EBE5" w14:textId="77777777" w:rsidR="00A812A1" w:rsidRDefault="00000000">
            <w:pPr>
              <w:pStyle w:val="TableParagraph"/>
              <w:spacing w:line="256" w:lineRule="exact"/>
              <w:ind w:left="115"/>
              <w:rPr>
                <w:rFonts w:ascii="Times New Roman"/>
                <w:sz w:val="24"/>
              </w:rPr>
            </w:pPr>
            <w:r>
              <w:rPr>
                <w:rFonts w:ascii="Times New Roman"/>
                <w:sz w:val="24"/>
              </w:rPr>
              <w:t xml:space="preserve">and </w:t>
            </w:r>
            <w:r>
              <w:rPr>
                <w:rFonts w:ascii="Times New Roman"/>
                <w:spacing w:val="-2"/>
                <w:sz w:val="24"/>
              </w:rPr>
              <w:t>system</w:t>
            </w:r>
          </w:p>
        </w:tc>
      </w:tr>
      <w:tr w:rsidR="00A812A1" w14:paraId="08D60370" w14:textId="77777777">
        <w:trPr>
          <w:trHeight w:val="275"/>
        </w:trPr>
        <w:tc>
          <w:tcPr>
            <w:tcW w:w="1838" w:type="dxa"/>
            <w:tcBorders>
              <w:top w:val="nil"/>
              <w:bottom w:val="nil"/>
            </w:tcBorders>
            <w:shd w:val="clear" w:color="auto" w:fill="EBF2FA"/>
          </w:tcPr>
          <w:p w14:paraId="146CD0A7" w14:textId="77777777" w:rsidR="00A812A1" w:rsidRDefault="00000000">
            <w:pPr>
              <w:pStyle w:val="TableParagraph"/>
              <w:spacing w:line="256" w:lineRule="exact"/>
              <w:ind w:left="119"/>
              <w:rPr>
                <w:sz w:val="24"/>
              </w:rPr>
            </w:pPr>
            <w:r>
              <w:rPr>
                <w:spacing w:val="-2"/>
                <w:sz w:val="24"/>
              </w:rPr>
              <w:t>Analysis</w:t>
            </w:r>
          </w:p>
        </w:tc>
        <w:tc>
          <w:tcPr>
            <w:tcW w:w="2268" w:type="dxa"/>
            <w:tcBorders>
              <w:top w:val="nil"/>
              <w:bottom w:val="nil"/>
            </w:tcBorders>
            <w:shd w:val="clear" w:color="auto" w:fill="D5E3F0"/>
          </w:tcPr>
          <w:p w14:paraId="2D8D5190" w14:textId="77777777" w:rsidR="00A812A1" w:rsidRDefault="00000000">
            <w:pPr>
              <w:pStyle w:val="TableParagraph"/>
              <w:spacing w:line="256" w:lineRule="exact"/>
              <w:rPr>
                <w:sz w:val="24"/>
              </w:rPr>
            </w:pPr>
            <w:r>
              <w:rPr>
                <w:sz w:val="24"/>
              </w:rPr>
              <w:t xml:space="preserve">roles, </w:t>
            </w:r>
            <w:r>
              <w:rPr>
                <w:spacing w:val="-5"/>
                <w:sz w:val="24"/>
              </w:rPr>
              <w:t>and</w:t>
            </w:r>
          </w:p>
        </w:tc>
        <w:tc>
          <w:tcPr>
            <w:tcW w:w="2126" w:type="dxa"/>
            <w:tcBorders>
              <w:top w:val="nil"/>
              <w:bottom w:val="nil"/>
            </w:tcBorders>
            <w:shd w:val="clear" w:color="auto" w:fill="F0FFF4"/>
          </w:tcPr>
          <w:p w14:paraId="217ED250" w14:textId="77777777" w:rsidR="00A812A1" w:rsidRDefault="00000000">
            <w:pPr>
              <w:pStyle w:val="TableParagraph"/>
              <w:spacing w:line="256" w:lineRule="exact"/>
              <w:rPr>
                <w:sz w:val="24"/>
              </w:rPr>
            </w:pPr>
            <w:r>
              <w:rPr>
                <w:sz w:val="24"/>
              </w:rPr>
              <w:t xml:space="preserve">challenges </w:t>
            </w:r>
            <w:r>
              <w:rPr>
                <w:spacing w:val="-4"/>
                <w:sz w:val="24"/>
              </w:rPr>
              <w:t>with</w:t>
            </w:r>
          </w:p>
        </w:tc>
        <w:tc>
          <w:tcPr>
            <w:tcW w:w="1985" w:type="dxa"/>
            <w:tcBorders>
              <w:top w:val="nil"/>
              <w:bottom w:val="nil"/>
            </w:tcBorders>
            <w:shd w:val="clear" w:color="auto" w:fill="FFFAEB"/>
          </w:tcPr>
          <w:p w14:paraId="1957081A" w14:textId="77777777" w:rsidR="00A812A1" w:rsidRDefault="00000000">
            <w:pPr>
              <w:pStyle w:val="TableParagraph"/>
              <w:spacing w:line="256" w:lineRule="exact"/>
              <w:rPr>
                <w:sz w:val="24"/>
              </w:rPr>
            </w:pPr>
            <w:r>
              <w:rPr>
                <w:sz w:val="24"/>
              </w:rPr>
              <w:t xml:space="preserve">stakeholders </w:t>
            </w:r>
            <w:r>
              <w:rPr>
                <w:spacing w:val="-5"/>
                <w:sz w:val="24"/>
              </w:rPr>
              <w:t>or</w:t>
            </w:r>
          </w:p>
        </w:tc>
        <w:tc>
          <w:tcPr>
            <w:tcW w:w="1843" w:type="dxa"/>
            <w:tcBorders>
              <w:top w:val="nil"/>
              <w:bottom w:val="nil"/>
            </w:tcBorders>
            <w:shd w:val="clear" w:color="auto" w:fill="FFFAEB"/>
          </w:tcPr>
          <w:p w14:paraId="3ADE9A66" w14:textId="77777777" w:rsidR="00A812A1" w:rsidRDefault="00000000">
            <w:pPr>
              <w:pStyle w:val="TableParagraph"/>
              <w:spacing w:line="256" w:lineRule="exact"/>
              <w:ind w:left="115"/>
              <w:rPr>
                <w:rFonts w:ascii="Times New Roman"/>
                <w:sz w:val="24"/>
              </w:rPr>
            </w:pPr>
            <w:r>
              <w:rPr>
                <w:rFonts w:ascii="Times New Roman"/>
                <w:sz w:val="24"/>
              </w:rPr>
              <w:t xml:space="preserve">analysis </w:t>
            </w:r>
            <w:proofErr w:type="gramStart"/>
            <w:r>
              <w:rPr>
                <w:rFonts w:ascii="Times New Roman"/>
                <w:spacing w:val="-5"/>
                <w:sz w:val="24"/>
              </w:rPr>
              <w:t>are</w:t>
            </w:r>
            <w:proofErr w:type="gramEnd"/>
          </w:p>
        </w:tc>
      </w:tr>
      <w:tr w:rsidR="00A812A1" w14:paraId="4ACB3EB2" w14:textId="77777777">
        <w:trPr>
          <w:trHeight w:val="275"/>
        </w:trPr>
        <w:tc>
          <w:tcPr>
            <w:tcW w:w="1838" w:type="dxa"/>
            <w:tcBorders>
              <w:top w:val="nil"/>
              <w:bottom w:val="nil"/>
            </w:tcBorders>
            <w:shd w:val="clear" w:color="auto" w:fill="EBF2FA"/>
          </w:tcPr>
          <w:p w14:paraId="154EA500" w14:textId="77777777" w:rsidR="00A812A1" w:rsidRDefault="00000000">
            <w:pPr>
              <w:pStyle w:val="TableParagraph"/>
              <w:spacing w:line="256" w:lineRule="exact"/>
              <w:ind w:left="119"/>
              <w:rPr>
                <w:sz w:val="24"/>
              </w:rPr>
            </w:pPr>
            <w:r>
              <w:rPr>
                <w:spacing w:val="-2"/>
                <w:sz w:val="24"/>
              </w:rPr>
              <w:t>(25%)</w:t>
            </w:r>
          </w:p>
        </w:tc>
        <w:tc>
          <w:tcPr>
            <w:tcW w:w="2268" w:type="dxa"/>
            <w:tcBorders>
              <w:top w:val="nil"/>
              <w:bottom w:val="nil"/>
            </w:tcBorders>
            <w:shd w:val="clear" w:color="auto" w:fill="D5E3F0"/>
          </w:tcPr>
          <w:p w14:paraId="051CA527" w14:textId="77777777" w:rsidR="00A812A1" w:rsidRDefault="00000000">
            <w:pPr>
              <w:pStyle w:val="TableParagraph"/>
              <w:spacing w:line="256" w:lineRule="exact"/>
              <w:rPr>
                <w:sz w:val="24"/>
              </w:rPr>
            </w:pPr>
            <w:r>
              <w:rPr>
                <w:sz w:val="24"/>
              </w:rPr>
              <w:t xml:space="preserve">challenges </w:t>
            </w:r>
            <w:r>
              <w:rPr>
                <w:spacing w:val="-4"/>
                <w:sz w:val="24"/>
              </w:rPr>
              <w:t>with</w:t>
            </w:r>
          </w:p>
        </w:tc>
        <w:tc>
          <w:tcPr>
            <w:tcW w:w="2126" w:type="dxa"/>
            <w:tcBorders>
              <w:top w:val="nil"/>
              <w:bottom w:val="nil"/>
            </w:tcBorders>
            <w:shd w:val="clear" w:color="auto" w:fill="F0FFF4"/>
          </w:tcPr>
          <w:p w14:paraId="36F88CD4" w14:textId="77777777" w:rsidR="00A812A1" w:rsidRDefault="00000000">
            <w:pPr>
              <w:pStyle w:val="TableParagraph"/>
              <w:spacing w:line="256" w:lineRule="exact"/>
              <w:rPr>
                <w:sz w:val="24"/>
              </w:rPr>
            </w:pPr>
            <w:r>
              <w:rPr>
                <w:spacing w:val="-2"/>
                <w:sz w:val="24"/>
              </w:rPr>
              <w:t>adequate</w:t>
            </w:r>
          </w:p>
        </w:tc>
        <w:tc>
          <w:tcPr>
            <w:tcW w:w="1985" w:type="dxa"/>
            <w:tcBorders>
              <w:top w:val="nil"/>
              <w:bottom w:val="nil"/>
            </w:tcBorders>
            <w:shd w:val="clear" w:color="auto" w:fill="FFFAEB"/>
          </w:tcPr>
          <w:p w14:paraId="783F7BAD" w14:textId="77777777" w:rsidR="00A812A1" w:rsidRDefault="00000000">
            <w:pPr>
              <w:pStyle w:val="TableParagraph"/>
              <w:spacing w:line="256" w:lineRule="exact"/>
              <w:rPr>
                <w:sz w:val="24"/>
              </w:rPr>
            </w:pPr>
            <w:r>
              <w:rPr>
                <w:spacing w:val="-2"/>
                <w:sz w:val="24"/>
              </w:rPr>
              <w:t>challenges.</w:t>
            </w:r>
          </w:p>
        </w:tc>
        <w:tc>
          <w:tcPr>
            <w:tcW w:w="1843" w:type="dxa"/>
            <w:tcBorders>
              <w:top w:val="nil"/>
              <w:bottom w:val="nil"/>
            </w:tcBorders>
            <w:shd w:val="clear" w:color="auto" w:fill="FFFAEB"/>
          </w:tcPr>
          <w:p w14:paraId="367893CF" w14:textId="77777777" w:rsidR="00A812A1" w:rsidRDefault="00000000">
            <w:pPr>
              <w:pStyle w:val="TableParagraph"/>
              <w:spacing w:line="256" w:lineRule="exact"/>
              <w:ind w:left="115"/>
              <w:rPr>
                <w:rFonts w:ascii="Times New Roman"/>
                <w:sz w:val="24"/>
              </w:rPr>
            </w:pPr>
            <w:r>
              <w:rPr>
                <w:rFonts w:ascii="Times New Roman"/>
                <w:sz w:val="24"/>
              </w:rPr>
              <w:t xml:space="preserve">incomplete </w:t>
            </w:r>
            <w:r>
              <w:rPr>
                <w:rFonts w:ascii="Times New Roman"/>
                <w:spacing w:val="-5"/>
                <w:sz w:val="24"/>
              </w:rPr>
              <w:t>or</w:t>
            </w:r>
          </w:p>
        </w:tc>
      </w:tr>
      <w:tr w:rsidR="00A812A1" w14:paraId="6321C049" w14:textId="77777777">
        <w:trPr>
          <w:trHeight w:val="342"/>
        </w:trPr>
        <w:tc>
          <w:tcPr>
            <w:tcW w:w="1838" w:type="dxa"/>
            <w:tcBorders>
              <w:top w:val="nil"/>
            </w:tcBorders>
            <w:shd w:val="clear" w:color="auto" w:fill="EBF2FA"/>
          </w:tcPr>
          <w:p w14:paraId="72310BFA" w14:textId="77777777" w:rsidR="00A812A1" w:rsidRDefault="00A812A1">
            <w:pPr>
              <w:pStyle w:val="TableParagraph"/>
              <w:ind w:left="0"/>
              <w:rPr>
                <w:rFonts w:ascii="Times New Roman"/>
              </w:rPr>
            </w:pPr>
          </w:p>
        </w:tc>
        <w:tc>
          <w:tcPr>
            <w:tcW w:w="2268" w:type="dxa"/>
            <w:tcBorders>
              <w:top w:val="nil"/>
            </w:tcBorders>
            <w:shd w:val="clear" w:color="auto" w:fill="D5E3F0"/>
          </w:tcPr>
          <w:p w14:paraId="5EA56370" w14:textId="77777777" w:rsidR="00A812A1" w:rsidRDefault="00000000">
            <w:pPr>
              <w:pStyle w:val="TableParagraph"/>
              <w:spacing w:line="272" w:lineRule="exact"/>
              <w:rPr>
                <w:sz w:val="24"/>
              </w:rPr>
            </w:pPr>
            <w:r>
              <w:rPr>
                <w:sz w:val="24"/>
              </w:rPr>
              <w:t xml:space="preserve">clear </w:t>
            </w:r>
            <w:r>
              <w:rPr>
                <w:spacing w:val="-2"/>
                <w:sz w:val="24"/>
              </w:rPr>
              <w:t>analysis.</w:t>
            </w:r>
          </w:p>
        </w:tc>
        <w:tc>
          <w:tcPr>
            <w:tcW w:w="2126" w:type="dxa"/>
            <w:tcBorders>
              <w:top w:val="nil"/>
            </w:tcBorders>
            <w:shd w:val="clear" w:color="auto" w:fill="F0FFF4"/>
          </w:tcPr>
          <w:p w14:paraId="09E4B601" w14:textId="77777777" w:rsidR="00A812A1" w:rsidRDefault="00000000">
            <w:pPr>
              <w:pStyle w:val="TableParagraph"/>
              <w:spacing w:line="272" w:lineRule="exact"/>
              <w:rPr>
                <w:sz w:val="24"/>
              </w:rPr>
            </w:pPr>
            <w:r>
              <w:rPr>
                <w:spacing w:val="-2"/>
                <w:sz w:val="24"/>
              </w:rPr>
              <w:t>analysis.</w:t>
            </w:r>
          </w:p>
        </w:tc>
        <w:tc>
          <w:tcPr>
            <w:tcW w:w="1985" w:type="dxa"/>
            <w:tcBorders>
              <w:top w:val="nil"/>
            </w:tcBorders>
            <w:shd w:val="clear" w:color="auto" w:fill="FFFAEB"/>
          </w:tcPr>
          <w:p w14:paraId="2626F093" w14:textId="77777777" w:rsidR="00A812A1" w:rsidRDefault="00A812A1">
            <w:pPr>
              <w:pStyle w:val="TableParagraph"/>
              <w:ind w:left="0"/>
              <w:rPr>
                <w:rFonts w:ascii="Times New Roman"/>
              </w:rPr>
            </w:pPr>
          </w:p>
        </w:tc>
        <w:tc>
          <w:tcPr>
            <w:tcW w:w="1843" w:type="dxa"/>
            <w:tcBorders>
              <w:top w:val="nil"/>
            </w:tcBorders>
            <w:shd w:val="clear" w:color="auto" w:fill="FFFAEB"/>
          </w:tcPr>
          <w:p w14:paraId="3EE7F153" w14:textId="77777777" w:rsidR="00A812A1" w:rsidRDefault="00000000">
            <w:pPr>
              <w:pStyle w:val="TableParagraph"/>
              <w:spacing w:line="272" w:lineRule="exact"/>
              <w:ind w:left="115"/>
              <w:rPr>
                <w:rFonts w:ascii="Times New Roman"/>
                <w:sz w:val="24"/>
              </w:rPr>
            </w:pPr>
            <w:r>
              <w:rPr>
                <w:rFonts w:ascii="Times New Roman"/>
                <w:spacing w:val="-2"/>
                <w:sz w:val="24"/>
              </w:rPr>
              <w:t>inaccurate.</w:t>
            </w:r>
          </w:p>
        </w:tc>
      </w:tr>
      <w:tr w:rsidR="00A812A1" w14:paraId="337C6225" w14:textId="77777777">
        <w:trPr>
          <w:trHeight w:val="349"/>
        </w:trPr>
        <w:tc>
          <w:tcPr>
            <w:tcW w:w="1838" w:type="dxa"/>
            <w:tcBorders>
              <w:bottom w:val="nil"/>
            </w:tcBorders>
            <w:shd w:val="clear" w:color="auto" w:fill="EBF2FA"/>
          </w:tcPr>
          <w:p w14:paraId="20DAA722" w14:textId="77777777" w:rsidR="00A812A1" w:rsidRDefault="00000000">
            <w:pPr>
              <w:pStyle w:val="TableParagraph"/>
              <w:spacing w:before="70" w:line="260" w:lineRule="exact"/>
              <w:ind w:left="119"/>
              <w:rPr>
                <w:sz w:val="24"/>
              </w:rPr>
            </w:pPr>
            <w:r>
              <w:rPr>
                <w:spacing w:val="-2"/>
                <w:sz w:val="24"/>
              </w:rPr>
              <w:t>Current</w:t>
            </w:r>
          </w:p>
        </w:tc>
        <w:tc>
          <w:tcPr>
            <w:tcW w:w="2268" w:type="dxa"/>
            <w:tcBorders>
              <w:bottom w:val="nil"/>
            </w:tcBorders>
            <w:shd w:val="clear" w:color="auto" w:fill="D5E3F0"/>
          </w:tcPr>
          <w:p w14:paraId="7F4A8B6E" w14:textId="77777777" w:rsidR="00A812A1" w:rsidRDefault="00000000">
            <w:pPr>
              <w:pStyle w:val="TableParagraph"/>
              <w:spacing w:before="70" w:line="260" w:lineRule="exact"/>
              <w:rPr>
                <w:sz w:val="24"/>
              </w:rPr>
            </w:pPr>
            <w:r>
              <w:rPr>
                <w:spacing w:val="-2"/>
                <w:sz w:val="24"/>
              </w:rPr>
              <w:t>Thoroughly</w:t>
            </w:r>
          </w:p>
        </w:tc>
        <w:tc>
          <w:tcPr>
            <w:tcW w:w="2126" w:type="dxa"/>
            <w:tcBorders>
              <w:bottom w:val="nil"/>
            </w:tcBorders>
            <w:shd w:val="clear" w:color="auto" w:fill="F0FFF4"/>
          </w:tcPr>
          <w:p w14:paraId="69D3F11F" w14:textId="77777777" w:rsidR="00A812A1" w:rsidRDefault="00000000">
            <w:pPr>
              <w:pStyle w:val="TableParagraph"/>
              <w:spacing w:before="70" w:line="260" w:lineRule="exact"/>
              <w:rPr>
                <w:sz w:val="24"/>
              </w:rPr>
            </w:pPr>
            <w:r>
              <w:rPr>
                <w:sz w:val="24"/>
              </w:rPr>
              <w:t xml:space="preserve">Good </w:t>
            </w:r>
            <w:r>
              <w:rPr>
                <w:spacing w:val="-2"/>
                <w:sz w:val="24"/>
              </w:rPr>
              <w:t>analysis</w:t>
            </w:r>
          </w:p>
        </w:tc>
        <w:tc>
          <w:tcPr>
            <w:tcW w:w="1985" w:type="dxa"/>
            <w:tcBorders>
              <w:bottom w:val="nil"/>
            </w:tcBorders>
            <w:shd w:val="clear" w:color="auto" w:fill="FFFAEB"/>
          </w:tcPr>
          <w:p w14:paraId="02D61D57" w14:textId="77777777" w:rsidR="00A812A1" w:rsidRDefault="00000000">
            <w:pPr>
              <w:pStyle w:val="TableParagraph"/>
              <w:spacing w:before="70" w:line="260" w:lineRule="exact"/>
              <w:rPr>
                <w:sz w:val="24"/>
              </w:rPr>
            </w:pPr>
            <w:r>
              <w:rPr>
                <w:sz w:val="24"/>
              </w:rPr>
              <w:t xml:space="preserve">Limited </w:t>
            </w:r>
            <w:r>
              <w:rPr>
                <w:spacing w:val="-2"/>
                <w:sz w:val="24"/>
              </w:rPr>
              <w:t>analysis</w:t>
            </w:r>
          </w:p>
        </w:tc>
        <w:tc>
          <w:tcPr>
            <w:tcW w:w="1843" w:type="dxa"/>
            <w:tcBorders>
              <w:bottom w:val="nil"/>
            </w:tcBorders>
            <w:shd w:val="clear" w:color="auto" w:fill="FFFAEB"/>
          </w:tcPr>
          <w:p w14:paraId="6B30355F" w14:textId="77777777" w:rsidR="00A812A1" w:rsidRDefault="00000000">
            <w:pPr>
              <w:pStyle w:val="TableParagraph"/>
              <w:spacing w:before="70" w:line="260" w:lineRule="exact"/>
              <w:ind w:left="115"/>
              <w:rPr>
                <w:rFonts w:ascii="Times New Roman"/>
                <w:sz w:val="24"/>
              </w:rPr>
            </w:pPr>
            <w:r>
              <w:rPr>
                <w:rFonts w:ascii="Times New Roman"/>
                <w:spacing w:val="-2"/>
                <w:sz w:val="24"/>
              </w:rPr>
              <w:t>Proposed</w:t>
            </w:r>
          </w:p>
        </w:tc>
      </w:tr>
      <w:tr w:rsidR="00A812A1" w14:paraId="6201028D" w14:textId="77777777">
        <w:trPr>
          <w:trHeight w:val="275"/>
        </w:trPr>
        <w:tc>
          <w:tcPr>
            <w:tcW w:w="1838" w:type="dxa"/>
            <w:tcBorders>
              <w:top w:val="nil"/>
              <w:bottom w:val="nil"/>
            </w:tcBorders>
            <w:shd w:val="clear" w:color="auto" w:fill="EBF2FA"/>
          </w:tcPr>
          <w:p w14:paraId="45CDEDBF" w14:textId="77777777" w:rsidR="00A812A1" w:rsidRDefault="00000000">
            <w:pPr>
              <w:pStyle w:val="TableParagraph"/>
              <w:spacing w:line="256" w:lineRule="exact"/>
              <w:ind w:left="119"/>
              <w:rPr>
                <w:sz w:val="24"/>
              </w:rPr>
            </w:pPr>
            <w:r>
              <w:rPr>
                <w:spacing w:val="-2"/>
                <w:sz w:val="24"/>
              </w:rPr>
              <w:t>System</w:t>
            </w:r>
          </w:p>
        </w:tc>
        <w:tc>
          <w:tcPr>
            <w:tcW w:w="2268" w:type="dxa"/>
            <w:tcBorders>
              <w:top w:val="nil"/>
              <w:bottom w:val="nil"/>
            </w:tcBorders>
            <w:shd w:val="clear" w:color="auto" w:fill="D5E3F0"/>
          </w:tcPr>
          <w:p w14:paraId="08269D18" w14:textId="77777777" w:rsidR="00A812A1" w:rsidRDefault="00000000">
            <w:pPr>
              <w:pStyle w:val="TableParagraph"/>
              <w:spacing w:line="256" w:lineRule="exact"/>
              <w:rPr>
                <w:sz w:val="24"/>
              </w:rPr>
            </w:pPr>
            <w:r>
              <w:rPr>
                <w:sz w:val="24"/>
              </w:rPr>
              <w:t xml:space="preserve">analyzes </w:t>
            </w:r>
            <w:r>
              <w:rPr>
                <w:spacing w:val="-5"/>
                <w:sz w:val="24"/>
              </w:rPr>
              <w:t>the</w:t>
            </w:r>
          </w:p>
        </w:tc>
        <w:tc>
          <w:tcPr>
            <w:tcW w:w="2126" w:type="dxa"/>
            <w:tcBorders>
              <w:top w:val="nil"/>
              <w:bottom w:val="nil"/>
            </w:tcBorders>
            <w:shd w:val="clear" w:color="auto" w:fill="F0FFF4"/>
          </w:tcPr>
          <w:p w14:paraId="4C6559FD" w14:textId="77777777" w:rsidR="00A812A1" w:rsidRDefault="00000000">
            <w:pPr>
              <w:pStyle w:val="TableParagraph"/>
              <w:spacing w:line="256" w:lineRule="exact"/>
              <w:rPr>
                <w:sz w:val="24"/>
              </w:rPr>
            </w:pPr>
            <w:r>
              <w:rPr>
                <w:sz w:val="24"/>
              </w:rPr>
              <w:t xml:space="preserve">with </w:t>
            </w:r>
            <w:r>
              <w:rPr>
                <w:spacing w:val="-4"/>
                <w:sz w:val="24"/>
              </w:rPr>
              <w:t>most</w:t>
            </w:r>
          </w:p>
        </w:tc>
        <w:tc>
          <w:tcPr>
            <w:tcW w:w="1985" w:type="dxa"/>
            <w:tcBorders>
              <w:top w:val="nil"/>
              <w:bottom w:val="nil"/>
            </w:tcBorders>
            <w:shd w:val="clear" w:color="auto" w:fill="FFFAEB"/>
          </w:tcPr>
          <w:p w14:paraId="673A288F" w14:textId="77777777" w:rsidR="00A812A1" w:rsidRDefault="00000000">
            <w:pPr>
              <w:pStyle w:val="TableParagraph"/>
              <w:spacing w:line="256" w:lineRule="exact"/>
              <w:rPr>
                <w:sz w:val="24"/>
              </w:rPr>
            </w:pPr>
            <w:r>
              <w:rPr>
                <w:sz w:val="24"/>
              </w:rPr>
              <w:t xml:space="preserve">with </w:t>
            </w:r>
            <w:r>
              <w:rPr>
                <w:spacing w:val="-2"/>
                <w:sz w:val="24"/>
              </w:rPr>
              <w:t>partial</w:t>
            </w:r>
          </w:p>
        </w:tc>
        <w:tc>
          <w:tcPr>
            <w:tcW w:w="1843" w:type="dxa"/>
            <w:tcBorders>
              <w:top w:val="nil"/>
              <w:bottom w:val="nil"/>
            </w:tcBorders>
            <w:shd w:val="clear" w:color="auto" w:fill="FFFAEB"/>
          </w:tcPr>
          <w:p w14:paraId="3D32D422" w14:textId="77777777" w:rsidR="00A812A1" w:rsidRDefault="00000000">
            <w:pPr>
              <w:pStyle w:val="TableParagraph"/>
              <w:spacing w:line="256" w:lineRule="exact"/>
              <w:ind w:left="115"/>
              <w:rPr>
                <w:rFonts w:ascii="Times New Roman"/>
                <w:sz w:val="24"/>
              </w:rPr>
            </w:pPr>
            <w:r>
              <w:rPr>
                <w:rFonts w:ascii="Times New Roman"/>
                <w:sz w:val="24"/>
              </w:rPr>
              <w:t xml:space="preserve">solution </w:t>
            </w:r>
            <w:r>
              <w:rPr>
                <w:rFonts w:ascii="Times New Roman"/>
                <w:spacing w:val="-5"/>
                <w:sz w:val="24"/>
              </w:rPr>
              <w:t>is</w:t>
            </w:r>
          </w:p>
        </w:tc>
      </w:tr>
      <w:tr w:rsidR="00A812A1" w14:paraId="4DC7BC84" w14:textId="77777777">
        <w:trPr>
          <w:trHeight w:val="275"/>
        </w:trPr>
        <w:tc>
          <w:tcPr>
            <w:tcW w:w="1838" w:type="dxa"/>
            <w:tcBorders>
              <w:top w:val="nil"/>
              <w:bottom w:val="nil"/>
            </w:tcBorders>
            <w:shd w:val="clear" w:color="auto" w:fill="EBF2FA"/>
          </w:tcPr>
          <w:p w14:paraId="5BCBD222" w14:textId="77777777" w:rsidR="00A812A1" w:rsidRDefault="00000000">
            <w:pPr>
              <w:pStyle w:val="TableParagraph"/>
              <w:spacing w:line="256" w:lineRule="exact"/>
              <w:ind w:left="119"/>
              <w:rPr>
                <w:sz w:val="24"/>
              </w:rPr>
            </w:pPr>
            <w:r>
              <w:rPr>
                <w:spacing w:val="-2"/>
                <w:sz w:val="24"/>
              </w:rPr>
              <w:t>Analysis</w:t>
            </w:r>
          </w:p>
        </w:tc>
        <w:tc>
          <w:tcPr>
            <w:tcW w:w="2268" w:type="dxa"/>
            <w:tcBorders>
              <w:top w:val="nil"/>
              <w:bottom w:val="nil"/>
            </w:tcBorders>
            <w:shd w:val="clear" w:color="auto" w:fill="D5E3F0"/>
          </w:tcPr>
          <w:p w14:paraId="3549464F" w14:textId="77777777" w:rsidR="00A812A1" w:rsidRDefault="00000000">
            <w:pPr>
              <w:pStyle w:val="TableParagraph"/>
              <w:spacing w:line="256" w:lineRule="exact"/>
              <w:rPr>
                <w:sz w:val="24"/>
              </w:rPr>
            </w:pPr>
            <w:r>
              <w:rPr>
                <w:sz w:val="24"/>
              </w:rPr>
              <w:t xml:space="preserve">existing </w:t>
            </w:r>
            <w:r>
              <w:rPr>
                <w:spacing w:val="-2"/>
                <w:sz w:val="24"/>
              </w:rPr>
              <w:t>system,</w:t>
            </w:r>
          </w:p>
        </w:tc>
        <w:tc>
          <w:tcPr>
            <w:tcW w:w="2126" w:type="dxa"/>
            <w:tcBorders>
              <w:top w:val="nil"/>
              <w:bottom w:val="nil"/>
            </w:tcBorders>
            <w:shd w:val="clear" w:color="auto" w:fill="F0FFF4"/>
          </w:tcPr>
          <w:p w14:paraId="571B0403" w14:textId="77777777" w:rsidR="00A812A1" w:rsidRDefault="00000000">
            <w:pPr>
              <w:pStyle w:val="TableParagraph"/>
              <w:spacing w:line="256" w:lineRule="exact"/>
              <w:rPr>
                <w:sz w:val="24"/>
              </w:rPr>
            </w:pPr>
            <w:r>
              <w:rPr>
                <w:sz w:val="24"/>
              </w:rPr>
              <w:t xml:space="preserve">strengths </w:t>
            </w:r>
            <w:r>
              <w:rPr>
                <w:spacing w:val="-5"/>
                <w:sz w:val="24"/>
              </w:rPr>
              <w:t>and</w:t>
            </w:r>
          </w:p>
        </w:tc>
        <w:tc>
          <w:tcPr>
            <w:tcW w:w="1985" w:type="dxa"/>
            <w:tcBorders>
              <w:top w:val="nil"/>
              <w:bottom w:val="nil"/>
            </w:tcBorders>
            <w:shd w:val="clear" w:color="auto" w:fill="FFFAEB"/>
          </w:tcPr>
          <w:p w14:paraId="4275D396" w14:textId="77777777" w:rsidR="00A812A1" w:rsidRDefault="00000000">
            <w:pPr>
              <w:pStyle w:val="TableParagraph"/>
              <w:spacing w:line="256" w:lineRule="exact"/>
              <w:rPr>
                <w:sz w:val="24"/>
              </w:rPr>
            </w:pPr>
            <w:r>
              <w:rPr>
                <w:sz w:val="24"/>
              </w:rPr>
              <w:t xml:space="preserve">identification </w:t>
            </w:r>
            <w:r>
              <w:rPr>
                <w:spacing w:val="-5"/>
                <w:sz w:val="24"/>
              </w:rPr>
              <w:t>of</w:t>
            </w:r>
          </w:p>
        </w:tc>
        <w:tc>
          <w:tcPr>
            <w:tcW w:w="1843" w:type="dxa"/>
            <w:tcBorders>
              <w:top w:val="nil"/>
              <w:bottom w:val="nil"/>
            </w:tcBorders>
            <w:shd w:val="clear" w:color="auto" w:fill="FFFAEB"/>
          </w:tcPr>
          <w:p w14:paraId="3D42FBEE" w14:textId="77777777" w:rsidR="00A812A1" w:rsidRDefault="00000000">
            <w:pPr>
              <w:pStyle w:val="TableParagraph"/>
              <w:spacing w:line="256" w:lineRule="exact"/>
              <w:ind w:left="115"/>
              <w:rPr>
                <w:rFonts w:ascii="Times New Roman"/>
                <w:sz w:val="24"/>
              </w:rPr>
            </w:pPr>
            <w:r>
              <w:rPr>
                <w:rFonts w:ascii="Times New Roman"/>
                <w:sz w:val="24"/>
              </w:rPr>
              <w:t xml:space="preserve">unclear </w:t>
            </w:r>
            <w:r>
              <w:rPr>
                <w:rFonts w:ascii="Times New Roman"/>
                <w:spacing w:val="-5"/>
                <w:sz w:val="24"/>
              </w:rPr>
              <w:t>or</w:t>
            </w:r>
          </w:p>
        </w:tc>
      </w:tr>
      <w:tr w:rsidR="00A812A1" w14:paraId="6A6C6A32" w14:textId="77777777">
        <w:trPr>
          <w:trHeight w:val="275"/>
        </w:trPr>
        <w:tc>
          <w:tcPr>
            <w:tcW w:w="1838" w:type="dxa"/>
            <w:tcBorders>
              <w:top w:val="nil"/>
              <w:bottom w:val="nil"/>
            </w:tcBorders>
            <w:shd w:val="clear" w:color="auto" w:fill="EBF2FA"/>
          </w:tcPr>
          <w:p w14:paraId="0297F2BE" w14:textId="77777777" w:rsidR="00A812A1" w:rsidRDefault="00000000">
            <w:pPr>
              <w:pStyle w:val="TableParagraph"/>
              <w:spacing w:line="256" w:lineRule="exact"/>
              <w:ind w:left="119"/>
              <w:rPr>
                <w:sz w:val="24"/>
              </w:rPr>
            </w:pPr>
            <w:r>
              <w:rPr>
                <w:spacing w:val="-2"/>
                <w:sz w:val="24"/>
              </w:rPr>
              <w:t>(20%)</w:t>
            </w:r>
          </w:p>
        </w:tc>
        <w:tc>
          <w:tcPr>
            <w:tcW w:w="2268" w:type="dxa"/>
            <w:tcBorders>
              <w:top w:val="nil"/>
              <w:bottom w:val="nil"/>
            </w:tcBorders>
            <w:shd w:val="clear" w:color="auto" w:fill="D5E3F0"/>
          </w:tcPr>
          <w:p w14:paraId="1A480DE3" w14:textId="77777777" w:rsidR="00A812A1" w:rsidRDefault="00000000">
            <w:pPr>
              <w:pStyle w:val="TableParagraph"/>
              <w:spacing w:line="256" w:lineRule="exact"/>
              <w:rPr>
                <w:sz w:val="24"/>
              </w:rPr>
            </w:pPr>
            <w:r>
              <w:rPr>
                <w:spacing w:val="-2"/>
                <w:sz w:val="24"/>
              </w:rPr>
              <w:t>strengths,</w:t>
            </w:r>
          </w:p>
        </w:tc>
        <w:tc>
          <w:tcPr>
            <w:tcW w:w="2126" w:type="dxa"/>
            <w:tcBorders>
              <w:top w:val="nil"/>
              <w:bottom w:val="nil"/>
            </w:tcBorders>
            <w:shd w:val="clear" w:color="auto" w:fill="F0FFF4"/>
          </w:tcPr>
          <w:p w14:paraId="59496D0C" w14:textId="77777777" w:rsidR="00A812A1" w:rsidRDefault="00000000">
            <w:pPr>
              <w:pStyle w:val="TableParagraph"/>
              <w:spacing w:line="256" w:lineRule="exact"/>
              <w:rPr>
                <w:sz w:val="24"/>
              </w:rPr>
            </w:pPr>
            <w:r>
              <w:rPr>
                <w:spacing w:val="-2"/>
                <w:sz w:val="24"/>
              </w:rPr>
              <w:t>weaknesses</w:t>
            </w:r>
          </w:p>
        </w:tc>
        <w:tc>
          <w:tcPr>
            <w:tcW w:w="1985" w:type="dxa"/>
            <w:tcBorders>
              <w:top w:val="nil"/>
              <w:bottom w:val="nil"/>
            </w:tcBorders>
            <w:shd w:val="clear" w:color="auto" w:fill="FFFAEB"/>
          </w:tcPr>
          <w:p w14:paraId="70E93CF3" w14:textId="77777777" w:rsidR="00A812A1" w:rsidRDefault="00000000">
            <w:pPr>
              <w:pStyle w:val="TableParagraph"/>
              <w:spacing w:line="256" w:lineRule="exact"/>
              <w:rPr>
                <w:sz w:val="24"/>
              </w:rPr>
            </w:pPr>
            <w:r>
              <w:rPr>
                <w:spacing w:val="-2"/>
                <w:sz w:val="24"/>
              </w:rPr>
              <w:t>issues.</w:t>
            </w:r>
          </w:p>
        </w:tc>
        <w:tc>
          <w:tcPr>
            <w:tcW w:w="1843" w:type="dxa"/>
            <w:tcBorders>
              <w:top w:val="nil"/>
              <w:bottom w:val="nil"/>
            </w:tcBorders>
            <w:shd w:val="clear" w:color="auto" w:fill="FFFAEB"/>
          </w:tcPr>
          <w:p w14:paraId="3ED41D14" w14:textId="77777777" w:rsidR="00A812A1" w:rsidRDefault="00000000">
            <w:pPr>
              <w:pStyle w:val="TableParagraph"/>
              <w:spacing w:line="256" w:lineRule="exact"/>
              <w:ind w:left="115"/>
              <w:rPr>
                <w:rFonts w:ascii="Times New Roman"/>
                <w:sz w:val="24"/>
              </w:rPr>
            </w:pPr>
            <w:r>
              <w:rPr>
                <w:rFonts w:ascii="Times New Roman"/>
                <w:spacing w:val="-2"/>
                <w:sz w:val="24"/>
              </w:rPr>
              <w:t>inappropriate;</w:t>
            </w:r>
          </w:p>
        </w:tc>
      </w:tr>
      <w:tr w:rsidR="00A812A1" w14:paraId="08E69D91" w14:textId="77777777">
        <w:trPr>
          <w:trHeight w:val="275"/>
        </w:trPr>
        <w:tc>
          <w:tcPr>
            <w:tcW w:w="1838" w:type="dxa"/>
            <w:tcBorders>
              <w:top w:val="nil"/>
              <w:bottom w:val="nil"/>
            </w:tcBorders>
            <w:shd w:val="clear" w:color="auto" w:fill="EBF2FA"/>
          </w:tcPr>
          <w:p w14:paraId="5C32E983" w14:textId="77777777" w:rsidR="00A812A1" w:rsidRDefault="00A812A1">
            <w:pPr>
              <w:pStyle w:val="TableParagraph"/>
              <w:ind w:left="0"/>
              <w:rPr>
                <w:rFonts w:ascii="Times New Roman"/>
                <w:sz w:val="20"/>
              </w:rPr>
            </w:pPr>
          </w:p>
        </w:tc>
        <w:tc>
          <w:tcPr>
            <w:tcW w:w="2268" w:type="dxa"/>
            <w:tcBorders>
              <w:top w:val="nil"/>
              <w:bottom w:val="nil"/>
            </w:tcBorders>
            <w:shd w:val="clear" w:color="auto" w:fill="D5E3F0"/>
          </w:tcPr>
          <w:p w14:paraId="28352F44" w14:textId="77777777" w:rsidR="00A812A1" w:rsidRDefault="00000000">
            <w:pPr>
              <w:pStyle w:val="TableParagraph"/>
              <w:spacing w:line="256" w:lineRule="exact"/>
              <w:rPr>
                <w:sz w:val="24"/>
              </w:rPr>
            </w:pPr>
            <w:r>
              <w:rPr>
                <w:sz w:val="24"/>
              </w:rPr>
              <w:t xml:space="preserve">weaknesses, </w:t>
            </w:r>
            <w:r>
              <w:rPr>
                <w:spacing w:val="-5"/>
                <w:sz w:val="24"/>
              </w:rPr>
              <w:t>and</w:t>
            </w:r>
          </w:p>
        </w:tc>
        <w:tc>
          <w:tcPr>
            <w:tcW w:w="2126" w:type="dxa"/>
            <w:tcBorders>
              <w:top w:val="nil"/>
              <w:bottom w:val="nil"/>
            </w:tcBorders>
            <w:shd w:val="clear" w:color="auto" w:fill="F0FFF4"/>
          </w:tcPr>
          <w:p w14:paraId="1B631407" w14:textId="77777777" w:rsidR="00A812A1" w:rsidRDefault="00000000">
            <w:pPr>
              <w:pStyle w:val="TableParagraph"/>
              <w:spacing w:line="256" w:lineRule="exact"/>
              <w:rPr>
                <w:sz w:val="24"/>
              </w:rPr>
            </w:pPr>
            <w:r>
              <w:rPr>
                <w:spacing w:val="-2"/>
                <w:sz w:val="24"/>
              </w:rPr>
              <w:t>identified.</w:t>
            </w:r>
          </w:p>
        </w:tc>
        <w:tc>
          <w:tcPr>
            <w:tcW w:w="1985" w:type="dxa"/>
            <w:tcBorders>
              <w:top w:val="nil"/>
              <w:bottom w:val="nil"/>
            </w:tcBorders>
            <w:shd w:val="clear" w:color="auto" w:fill="FFFAEB"/>
          </w:tcPr>
          <w:p w14:paraId="43041F98"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103CD5E6" w14:textId="77777777" w:rsidR="00A812A1" w:rsidRDefault="00000000">
            <w:pPr>
              <w:pStyle w:val="TableParagraph"/>
              <w:spacing w:line="256" w:lineRule="exact"/>
              <w:ind w:left="115"/>
              <w:rPr>
                <w:rFonts w:ascii="Times New Roman"/>
                <w:sz w:val="24"/>
              </w:rPr>
            </w:pPr>
            <w:r>
              <w:rPr>
                <w:rFonts w:ascii="Times New Roman"/>
                <w:sz w:val="24"/>
              </w:rPr>
              <w:t xml:space="preserve">requirements </w:t>
            </w:r>
            <w:r>
              <w:rPr>
                <w:rFonts w:ascii="Times New Roman"/>
                <w:spacing w:val="-5"/>
                <w:sz w:val="24"/>
              </w:rPr>
              <w:t>are</w:t>
            </w:r>
          </w:p>
        </w:tc>
      </w:tr>
      <w:tr w:rsidR="00A812A1" w14:paraId="59CC8CE5" w14:textId="77777777">
        <w:trPr>
          <w:trHeight w:val="342"/>
        </w:trPr>
        <w:tc>
          <w:tcPr>
            <w:tcW w:w="1838" w:type="dxa"/>
            <w:tcBorders>
              <w:top w:val="nil"/>
            </w:tcBorders>
            <w:shd w:val="clear" w:color="auto" w:fill="EBF2FA"/>
          </w:tcPr>
          <w:p w14:paraId="12378252" w14:textId="77777777" w:rsidR="00A812A1" w:rsidRDefault="00A812A1">
            <w:pPr>
              <w:pStyle w:val="TableParagraph"/>
              <w:ind w:left="0"/>
              <w:rPr>
                <w:rFonts w:ascii="Times New Roman"/>
              </w:rPr>
            </w:pPr>
          </w:p>
        </w:tc>
        <w:tc>
          <w:tcPr>
            <w:tcW w:w="2268" w:type="dxa"/>
            <w:tcBorders>
              <w:top w:val="nil"/>
            </w:tcBorders>
            <w:shd w:val="clear" w:color="auto" w:fill="D5E3F0"/>
          </w:tcPr>
          <w:p w14:paraId="768F3191" w14:textId="77777777" w:rsidR="00A812A1" w:rsidRDefault="00000000">
            <w:pPr>
              <w:pStyle w:val="TableParagraph"/>
              <w:spacing w:line="272" w:lineRule="exact"/>
              <w:rPr>
                <w:sz w:val="24"/>
              </w:rPr>
            </w:pPr>
            <w:r>
              <w:rPr>
                <w:sz w:val="24"/>
              </w:rPr>
              <w:t xml:space="preserve">identifies all </w:t>
            </w:r>
            <w:r>
              <w:rPr>
                <w:spacing w:val="-2"/>
                <w:sz w:val="24"/>
              </w:rPr>
              <w:t>gaps.</w:t>
            </w:r>
          </w:p>
        </w:tc>
        <w:tc>
          <w:tcPr>
            <w:tcW w:w="2126" w:type="dxa"/>
            <w:tcBorders>
              <w:top w:val="nil"/>
            </w:tcBorders>
            <w:shd w:val="clear" w:color="auto" w:fill="F0FFF4"/>
          </w:tcPr>
          <w:p w14:paraId="6E6D8734" w14:textId="77777777" w:rsidR="00A812A1" w:rsidRDefault="00A812A1">
            <w:pPr>
              <w:pStyle w:val="TableParagraph"/>
              <w:ind w:left="0"/>
              <w:rPr>
                <w:rFonts w:ascii="Times New Roman"/>
              </w:rPr>
            </w:pPr>
          </w:p>
        </w:tc>
        <w:tc>
          <w:tcPr>
            <w:tcW w:w="1985" w:type="dxa"/>
            <w:tcBorders>
              <w:top w:val="nil"/>
            </w:tcBorders>
            <w:shd w:val="clear" w:color="auto" w:fill="FFFAEB"/>
          </w:tcPr>
          <w:p w14:paraId="7AE8B5B8" w14:textId="77777777" w:rsidR="00A812A1" w:rsidRDefault="00A812A1">
            <w:pPr>
              <w:pStyle w:val="TableParagraph"/>
              <w:ind w:left="0"/>
              <w:rPr>
                <w:rFonts w:ascii="Times New Roman"/>
              </w:rPr>
            </w:pPr>
          </w:p>
        </w:tc>
        <w:tc>
          <w:tcPr>
            <w:tcW w:w="1843" w:type="dxa"/>
            <w:tcBorders>
              <w:top w:val="nil"/>
            </w:tcBorders>
            <w:shd w:val="clear" w:color="auto" w:fill="FFFAEB"/>
          </w:tcPr>
          <w:p w14:paraId="4C906055" w14:textId="77777777" w:rsidR="00A812A1" w:rsidRDefault="00000000">
            <w:pPr>
              <w:pStyle w:val="TableParagraph"/>
              <w:spacing w:line="272" w:lineRule="exact"/>
              <w:ind w:left="115"/>
              <w:rPr>
                <w:rFonts w:ascii="Times New Roman"/>
                <w:sz w:val="24"/>
              </w:rPr>
            </w:pPr>
            <w:r>
              <w:rPr>
                <w:rFonts w:ascii="Times New Roman"/>
                <w:sz w:val="24"/>
              </w:rPr>
              <w:t xml:space="preserve">largely </w:t>
            </w:r>
            <w:r>
              <w:rPr>
                <w:rFonts w:ascii="Times New Roman"/>
                <w:spacing w:val="-2"/>
                <w:sz w:val="24"/>
              </w:rPr>
              <w:t>missing.</w:t>
            </w:r>
          </w:p>
        </w:tc>
      </w:tr>
      <w:tr w:rsidR="00A812A1" w14:paraId="2ED64DEF" w14:textId="77777777">
        <w:trPr>
          <w:trHeight w:val="349"/>
        </w:trPr>
        <w:tc>
          <w:tcPr>
            <w:tcW w:w="1838" w:type="dxa"/>
            <w:tcBorders>
              <w:bottom w:val="nil"/>
            </w:tcBorders>
            <w:shd w:val="clear" w:color="auto" w:fill="EBF2FA"/>
          </w:tcPr>
          <w:p w14:paraId="17461C3D" w14:textId="77777777" w:rsidR="00A812A1" w:rsidRDefault="00000000">
            <w:pPr>
              <w:pStyle w:val="TableParagraph"/>
              <w:spacing w:before="70" w:line="260" w:lineRule="exact"/>
              <w:ind w:left="119"/>
              <w:rPr>
                <w:sz w:val="24"/>
              </w:rPr>
            </w:pPr>
            <w:r>
              <w:rPr>
                <w:spacing w:val="-2"/>
                <w:sz w:val="24"/>
              </w:rPr>
              <w:t>Proposed</w:t>
            </w:r>
          </w:p>
        </w:tc>
        <w:tc>
          <w:tcPr>
            <w:tcW w:w="2268" w:type="dxa"/>
            <w:tcBorders>
              <w:bottom w:val="nil"/>
            </w:tcBorders>
            <w:shd w:val="clear" w:color="auto" w:fill="D5E3F0"/>
          </w:tcPr>
          <w:p w14:paraId="77B60AFA" w14:textId="77777777" w:rsidR="00A812A1" w:rsidRDefault="00000000">
            <w:pPr>
              <w:pStyle w:val="TableParagraph"/>
              <w:spacing w:before="70" w:line="260" w:lineRule="exact"/>
              <w:rPr>
                <w:sz w:val="24"/>
              </w:rPr>
            </w:pPr>
            <w:r>
              <w:rPr>
                <w:sz w:val="24"/>
              </w:rPr>
              <w:t xml:space="preserve">Proposes </w:t>
            </w:r>
            <w:r>
              <w:rPr>
                <w:spacing w:val="-5"/>
                <w:sz w:val="24"/>
              </w:rPr>
              <w:t>an</w:t>
            </w:r>
          </w:p>
        </w:tc>
        <w:tc>
          <w:tcPr>
            <w:tcW w:w="2126" w:type="dxa"/>
            <w:tcBorders>
              <w:bottom w:val="nil"/>
            </w:tcBorders>
            <w:shd w:val="clear" w:color="auto" w:fill="F0FFF4"/>
          </w:tcPr>
          <w:p w14:paraId="1DD00937" w14:textId="77777777" w:rsidR="00A812A1" w:rsidRDefault="00000000">
            <w:pPr>
              <w:pStyle w:val="TableParagraph"/>
              <w:spacing w:before="70" w:line="260" w:lineRule="exact"/>
              <w:rPr>
                <w:sz w:val="24"/>
              </w:rPr>
            </w:pPr>
            <w:r>
              <w:rPr>
                <w:sz w:val="24"/>
              </w:rPr>
              <w:t xml:space="preserve">Suitable </w:t>
            </w:r>
            <w:r>
              <w:rPr>
                <w:spacing w:val="-2"/>
                <w:sz w:val="24"/>
              </w:rPr>
              <w:t>solution</w:t>
            </w:r>
          </w:p>
        </w:tc>
        <w:tc>
          <w:tcPr>
            <w:tcW w:w="1985" w:type="dxa"/>
            <w:tcBorders>
              <w:bottom w:val="nil"/>
            </w:tcBorders>
            <w:shd w:val="clear" w:color="auto" w:fill="FFFAEB"/>
          </w:tcPr>
          <w:p w14:paraId="50FE4823" w14:textId="77777777" w:rsidR="00A812A1" w:rsidRDefault="00000000">
            <w:pPr>
              <w:pStyle w:val="TableParagraph"/>
              <w:spacing w:before="70" w:line="260" w:lineRule="exact"/>
              <w:rPr>
                <w:sz w:val="24"/>
              </w:rPr>
            </w:pPr>
            <w:r>
              <w:rPr>
                <w:sz w:val="24"/>
              </w:rPr>
              <w:t xml:space="preserve">Basic </w:t>
            </w:r>
            <w:r>
              <w:rPr>
                <w:spacing w:val="-2"/>
                <w:sz w:val="24"/>
              </w:rPr>
              <w:t>solution</w:t>
            </w:r>
          </w:p>
        </w:tc>
        <w:tc>
          <w:tcPr>
            <w:tcW w:w="1843" w:type="dxa"/>
            <w:tcBorders>
              <w:bottom w:val="nil"/>
            </w:tcBorders>
            <w:shd w:val="clear" w:color="auto" w:fill="FFFAEB"/>
          </w:tcPr>
          <w:p w14:paraId="462259A8" w14:textId="77777777" w:rsidR="00A812A1" w:rsidRDefault="00A812A1">
            <w:pPr>
              <w:pStyle w:val="TableParagraph"/>
              <w:ind w:left="0"/>
              <w:rPr>
                <w:rFonts w:ascii="Times New Roman"/>
              </w:rPr>
            </w:pPr>
          </w:p>
        </w:tc>
      </w:tr>
      <w:tr w:rsidR="00A812A1" w14:paraId="6E80A43C" w14:textId="77777777">
        <w:trPr>
          <w:trHeight w:val="275"/>
        </w:trPr>
        <w:tc>
          <w:tcPr>
            <w:tcW w:w="1838" w:type="dxa"/>
            <w:tcBorders>
              <w:top w:val="nil"/>
              <w:bottom w:val="nil"/>
            </w:tcBorders>
            <w:shd w:val="clear" w:color="auto" w:fill="EBF2FA"/>
          </w:tcPr>
          <w:p w14:paraId="6E78A3BC" w14:textId="77777777" w:rsidR="00A812A1" w:rsidRDefault="00000000">
            <w:pPr>
              <w:pStyle w:val="TableParagraph"/>
              <w:spacing w:line="256" w:lineRule="exact"/>
              <w:ind w:left="119"/>
              <w:rPr>
                <w:sz w:val="24"/>
              </w:rPr>
            </w:pPr>
            <w:r>
              <w:rPr>
                <w:spacing w:val="-2"/>
                <w:sz w:val="24"/>
              </w:rPr>
              <w:t>Software</w:t>
            </w:r>
          </w:p>
        </w:tc>
        <w:tc>
          <w:tcPr>
            <w:tcW w:w="2268" w:type="dxa"/>
            <w:tcBorders>
              <w:top w:val="nil"/>
              <w:bottom w:val="nil"/>
            </w:tcBorders>
            <w:shd w:val="clear" w:color="auto" w:fill="D5E3F0"/>
          </w:tcPr>
          <w:p w14:paraId="252E624D" w14:textId="77777777" w:rsidR="00A812A1" w:rsidRDefault="00000000">
            <w:pPr>
              <w:pStyle w:val="TableParagraph"/>
              <w:spacing w:line="256" w:lineRule="exact"/>
              <w:rPr>
                <w:sz w:val="24"/>
              </w:rPr>
            </w:pPr>
            <w:r>
              <w:rPr>
                <w:spacing w:val="-2"/>
                <w:sz w:val="24"/>
              </w:rPr>
              <w:t>innovative,</w:t>
            </w:r>
          </w:p>
        </w:tc>
        <w:tc>
          <w:tcPr>
            <w:tcW w:w="2126" w:type="dxa"/>
            <w:tcBorders>
              <w:top w:val="nil"/>
              <w:bottom w:val="nil"/>
            </w:tcBorders>
            <w:shd w:val="clear" w:color="auto" w:fill="F0FFF4"/>
          </w:tcPr>
          <w:p w14:paraId="7F7DF950" w14:textId="77777777" w:rsidR="00A812A1" w:rsidRDefault="00000000">
            <w:pPr>
              <w:pStyle w:val="TableParagraph"/>
              <w:spacing w:line="256" w:lineRule="exact"/>
              <w:rPr>
                <w:sz w:val="24"/>
              </w:rPr>
            </w:pPr>
            <w:r>
              <w:rPr>
                <w:sz w:val="24"/>
              </w:rPr>
              <w:t xml:space="preserve">with </w:t>
            </w:r>
            <w:r>
              <w:rPr>
                <w:spacing w:val="-4"/>
                <w:sz w:val="24"/>
              </w:rPr>
              <w:t>good</w:t>
            </w:r>
          </w:p>
        </w:tc>
        <w:tc>
          <w:tcPr>
            <w:tcW w:w="1985" w:type="dxa"/>
            <w:tcBorders>
              <w:top w:val="nil"/>
              <w:bottom w:val="nil"/>
            </w:tcBorders>
            <w:shd w:val="clear" w:color="auto" w:fill="FFFAEB"/>
          </w:tcPr>
          <w:p w14:paraId="1ED26DFF" w14:textId="77777777" w:rsidR="00A812A1" w:rsidRDefault="00000000">
            <w:pPr>
              <w:pStyle w:val="TableParagraph"/>
              <w:spacing w:line="256" w:lineRule="exact"/>
              <w:rPr>
                <w:sz w:val="24"/>
              </w:rPr>
            </w:pPr>
            <w:r>
              <w:rPr>
                <w:sz w:val="24"/>
              </w:rPr>
              <w:t xml:space="preserve">with </w:t>
            </w:r>
            <w:r>
              <w:rPr>
                <w:spacing w:val="-2"/>
                <w:sz w:val="24"/>
              </w:rPr>
              <w:t>limited</w:t>
            </w:r>
          </w:p>
        </w:tc>
        <w:tc>
          <w:tcPr>
            <w:tcW w:w="1843" w:type="dxa"/>
            <w:tcBorders>
              <w:top w:val="nil"/>
              <w:bottom w:val="nil"/>
            </w:tcBorders>
            <w:shd w:val="clear" w:color="auto" w:fill="FFFAEB"/>
          </w:tcPr>
          <w:p w14:paraId="09D293E6" w14:textId="77777777" w:rsidR="00A812A1" w:rsidRDefault="00A812A1">
            <w:pPr>
              <w:pStyle w:val="TableParagraph"/>
              <w:ind w:left="0"/>
              <w:rPr>
                <w:rFonts w:ascii="Times New Roman"/>
                <w:sz w:val="20"/>
              </w:rPr>
            </w:pPr>
          </w:p>
        </w:tc>
      </w:tr>
      <w:tr w:rsidR="00A812A1" w14:paraId="068307EF" w14:textId="77777777">
        <w:trPr>
          <w:trHeight w:val="275"/>
        </w:trPr>
        <w:tc>
          <w:tcPr>
            <w:tcW w:w="1838" w:type="dxa"/>
            <w:tcBorders>
              <w:top w:val="nil"/>
              <w:bottom w:val="nil"/>
            </w:tcBorders>
            <w:shd w:val="clear" w:color="auto" w:fill="EBF2FA"/>
          </w:tcPr>
          <w:p w14:paraId="58298F27" w14:textId="77777777" w:rsidR="00A812A1" w:rsidRDefault="00000000">
            <w:pPr>
              <w:pStyle w:val="TableParagraph"/>
              <w:spacing w:line="256" w:lineRule="exact"/>
              <w:ind w:left="119"/>
              <w:rPr>
                <w:sz w:val="24"/>
              </w:rPr>
            </w:pPr>
            <w:r>
              <w:rPr>
                <w:sz w:val="24"/>
              </w:rPr>
              <w:t xml:space="preserve">Solution </w:t>
            </w:r>
            <w:r>
              <w:rPr>
                <w:spacing w:val="-10"/>
                <w:sz w:val="24"/>
              </w:rPr>
              <w:t>&amp;</w:t>
            </w:r>
          </w:p>
        </w:tc>
        <w:tc>
          <w:tcPr>
            <w:tcW w:w="2268" w:type="dxa"/>
            <w:tcBorders>
              <w:top w:val="nil"/>
              <w:bottom w:val="nil"/>
            </w:tcBorders>
            <w:shd w:val="clear" w:color="auto" w:fill="D5E3F0"/>
          </w:tcPr>
          <w:p w14:paraId="4D65A0A9" w14:textId="77777777" w:rsidR="00A812A1" w:rsidRDefault="00000000">
            <w:pPr>
              <w:pStyle w:val="TableParagraph"/>
              <w:spacing w:line="256" w:lineRule="exact"/>
              <w:rPr>
                <w:sz w:val="24"/>
              </w:rPr>
            </w:pPr>
            <w:r>
              <w:rPr>
                <w:sz w:val="24"/>
              </w:rPr>
              <w:t xml:space="preserve">feasible </w:t>
            </w:r>
            <w:r>
              <w:rPr>
                <w:spacing w:val="-2"/>
                <w:sz w:val="24"/>
              </w:rPr>
              <w:t>solution</w:t>
            </w:r>
          </w:p>
        </w:tc>
        <w:tc>
          <w:tcPr>
            <w:tcW w:w="2126" w:type="dxa"/>
            <w:tcBorders>
              <w:top w:val="nil"/>
              <w:bottom w:val="nil"/>
            </w:tcBorders>
            <w:shd w:val="clear" w:color="auto" w:fill="F0FFF4"/>
          </w:tcPr>
          <w:p w14:paraId="4ED156E6" w14:textId="77777777" w:rsidR="00A812A1" w:rsidRDefault="00000000">
            <w:pPr>
              <w:pStyle w:val="TableParagraph"/>
              <w:spacing w:line="256" w:lineRule="exact"/>
              <w:rPr>
                <w:sz w:val="24"/>
              </w:rPr>
            </w:pPr>
            <w:r>
              <w:rPr>
                <w:sz w:val="24"/>
              </w:rPr>
              <w:t xml:space="preserve">application </w:t>
            </w:r>
            <w:r>
              <w:rPr>
                <w:spacing w:val="-5"/>
                <w:sz w:val="24"/>
              </w:rPr>
              <w:t>of</w:t>
            </w:r>
          </w:p>
        </w:tc>
        <w:tc>
          <w:tcPr>
            <w:tcW w:w="1985" w:type="dxa"/>
            <w:tcBorders>
              <w:top w:val="nil"/>
              <w:bottom w:val="nil"/>
            </w:tcBorders>
            <w:shd w:val="clear" w:color="auto" w:fill="FFFAEB"/>
          </w:tcPr>
          <w:p w14:paraId="4FFF97C9" w14:textId="77777777" w:rsidR="00A812A1" w:rsidRDefault="00000000">
            <w:pPr>
              <w:pStyle w:val="TableParagraph"/>
              <w:spacing w:line="256" w:lineRule="exact"/>
              <w:rPr>
                <w:sz w:val="24"/>
              </w:rPr>
            </w:pPr>
            <w:r>
              <w:rPr>
                <w:sz w:val="24"/>
              </w:rPr>
              <w:t xml:space="preserve">application </w:t>
            </w:r>
            <w:r>
              <w:rPr>
                <w:spacing w:val="-5"/>
                <w:sz w:val="24"/>
              </w:rPr>
              <w:t>of</w:t>
            </w:r>
          </w:p>
        </w:tc>
        <w:tc>
          <w:tcPr>
            <w:tcW w:w="1843" w:type="dxa"/>
            <w:tcBorders>
              <w:top w:val="nil"/>
              <w:bottom w:val="nil"/>
            </w:tcBorders>
            <w:shd w:val="clear" w:color="auto" w:fill="FFFAEB"/>
          </w:tcPr>
          <w:p w14:paraId="1B6ED8E2" w14:textId="77777777" w:rsidR="00A812A1" w:rsidRDefault="00A812A1">
            <w:pPr>
              <w:pStyle w:val="TableParagraph"/>
              <w:ind w:left="0"/>
              <w:rPr>
                <w:rFonts w:ascii="Times New Roman"/>
                <w:sz w:val="20"/>
              </w:rPr>
            </w:pPr>
          </w:p>
        </w:tc>
      </w:tr>
      <w:tr w:rsidR="00A812A1" w14:paraId="1FCF0495" w14:textId="77777777">
        <w:trPr>
          <w:trHeight w:val="275"/>
        </w:trPr>
        <w:tc>
          <w:tcPr>
            <w:tcW w:w="1838" w:type="dxa"/>
            <w:tcBorders>
              <w:top w:val="nil"/>
              <w:bottom w:val="nil"/>
            </w:tcBorders>
            <w:shd w:val="clear" w:color="auto" w:fill="EBF2FA"/>
          </w:tcPr>
          <w:p w14:paraId="6BD40748" w14:textId="77777777" w:rsidR="00A812A1" w:rsidRDefault="00000000">
            <w:pPr>
              <w:pStyle w:val="TableParagraph"/>
              <w:spacing w:line="256" w:lineRule="exact"/>
              <w:ind w:left="119"/>
              <w:rPr>
                <w:sz w:val="24"/>
              </w:rPr>
            </w:pPr>
            <w:r>
              <w:rPr>
                <w:spacing w:val="-2"/>
                <w:sz w:val="24"/>
              </w:rPr>
              <w:t>Software</w:t>
            </w:r>
          </w:p>
        </w:tc>
        <w:tc>
          <w:tcPr>
            <w:tcW w:w="2268" w:type="dxa"/>
            <w:tcBorders>
              <w:top w:val="nil"/>
              <w:bottom w:val="nil"/>
            </w:tcBorders>
            <w:shd w:val="clear" w:color="auto" w:fill="D5E3F0"/>
          </w:tcPr>
          <w:p w14:paraId="40283C7C" w14:textId="77777777" w:rsidR="00A812A1" w:rsidRDefault="00000000">
            <w:pPr>
              <w:pStyle w:val="TableParagraph"/>
              <w:spacing w:line="256" w:lineRule="exact"/>
              <w:rPr>
                <w:sz w:val="24"/>
              </w:rPr>
            </w:pPr>
            <w:r>
              <w:rPr>
                <w:spacing w:val="-2"/>
                <w:sz w:val="24"/>
              </w:rPr>
              <w:t>applying</w:t>
            </w:r>
          </w:p>
        </w:tc>
        <w:tc>
          <w:tcPr>
            <w:tcW w:w="2126" w:type="dxa"/>
            <w:tcBorders>
              <w:top w:val="nil"/>
              <w:bottom w:val="nil"/>
            </w:tcBorders>
            <w:shd w:val="clear" w:color="auto" w:fill="F0FFF4"/>
          </w:tcPr>
          <w:p w14:paraId="62A5271A" w14:textId="77777777" w:rsidR="00A812A1" w:rsidRDefault="00000000">
            <w:pPr>
              <w:pStyle w:val="TableParagraph"/>
              <w:spacing w:line="256" w:lineRule="exact"/>
              <w:rPr>
                <w:sz w:val="24"/>
              </w:rPr>
            </w:pPr>
            <w:r>
              <w:rPr>
                <w:spacing w:val="-2"/>
                <w:sz w:val="24"/>
              </w:rPr>
              <w:t>software</w:t>
            </w:r>
          </w:p>
        </w:tc>
        <w:tc>
          <w:tcPr>
            <w:tcW w:w="1985" w:type="dxa"/>
            <w:tcBorders>
              <w:top w:val="nil"/>
              <w:bottom w:val="nil"/>
            </w:tcBorders>
            <w:shd w:val="clear" w:color="auto" w:fill="FFFAEB"/>
          </w:tcPr>
          <w:p w14:paraId="74DA0A47" w14:textId="77777777" w:rsidR="00A812A1" w:rsidRDefault="00000000">
            <w:pPr>
              <w:pStyle w:val="TableParagraph"/>
              <w:spacing w:line="256" w:lineRule="exact"/>
              <w:rPr>
                <w:sz w:val="24"/>
              </w:rPr>
            </w:pPr>
            <w:r>
              <w:rPr>
                <w:spacing w:val="-2"/>
                <w:sz w:val="24"/>
              </w:rPr>
              <w:t>software</w:t>
            </w:r>
          </w:p>
        </w:tc>
        <w:tc>
          <w:tcPr>
            <w:tcW w:w="1843" w:type="dxa"/>
            <w:tcBorders>
              <w:top w:val="nil"/>
              <w:bottom w:val="nil"/>
            </w:tcBorders>
            <w:shd w:val="clear" w:color="auto" w:fill="FFFAEB"/>
          </w:tcPr>
          <w:p w14:paraId="6BC92CF8" w14:textId="77777777" w:rsidR="00A812A1" w:rsidRDefault="00A812A1">
            <w:pPr>
              <w:pStyle w:val="TableParagraph"/>
              <w:ind w:left="0"/>
              <w:rPr>
                <w:rFonts w:ascii="Times New Roman"/>
                <w:sz w:val="20"/>
              </w:rPr>
            </w:pPr>
          </w:p>
        </w:tc>
      </w:tr>
      <w:tr w:rsidR="00A812A1" w14:paraId="67DA6CF5" w14:textId="77777777">
        <w:trPr>
          <w:trHeight w:val="275"/>
        </w:trPr>
        <w:tc>
          <w:tcPr>
            <w:tcW w:w="1838" w:type="dxa"/>
            <w:tcBorders>
              <w:top w:val="nil"/>
              <w:bottom w:val="nil"/>
            </w:tcBorders>
            <w:shd w:val="clear" w:color="auto" w:fill="EBF2FA"/>
          </w:tcPr>
          <w:p w14:paraId="63EF7D8D" w14:textId="77777777" w:rsidR="00A812A1" w:rsidRDefault="00000000">
            <w:pPr>
              <w:pStyle w:val="TableParagraph"/>
              <w:spacing w:line="256" w:lineRule="exact"/>
              <w:ind w:left="119"/>
              <w:rPr>
                <w:sz w:val="24"/>
              </w:rPr>
            </w:pPr>
            <w:r>
              <w:rPr>
                <w:spacing w:val="-2"/>
                <w:sz w:val="24"/>
              </w:rPr>
              <w:t>Engineering</w:t>
            </w:r>
          </w:p>
        </w:tc>
        <w:tc>
          <w:tcPr>
            <w:tcW w:w="2268" w:type="dxa"/>
            <w:tcBorders>
              <w:top w:val="nil"/>
              <w:bottom w:val="nil"/>
            </w:tcBorders>
            <w:shd w:val="clear" w:color="auto" w:fill="D5E3F0"/>
          </w:tcPr>
          <w:p w14:paraId="75B0779D" w14:textId="77777777" w:rsidR="00A812A1" w:rsidRDefault="00000000">
            <w:pPr>
              <w:pStyle w:val="TableParagraph"/>
              <w:spacing w:line="256" w:lineRule="exact"/>
              <w:rPr>
                <w:sz w:val="24"/>
              </w:rPr>
            </w:pPr>
            <w:r>
              <w:rPr>
                <w:spacing w:val="-2"/>
                <w:sz w:val="24"/>
              </w:rPr>
              <w:t>appropriate</w:t>
            </w:r>
          </w:p>
        </w:tc>
        <w:tc>
          <w:tcPr>
            <w:tcW w:w="2126" w:type="dxa"/>
            <w:tcBorders>
              <w:top w:val="nil"/>
              <w:bottom w:val="nil"/>
            </w:tcBorders>
            <w:shd w:val="clear" w:color="auto" w:fill="F0FFF4"/>
          </w:tcPr>
          <w:p w14:paraId="0DE9C9BC" w14:textId="77777777" w:rsidR="00A812A1" w:rsidRDefault="00000000">
            <w:pPr>
              <w:pStyle w:val="TableParagraph"/>
              <w:spacing w:line="256" w:lineRule="exact"/>
              <w:rPr>
                <w:sz w:val="24"/>
              </w:rPr>
            </w:pPr>
            <w:r>
              <w:rPr>
                <w:spacing w:val="-2"/>
                <w:sz w:val="24"/>
              </w:rPr>
              <w:t>engineering</w:t>
            </w:r>
          </w:p>
        </w:tc>
        <w:tc>
          <w:tcPr>
            <w:tcW w:w="1985" w:type="dxa"/>
            <w:tcBorders>
              <w:top w:val="nil"/>
              <w:bottom w:val="nil"/>
            </w:tcBorders>
            <w:shd w:val="clear" w:color="auto" w:fill="FFFAEB"/>
          </w:tcPr>
          <w:p w14:paraId="5CECE2F9" w14:textId="77777777" w:rsidR="00A812A1" w:rsidRDefault="00000000">
            <w:pPr>
              <w:pStyle w:val="TableParagraph"/>
              <w:spacing w:line="256" w:lineRule="exact"/>
              <w:rPr>
                <w:sz w:val="24"/>
              </w:rPr>
            </w:pPr>
            <w:r>
              <w:rPr>
                <w:spacing w:val="-2"/>
                <w:sz w:val="24"/>
              </w:rPr>
              <w:t>engineering</w:t>
            </w:r>
          </w:p>
        </w:tc>
        <w:tc>
          <w:tcPr>
            <w:tcW w:w="1843" w:type="dxa"/>
            <w:tcBorders>
              <w:top w:val="nil"/>
              <w:bottom w:val="nil"/>
            </w:tcBorders>
            <w:shd w:val="clear" w:color="auto" w:fill="FFFAEB"/>
          </w:tcPr>
          <w:p w14:paraId="06CC54B6" w14:textId="77777777" w:rsidR="00A812A1" w:rsidRDefault="00000000">
            <w:pPr>
              <w:pStyle w:val="TableParagraph"/>
              <w:spacing w:line="256" w:lineRule="exact"/>
              <w:ind w:left="115"/>
              <w:rPr>
                <w:rFonts w:ascii="Times New Roman"/>
                <w:sz w:val="24"/>
              </w:rPr>
            </w:pPr>
            <w:r>
              <w:rPr>
                <w:rFonts w:ascii="Times New Roman"/>
                <w:sz w:val="24"/>
              </w:rPr>
              <w:t xml:space="preserve">Methodology </w:t>
            </w:r>
            <w:r>
              <w:rPr>
                <w:rFonts w:ascii="Times New Roman"/>
                <w:spacing w:val="-5"/>
                <w:sz w:val="24"/>
              </w:rPr>
              <w:t>is</w:t>
            </w:r>
          </w:p>
        </w:tc>
      </w:tr>
      <w:tr w:rsidR="00A812A1" w14:paraId="7A2E29CC" w14:textId="77777777">
        <w:trPr>
          <w:trHeight w:val="275"/>
        </w:trPr>
        <w:tc>
          <w:tcPr>
            <w:tcW w:w="1838" w:type="dxa"/>
            <w:tcBorders>
              <w:top w:val="nil"/>
              <w:bottom w:val="nil"/>
            </w:tcBorders>
            <w:shd w:val="clear" w:color="auto" w:fill="EBF2FA"/>
          </w:tcPr>
          <w:p w14:paraId="4192DE9A" w14:textId="77777777" w:rsidR="00A812A1" w:rsidRDefault="00000000">
            <w:pPr>
              <w:pStyle w:val="TableParagraph"/>
              <w:spacing w:line="256" w:lineRule="exact"/>
              <w:ind w:left="119"/>
              <w:rPr>
                <w:sz w:val="24"/>
              </w:rPr>
            </w:pPr>
            <w:r>
              <w:rPr>
                <w:spacing w:val="-2"/>
                <w:sz w:val="24"/>
              </w:rPr>
              <w:t>Principles</w:t>
            </w:r>
          </w:p>
        </w:tc>
        <w:tc>
          <w:tcPr>
            <w:tcW w:w="2268" w:type="dxa"/>
            <w:tcBorders>
              <w:top w:val="nil"/>
              <w:bottom w:val="nil"/>
            </w:tcBorders>
            <w:shd w:val="clear" w:color="auto" w:fill="D5E3F0"/>
          </w:tcPr>
          <w:p w14:paraId="3A728D7E" w14:textId="77777777" w:rsidR="00A812A1" w:rsidRDefault="00000000">
            <w:pPr>
              <w:pStyle w:val="TableParagraph"/>
              <w:spacing w:line="256" w:lineRule="exact"/>
              <w:rPr>
                <w:sz w:val="24"/>
              </w:rPr>
            </w:pPr>
            <w:r>
              <w:rPr>
                <w:spacing w:val="-2"/>
                <w:sz w:val="24"/>
              </w:rPr>
              <w:t>software</w:t>
            </w:r>
          </w:p>
        </w:tc>
        <w:tc>
          <w:tcPr>
            <w:tcW w:w="2126" w:type="dxa"/>
            <w:tcBorders>
              <w:top w:val="nil"/>
              <w:bottom w:val="nil"/>
            </w:tcBorders>
            <w:shd w:val="clear" w:color="auto" w:fill="F0FFF4"/>
          </w:tcPr>
          <w:p w14:paraId="57AAE28E" w14:textId="77777777" w:rsidR="00A812A1" w:rsidRDefault="00000000">
            <w:pPr>
              <w:pStyle w:val="TableParagraph"/>
              <w:spacing w:line="256" w:lineRule="exact"/>
              <w:rPr>
                <w:sz w:val="24"/>
              </w:rPr>
            </w:pPr>
            <w:r>
              <w:rPr>
                <w:spacing w:val="-2"/>
                <w:sz w:val="24"/>
              </w:rPr>
              <w:t>principles.</w:t>
            </w:r>
          </w:p>
        </w:tc>
        <w:tc>
          <w:tcPr>
            <w:tcW w:w="1985" w:type="dxa"/>
            <w:tcBorders>
              <w:top w:val="nil"/>
              <w:bottom w:val="nil"/>
            </w:tcBorders>
            <w:shd w:val="clear" w:color="auto" w:fill="FFFAEB"/>
          </w:tcPr>
          <w:p w14:paraId="51C23BE0" w14:textId="77777777" w:rsidR="00A812A1" w:rsidRDefault="00000000">
            <w:pPr>
              <w:pStyle w:val="TableParagraph"/>
              <w:spacing w:line="256" w:lineRule="exact"/>
              <w:rPr>
                <w:sz w:val="24"/>
              </w:rPr>
            </w:pPr>
            <w:r>
              <w:rPr>
                <w:spacing w:val="-2"/>
                <w:sz w:val="24"/>
              </w:rPr>
              <w:t>principles.</w:t>
            </w:r>
          </w:p>
        </w:tc>
        <w:tc>
          <w:tcPr>
            <w:tcW w:w="1843" w:type="dxa"/>
            <w:tcBorders>
              <w:top w:val="nil"/>
              <w:bottom w:val="nil"/>
            </w:tcBorders>
            <w:shd w:val="clear" w:color="auto" w:fill="FFFAEB"/>
          </w:tcPr>
          <w:p w14:paraId="237FD57F" w14:textId="77777777" w:rsidR="00A812A1" w:rsidRDefault="00000000">
            <w:pPr>
              <w:pStyle w:val="TableParagraph"/>
              <w:spacing w:line="256" w:lineRule="exact"/>
              <w:ind w:left="115"/>
              <w:rPr>
                <w:rFonts w:ascii="Times New Roman"/>
                <w:sz w:val="24"/>
              </w:rPr>
            </w:pPr>
            <w:r>
              <w:rPr>
                <w:rFonts w:ascii="Times New Roman"/>
                <w:spacing w:val="-2"/>
                <w:sz w:val="24"/>
              </w:rPr>
              <w:t>inappropriate,</w:t>
            </w:r>
          </w:p>
        </w:tc>
      </w:tr>
      <w:tr w:rsidR="00A812A1" w14:paraId="36AD0D72" w14:textId="77777777">
        <w:trPr>
          <w:trHeight w:val="275"/>
        </w:trPr>
        <w:tc>
          <w:tcPr>
            <w:tcW w:w="1838" w:type="dxa"/>
            <w:tcBorders>
              <w:top w:val="nil"/>
              <w:bottom w:val="nil"/>
            </w:tcBorders>
            <w:shd w:val="clear" w:color="auto" w:fill="EBF2FA"/>
          </w:tcPr>
          <w:p w14:paraId="58066DF2" w14:textId="77777777" w:rsidR="00A812A1" w:rsidRDefault="00000000">
            <w:pPr>
              <w:pStyle w:val="TableParagraph"/>
              <w:spacing w:line="256" w:lineRule="exact"/>
              <w:ind w:left="119"/>
              <w:rPr>
                <w:sz w:val="24"/>
              </w:rPr>
            </w:pPr>
            <w:r>
              <w:rPr>
                <w:spacing w:val="-2"/>
                <w:sz w:val="24"/>
              </w:rPr>
              <w:t>(15%)</w:t>
            </w:r>
          </w:p>
        </w:tc>
        <w:tc>
          <w:tcPr>
            <w:tcW w:w="2268" w:type="dxa"/>
            <w:tcBorders>
              <w:top w:val="nil"/>
              <w:bottom w:val="nil"/>
            </w:tcBorders>
            <w:shd w:val="clear" w:color="auto" w:fill="D5E3F0"/>
          </w:tcPr>
          <w:p w14:paraId="09B4BA0E" w14:textId="77777777" w:rsidR="00A812A1" w:rsidRDefault="00000000">
            <w:pPr>
              <w:pStyle w:val="TableParagraph"/>
              <w:spacing w:line="256" w:lineRule="exact"/>
              <w:rPr>
                <w:sz w:val="24"/>
              </w:rPr>
            </w:pPr>
            <w:r>
              <w:rPr>
                <w:spacing w:val="-2"/>
                <w:sz w:val="24"/>
              </w:rPr>
              <w:t>engineering</w:t>
            </w:r>
          </w:p>
        </w:tc>
        <w:tc>
          <w:tcPr>
            <w:tcW w:w="2126" w:type="dxa"/>
            <w:tcBorders>
              <w:top w:val="nil"/>
              <w:bottom w:val="nil"/>
            </w:tcBorders>
            <w:shd w:val="clear" w:color="auto" w:fill="F0FFF4"/>
          </w:tcPr>
          <w:p w14:paraId="75525618"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72BDBA98"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73AC5E5D" w14:textId="77777777" w:rsidR="00A812A1" w:rsidRDefault="00000000">
            <w:pPr>
              <w:pStyle w:val="TableParagraph"/>
              <w:spacing w:line="256" w:lineRule="exact"/>
              <w:ind w:left="115"/>
              <w:rPr>
                <w:rFonts w:ascii="Times New Roman"/>
                <w:sz w:val="24"/>
              </w:rPr>
            </w:pPr>
            <w:r>
              <w:rPr>
                <w:rFonts w:ascii="Times New Roman"/>
                <w:sz w:val="24"/>
              </w:rPr>
              <w:t xml:space="preserve">poorly </w:t>
            </w:r>
            <w:r>
              <w:rPr>
                <w:rFonts w:ascii="Times New Roman"/>
                <w:spacing w:val="-2"/>
                <w:sz w:val="24"/>
              </w:rPr>
              <w:t>justified,</w:t>
            </w:r>
          </w:p>
        </w:tc>
      </w:tr>
      <w:tr w:rsidR="00A812A1" w14:paraId="26316F54" w14:textId="77777777">
        <w:trPr>
          <w:trHeight w:val="275"/>
        </w:trPr>
        <w:tc>
          <w:tcPr>
            <w:tcW w:w="1838" w:type="dxa"/>
            <w:tcBorders>
              <w:top w:val="nil"/>
              <w:bottom w:val="nil"/>
            </w:tcBorders>
            <w:shd w:val="clear" w:color="auto" w:fill="EBF2FA"/>
          </w:tcPr>
          <w:p w14:paraId="27E9AB67" w14:textId="77777777" w:rsidR="00A812A1" w:rsidRDefault="00A812A1">
            <w:pPr>
              <w:pStyle w:val="TableParagraph"/>
              <w:ind w:left="0"/>
              <w:rPr>
                <w:rFonts w:ascii="Times New Roman"/>
                <w:sz w:val="20"/>
              </w:rPr>
            </w:pPr>
          </w:p>
        </w:tc>
        <w:tc>
          <w:tcPr>
            <w:tcW w:w="2268" w:type="dxa"/>
            <w:tcBorders>
              <w:top w:val="nil"/>
              <w:bottom w:val="nil"/>
            </w:tcBorders>
            <w:shd w:val="clear" w:color="auto" w:fill="D5E3F0"/>
          </w:tcPr>
          <w:p w14:paraId="4A6151DA" w14:textId="77777777" w:rsidR="00A812A1" w:rsidRDefault="00000000">
            <w:pPr>
              <w:pStyle w:val="TableParagraph"/>
              <w:spacing w:line="256" w:lineRule="exact"/>
              <w:rPr>
                <w:sz w:val="24"/>
              </w:rPr>
            </w:pPr>
            <w:r>
              <w:rPr>
                <w:spacing w:val="-2"/>
                <w:sz w:val="24"/>
              </w:rPr>
              <w:t>principles</w:t>
            </w:r>
          </w:p>
        </w:tc>
        <w:tc>
          <w:tcPr>
            <w:tcW w:w="2126" w:type="dxa"/>
            <w:tcBorders>
              <w:top w:val="nil"/>
              <w:bottom w:val="nil"/>
            </w:tcBorders>
            <w:shd w:val="clear" w:color="auto" w:fill="F0FFF4"/>
          </w:tcPr>
          <w:p w14:paraId="128E0452"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6D487562"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0FCC2844" w14:textId="77777777" w:rsidR="00A812A1" w:rsidRDefault="00000000">
            <w:pPr>
              <w:pStyle w:val="TableParagraph"/>
              <w:spacing w:line="256" w:lineRule="exact"/>
              <w:ind w:left="115"/>
              <w:rPr>
                <w:rFonts w:ascii="Times New Roman"/>
                <w:sz w:val="24"/>
              </w:rPr>
            </w:pPr>
            <w:r>
              <w:rPr>
                <w:rFonts w:ascii="Times New Roman"/>
                <w:sz w:val="24"/>
              </w:rPr>
              <w:t xml:space="preserve">or not </w:t>
            </w:r>
            <w:r>
              <w:rPr>
                <w:rFonts w:ascii="Times New Roman"/>
                <w:spacing w:val="-2"/>
                <w:sz w:val="24"/>
              </w:rPr>
              <w:t>discussed.</w:t>
            </w:r>
          </w:p>
        </w:tc>
      </w:tr>
      <w:tr w:rsidR="00A812A1" w14:paraId="1BD97F3A" w14:textId="77777777">
        <w:trPr>
          <w:trHeight w:val="275"/>
        </w:trPr>
        <w:tc>
          <w:tcPr>
            <w:tcW w:w="1838" w:type="dxa"/>
            <w:tcBorders>
              <w:top w:val="nil"/>
              <w:bottom w:val="nil"/>
            </w:tcBorders>
            <w:shd w:val="clear" w:color="auto" w:fill="EBF2FA"/>
          </w:tcPr>
          <w:p w14:paraId="5188ACF3" w14:textId="77777777" w:rsidR="00A812A1" w:rsidRDefault="00A812A1">
            <w:pPr>
              <w:pStyle w:val="TableParagraph"/>
              <w:ind w:left="0"/>
              <w:rPr>
                <w:rFonts w:ascii="Times New Roman"/>
                <w:sz w:val="20"/>
              </w:rPr>
            </w:pPr>
          </w:p>
        </w:tc>
        <w:tc>
          <w:tcPr>
            <w:tcW w:w="2268" w:type="dxa"/>
            <w:tcBorders>
              <w:top w:val="nil"/>
              <w:bottom w:val="nil"/>
            </w:tcBorders>
            <w:shd w:val="clear" w:color="auto" w:fill="D5E3F0"/>
          </w:tcPr>
          <w:p w14:paraId="035FD267" w14:textId="77777777" w:rsidR="00A812A1" w:rsidRDefault="00000000">
            <w:pPr>
              <w:pStyle w:val="TableParagraph"/>
              <w:spacing w:line="256" w:lineRule="exact"/>
              <w:rPr>
                <w:sz w:val="24"/>
              </w:rPr>
            </w:pPr>
            <w:r>
              <w:rPr>
                <w:spacing w:val="-2"/>
                <w:sz w:val="24"/>
              </w:rPr>
              <w:t>(</w:t>
            </w:r>
            <w:proofErr w:type="gramStart"/>
            <w:r>
              <w:rPr>
                <w:spacing w:val="-2"/>
                <w:sz w:val="24"/>
              </w:rPr>
              <w:t>modularity</w:t>
            </w:r>
            <w:proofErr w:type="gramEnd"/>
            <w:r>
              <w:rPr>
                <w:spacing w:val="-2"/>
                <w:sz w:val="24"/>
              </w:rPr>
              <w:t>,</w:t>
            </w:r>
          </w:p>
        </w:tc>
        <w:tc>
          <w:tcPr>
            <w:tcW w:w="2126" w:type="dxa"/>
            <w:tcBorders>
              <w:top w:val="nil"/>
              <w:bottom w:val="nil"/>
            </w:tcBorders>
            <w:shd w:val="clear" w:color="auto" w:fill="F0FFF4"/>
          </w:tcPr>
          <w:p w14:paraId="0E177105"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345777C0"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1A99DDAA" w14:textId="77777777" w:rsidR="00A812A1" w:rsidRDefault="00A812A1">
            <w:pPr>
              <w:pStyle w:val="TableParagraph"/>
              <w:ind w:left="0"/>
              <w:rPr>
                <w:rFonts w:ascii="Times New Roman"/>
                <w:sz w:val="20"/>
              </w:rPr>
            </w:pPr>
          </w:p>
        </w:tc>
      </w:tr>
      <w:tr w:rsidR="00A812A1" w14:paraId="41776326" w14:textId="77777777">
        <w:trPr>
          <w:trHeight w:val="275"/>
        </w:trPr>
        <w:tc>
          <w:tcPr>
            <w:tcW w:w="1838" w:type="dxa"/>
            <w:tcBorders>
              <w:top w:val="nil"/>
              <w:bottom w:val="nil"/>
            </w:tcBorders>
            <w:shd w:val="clear" w:color="auto" w:fill="EBF2FA"/>
          </w:tcPr>
          <w:p w14:paraId="01F29DF4" w14:textId="77777777" w:rsidR="00A812A1" w:rsidRDefault="00A812A1">
            <w:pPr>
              <w:pStyle w:val="TableParagraph"/>
              <w:ind w:left="0"/>
              <w:rPr>
                <w:rFonts w:ascii="Times New Roman"/>
                <w:sz w:val="20"/>
              </w:rPr>
            </w:pPr>
          </w:p>
        </w:tc>
        <w:tc>
          <w:tcPr>
            <w:tcW w:w="2268" w:type="dxa"/>
            <w:tcBorders>
              <w:top w:val="nil"/>
              <w:bottom w:val="nil"/>
            </w:tcBorders>
            <w:shd w:val="clear" w:color="auto" w:fill="D5E3F0"/>
          </w:tcPr>
          <w:p w14:paraId="53A250DD" w14:textId="77777777" w:rsidR="00A812A1" w:rsidRDefault="00000000">
            <w:pPr>
              <w:pStyle w:val="TableParagraph"/>
              <w:spacing w:line="256" w:lineRule="exact"/>
              <w:rPr>
                <w:sz w:val="24"/>
              </w:rPr>
            </w:pPr>
            <w:r>
              <w:rPr>
                <w:spacing w:val="-2"/>
                <w:sz w:val="24"/>
              </w:rPr>
              <w:t>scalability,</w:t>
            </w:r>
          </w:p>
        </w:tc>
        <w:tc>
          <w:tcPr>
            <w:tcW w:w="2126" w:type="dxa"/>
            <w:tcBorders>
              <w:top w:val="nil"/>
              <w:bottom w:val="nil"/>
            </w:tcBorders>
            <w:shd w:val="clear" w:color="auto" w:fill="F0FFF4"/>
          </w:tcPr>
          <w:p w14:paraId="1505031C"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7C5504F6"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64AC4F9F" w14:textId="77777777" w:rsidR="00A812A1" w:rsidRDefault="00A812A1">
            <w:pPr>
              <w:pStyle w:val="TableParagraph"/>
              <w:ind w:left="0"/>
              <w:rPr>
                <w:rFonts w:ascii="Times New Roman"/>
                <w:sz w:val="20"/>
              </w:rPr>
            </w:pPr>
          </w:p>
        </w:tc>
      </w:tr>
      <w:tr w:rsidR="00A812A1" w14:paraId="4FBC1C89" w14:textId="77777777">
        <w:trPr>
          <w:trHeight w:val="275"/>
        </w:trPr>
        <w:tc>
          <w:tcPr>
            <w:tcW w:w="1838" w:type="dxa"/>
            <w:tcBorders>
              <w:top w:val="nil"/>
              <w:bottom w:val="nil"/>
            </w:tcBorders>
            <w:shd w:val="clear" w:color="auto" w:fill="EBF2FA"/>
          </w:tcPr>
          <w:p w14:paraId="1C238139" w14:textId="77777777" w:rsidR="00A812A1" w:rsidRDefault="00A812A1">
            <w:pPr>
              <w:pStyle w:val="TableParagraph"/>
              <w:ind w:left="0"/>
              <w:rPr>
                <w:rFonts w:ascii="Times New Roman"/>
                <w:sz w:val="20"/>
              </w:rPr>
            </w:pPr>
          </w:p>
        </w:tc>
        <w:tc>
          <w:tcPr>
            <w:tcW w:w="2268" w:type="dxa"/>
            <w:tcBorders>
              <w:top w:val="nil"/>
              <w:bottom w:val="nil"/>
            </w:tcBorders>
            <w:shd w:val="clear" w:color="auto" w:fill="D5E3F0"/>
          </w:tcPr>
          <w:p w14:paraId="19212813" w14:textId="77777777" w:rsidR="00A812A1" w:rsidRDefault="00000000">
            <w:pPr>
              <w:pStyle w:val="TableParagraph"/>
              <w:spacing w:line="256" w:lineRule="exact"/>
              <w:rPr>
                <w:sz w:val="24"/>
              </w:rPr>
            </w:pPr>
            <w:r>
              <w:rPr>
                <w:spacing w:val="-2"/>
                <w:sz w:val="24"/>
              </w:rPr>
              <w:t>maintainability,</w:t>
            </w:r>
          </w:p>
        </w:tc>
        <w:tc>
          <w:tcPr>
            <w:tcW w:w="2126" w:type="dxa"/>
            <w:tcBorders>
              <w:top w:val="nil"/>
              <w:bottom w:val="nil"/>
            </w:tcBorders>
            <w:shd w:val="clear" w:color="auto" w:fill="F0FFF4"/>
          </w:tcPr>
          <w:p w14:paraId="280B1581" w14:textId="77777777" w:rsidR="00A812A1" w:rsidRDefault="00A812A1">
            <w:pPr>
              <w:pStyle w:val="TableParagraph"/>
              <w:ind w:left="0"/>
              <w:rPr>
                <w:rFonts w:ascii="Times New Roman"/>
                <w:sz w:val="20"/>
              </w:rPr>
            </w:pPr>
          </w:p>
        </w:tc>
        <w:tc>
          <w:tcPr>
            <w:tcW w:w="1985" w:type="dxa"/>
            <w:tcBorders>
              <w:top w:val="nil"/>
              <w:bottom w:val="nil"/>
            </w:tcBorders>
            <w:shd w:val="clear" w:color="auto" w:fill="FFFAEB"/>
          </w:tcPr>
          <w:p w14:paraId="4C44BCF8" w14:textId="77777777" w:rsidR="00A812A1" w:rsidRDefault="00A812A1">
            <w:pPr>
              <w:pStyle w:val="TableParagraph"/>
              <w:ind w:left="0"/>
              <w:rPr>
                <w:rFonts w:ascii="Times New Roman"/>
                <w:sz w:val="20"/>
              </w:rPr>
            </w:pPr>
          </w:p>
        </w:tc>
        <w:tc>
          <w:tcPr>
            <w:tcW w:w="1843" w:type="dxa"/>
            <w:tcBorders>
              <w:top w:val="nil"/>
              <w:bottom w:val="nil"/>
            </w:tcBorders>
            <w:shd w:val="clear" w:color="auto" w:fill="FFFAEB"/>
          </w:tcPr>
          <w:p w14:paraId="04125E66" w14:textId="77777777" w:rsidR="00A812A1" w:rsidRDefault="00A812A1">
            <w:pPr>
              <w:pStyle w:val="TableParagraph"/>
              <w:ind w:left="0"/>
              <w:rPr>
                <w:rFonts w:ascii="Times New Roman"/>
                <w:sz w:val="20"/>
              </w:rPr>
            </w:pPr>
          </w:p>
        </w:tc>
      </w:tr>
      <w:tr w:rsidR="00A812A1" w14:paraId="2EB92B60" w14:textId="77777777">
        <w:trPr>
          <w:trHeight w:val="342"/>
        </w:trPr>
        <w:tc>
          <w:tcPr>
            <w:tcW w:w="1838" w:type="dxa"/>
            <w:tcBorders>
              <w:top w:val="nil"/>
            </w:tcBorders>
            <w:shd w:val="clear" w:color="auto" w:fill="EBF2FA"/>
          </w:tcPr>
          <w:p w14:paraId="7E9F976C" w14:textId="77777777" w:rsidR="00A812A1" w:rsidRDefault="00A812A1">
            <w:pPr>
              <w:pStyle w:val="TableParagraph"/>
              <w:ind w:left="0"/>
              <w:rPr>
                <w:rFonts w:ascii="Times New Roman"/>
              </w:rPr>
            </w:pPr>
          </w:p>
        </w:tc>
        <w:tc>
          <w:tcPr>
            <w:tcW w:w="2268" w:type="dxa"/>
            <w:tcBorders>
              <w:top w:val="nil"/>
            </w:tcBorders>
            <w:shd w:val="clear" w:color="auto" w:fill="D5E3F0"/>
          </w:tcPr>
          <w:p w14:paraId="4B80FA67" w14:textId="77777777" w:rsidR="00A812A1" w:rsidRDefault="00000000">
            <w:pPr>
              <w:pStyle w:val="TableParagraph"/>
              <w:spacing w:line="272" w:lineRule="exact"/>
              <w:rPr>
                <w:sz w:val="24"/>
              </w:rPr>
            </w:pPr>
            <w:r>
              <w:rPr>
                <w:sz w:val="24"/>
              </w:rPr>
              <w:t xml:space="preserve">security, </w:t>
            </w:r>
            <w:r>
              <w:rPr>
                <w:spacing w:val="-2"/>
                <w:sz w:val="24"/>
              </w:rPr>
              <w:t>etc.).</w:t>
            </w:r>
          </w:p>
        </w:tc>
        <w:tc>
          <w:tcPr>
            <w:tcW w:w="2126" w:type="dxa"/>
            <w:tcBorders>
              <w:top w:val="nil"/>
            </w:tcBorders>
            <w:shd w:val="clear" w:color="auto" w:fill="F0FFF4"/>
          </w:tcPr>
          <w:p w14:paraId="2E13181D" w14:textId="77777777" w:rsidR="00A812A1" w:rsidRDefault="00A812A1">
            <w:pPr>
              <w:pStyle w:val="TableParagraph"/>
              <w:ind w:left="0"/>
              <w:rPr>
                <w:rFonts w:ascii="Times New Roman"/>
              </w:rPr>
            </w:pPr>
          </w:p>
        </w:tc>
        <w:tc>
          <w:tcPr>
            <w:tcW w:w="1985" w:type="dxa"/>
            <w:tcBorders>
              <w:top w:val="nil"/>
            </w:tcBorders>
            <w:shd w:val="clear" w:color="auto" w:fill="FFFAEB"/>
          </w:tcPr>
          <w:p w14:paraId="2D90CA15" w14:textId="77777777" w:rsidR="00A812A1" w:rsidRDefault="00A812A1">
            <w:pPr>
              <w:pStyle w:val="TableParagraph"/>
              <w:ind w:left="0"/>
              <w:rPr>
                <w:rFonts w:ascii="Times New Roman"/>
              </w:rPr>
            </w:pPr>
          </w:p>
        </w:tc>
        <w:tc>
          <w:tcPr>
            <w:tcW w:w="1843" w:type="dxa"/>
            <w:tcBorders>
              <w:top w:val="nil"/>
            </w:tcBorders>
            <w:shd w:val="clear" w:color="auto" w:fill="FFFAEB"/>
          </w:tcPr>
          <w:p w14:paraId="26A54E4A" w14:textId="77777777" w:rsidR="00A812A1" w:rsidRDefault="00A812A1">
            <w:pPr>
              <w:pStyle w:val="TableParagraph"/>
              <w:ind w:left="0"/>
              <w:rPr>
                <w:rFonts w:ascii="Times New Roman"/>
              </w:rPr>
            </w:pPr>
          </w:p>
        </w:tc>
      </w:tr>
      <w:tr w:rsidR="00A812A1" w14:paraId="5768D4ED" w14:textId="77777777">
        <w:trPr>
          <w:trHeight w:val="892"/>
        </w:trPr>
        <w:tc>
          <w:tcPr>
            <w:tcW w:w="1838" w:type="dxa"/>
            <w:tcBorders>
              <w:bottom w:val="nil"/>
            </w:tcBorders>
            <w:shd w:val="clear" w:color="auto" w:fill="EBF2FA"/>
          </w:tcPr>
          <w:p w14:paraId="10C1C816" w14:textId="77777777" w:rsidR="00A812A1" w:rsidRDefault="00000000">
            <w:pPr>
              <w:pStyle w:val="TableParagraph"/>
              <w:spacing w:before="45" w:line="270" w:lineRule="atLeast"/>
              <w:ind w:left="119"/>
              <w:rPr>
                <w:sz w:val="24"/>
              </w:rPr>
            </w:pPr>
            <w:r>
              <w:rPr>
                <w:spacing w:val="-2"/>
                <w:sz w:val="24"/>
              </w:rPr>
              <w:t>Methodology/ Framework Justification</w:t>
            </w:r>
          </w:p>
        </w:tc>
        <w:tc>
          <w:tcPr>
            <w:tcW w:w="2268" w:type="dxa"/>
            <w:tcBorders>
              <w:bottom w:val="nil"/>
            </w:tcBorders>
            <w:shd w:val="clear" w:color="auto" w:fill="D5E3F0"/>
          </w:tcPr>
          <w:p w14:paraId="7525AF08" w14:textId="77777777" w:rsidR="00A812A1" w:rsidRDefault="00000000">
            <w:pPr>
              <w:pStyle w:val="TableParagraph"/>
              <w:spacing w:before="45" w:line="270" w:lineRule="atLeast"/>
              <w:rPr>
                <w:sz w:val="24"/>
              </w:rPr>
            </w:pPr>
            <w:r>
              <w:rPr>
                <w:sz w:val="24"/>
              </w:rPr>
              <w:t xml:space="preserve">Selects the most </w:t>
            </w:r>
            <w:r>
              <w:rPr>
                <w:spacing w:val="-2"/>
                <w:sz w:val="24"/>
              </w:rPr>
              <w:t>suitable SDLC/model/</w:t>
            </w:r>
            <w:proofErr w:type="spellStart"/>
            <w:r>
              <w:rPr>
                <w:spacing w:val="-2"/>
                <w:sz w:val="24"/>
              </w:rPr>
              <w:t>fram</w:t>
            </w:r>
            <w:proofErr w:type="spellEnd"/>
          </w:p>
        </w:tc>
        <w:tc>
          <w:tcPr>
            <w:tcW w:w="2126" w:type="dxa"/>
            <w:tcBorders>
              <w:bottom w:val="nil"/>
            </w:tcBorders>
            <w:shd w:val="clear" w:color="auto" w:fill="F0FFF4"/>
          </w:tcPr>
          <w:p w14:paraId="41B8CB34" w14:textId="77777777" w:rsidR="00A812A1" w:rsidRDefault="00000000">
            <w:pPr>
              <w:pStyle w:val="TableParagraph"/>
              <w:spacing w:before="45" w:line="270" w:lineRule="atLeast"/>
              <w:ind w:right="604"/>
              <w:rPr>
                <w:sz w:val="24"/>
              </w:rPr>
            </w:pPr>
            <w:r>
              <w:rPr>
                <w:spacing w:val="-2"/>
                <w:sz w:val="24"/>
              </w:rPr>
              <w:t xml:space="preserve">Suitable methodology </w:t>
            </w:r>
            <w:r>
              <w:rPr>
                <w:sz w:val="24"/>
              </w:rPr>
              <w:t xml:space="preserve">selected </w:t>
            </w:r>
            <w:r>
              <w:rPr>
                <w:spacing w:val="-4"/>
                <w:sz w:val="24"/>
              </w:rPr>
              <w:t>with</w:t>
            </w:r>
          </w:p>
        </w:tc>
        <w:tc>
          <w:tcPr>
            <w:tcW w:w="1985" w:type="dxa"/>
            <w:vMerge w:val="restart"/>
            <w:shd w:val="clear" w:color="auto" w:fill="FFFAEB"/>
          </w:tcPr>
          <w:p w14:paraId="6958691F" w14:textId="77777777" w:rsidR="00A812A1" w:rsidRDefault="00000000">
            <w:pPr>
              <w:pStyle w:val="TableParagraph"/>
              <w:spacing w:before="70"/>
              <w:ind w:right="417"/>
              <w:rPr>
                <w:sz w:val="24"/>
              </w:rPr>
            </w:pPr>
            <w:r>
              <w:rPr>
                <w:spacing w:val="-2"/>
                <w:sz w:val="24"/>
              </w:rPr>
              <w:t xml:space="preserve">Methodology </w:t>
            </w:r>
            <w:r>
              <w:rPr>
                <w:sz w:val="24"/>
              </w:rPr>
              <w:t xml:space="preserve">selected but justification </w:t>
            </w:r>
            <w:r>
              <w:rPr>
                <w:spacing w:val="-5"/>
                <w:sz w:val="24"/>
              </w:rPr>
              <w:t>is</w:t>
            </w:r>
          </w:p>
        </w:tc>
        <w:tc>
          <w:tcPr>
            <w:tcW w:w="1843" w:type="dxa"/>
            <w:vMerge w:val="restart"/>
            <w:shd w:val="clear" w:color="auto" w:fill="FFFAEB"/>
          </w:tcPr>
          <w:p w14:paraId="7FC5C54A" w14:textId="77777777" w:rsidR="00A812A1" w:rsidRDefault="00000000">
            <w:pPr>
              <w:pStyle w:val="TableParagraph"/>
              <w:ind w:left="115" w:right="366"/>
              <w:rPr>
                <w:rFonts w:ascii="Times New Roman"/>
                <w:sz w:val="24"/>
              </w:rPr>
            </w:pPr>
            <w:r>
              <w:rPr>
                <w:rFonts w:ascii="Times New Roman"/>
                <w:spacing w:val="-2"/>
                <w:sz w:val="24"/>
              </w:rPr>
              <w:t xml:space="preserve">Outcomes, </w:t>
            </w:r>
            <w:r>
              <w:rPr>
                <w:rFonts w:ascii="Times New Roman"/>
                <w:sz w:val="24"/>
              </w:rPr>
              <w:t>limitations,</w:t>
            </w:r>
            <w:r>
              <w:rPr>
                <w:rFonts w:ascii="Times New Roman"/>
                <w:spacing w:val="-15"/>
                <w:sz w:val="24"/>
              </w:rPr>
              <w:t xml:space="preserve"> </w:t>
            </w:r>
            <w:r>
              <w:rPr>
                <w:rFonts w:ascii="Times New Roman"/>
                <w:sz w:val="24"/>
              </w:rPr>
              <w:t xml:space="preserve">or </w:t>
            </w:r>
            <w:r>
              <w:rPr>
                <w:rFonts w:ascii="Times New Roman"/>
                <w:spacing w:val="-2"/>
                <w:sz w:val="24"/>
              </w:rPr>
              <w:t>future</w:t>
            </w:r>
          </w:p>
          <w:p w14:paraId="612EB1D3" w14:textId="77777777" w:rsidR="00A812A1" w:rsidRDefault="00000000">
            <w:pPr>
              <w:pStyle w:val="TableParagraph"/>
              <w:ind w:left="115"/>
              <w:rPr>
                <w:rFonts w:ascii="Times New Roman"/>
                <w:sz w:val="24"/>
              </w:rPr>
            </w:pPr>
            <w:r>
              <w:rPr>
                <w:rFonts w:ascii="Times New Roman"/>
                <w:spacing w:val="-2"/>
                <w:sz w:val="24"/>
              </w:rPr>
              <w:t>enhancements</w:t>
            </w:r>
          </w:p>
        </w:tc>
      </w:tr>
      <w:tr w:rsidR="00A812A1" w14:paraId="65F9A192" w14:textId="77777777">
        <w:trPr>
          <w:trHeight w:val="234"/>
        </w:trPr>
        <w:tc>
          <w:tcPr>
            <w:tcW w:w="1838" w:type="dxa"/>
            <w:tcBorders>
              <w:top w:val="nil"/>
            </w:tcBorders>
          </w:tcPr>
          <w:p w14:paraId="6BBD69CD" w14:textId="77777777" w:rsidR="00A812A1" w:rsidRDefault="00A812A1">
            <w:pPr>
              <w:pStyle w:val="TableParagraph"/>
              <w:ind w:left="0"/>
              <w:rPr>
                <w:rFonts w:ascii="Times New Roman"/>
                <w:sz w:val="16"/>
              </w:rPr>
            </w:pPr>
          </w:p>
        </w:tc>
        <w:tc>
          <w:tcPr>
            <w:tcW w:w="2268" w:type="dxa"/>
            <w:tcBorders>
              <w:top w:val="nil"/>
            </w:tcBorders>
          </w:tcPr>
          <w:p w14:paraId="5C90D847" w14:textId="77777777" w:rsidR="00A812A1" w:rsidRDefault="00A812A1">
            <w:pPr>
              <w:pStyle w:val="TableParagraph"/>
              <w:ind w:left="0"/>
              <w:rPr>
                <w:rFonts w:ascii="Times New Roman"/>
                <w:sz w:val="16"/>
              </w:rPr>
            </w:pPr>
          </w:p>
        </w:tc>
        <w:tc>
          <w:tcPr>
            <w:tcW w:w="2126" w:type="dxa"/>
            <w:tcBorders>
              <w:top w:val="nil"/>
            </w:tcBorders>
          </w:tcPr>
          <w:p w14:paraId="3BC610E8" w14:textId="77777777" w:rsidR="00A812A1" w:rsidRDefault="00A812A1">
            <w:pPr>
              <w:pStyle w:val="TableParagraph"/>
              <w:ind w:left="0"/>
              <w:rPr>
                <w:rFonts w:ascii="Times New Roman"/>
                <w:sz w:val="16"/>
              </w:rPr>
            </w:pPr>
          </w:p>
        </w:tc>
        <w:tc>
          <w:tcPr>
            <w:tcW w:w="1985" w:type="dxa"/>
            <w:vMerge/>
            <w:tcBorders>
              <w:top w:val="nil"/>
            </w:tcBorders>
            <w:shd w:val="clear" w:color="auto" w:fill="FFFAEB"/>
          </w:tcPr>
          <w:p w14:paraId="38836A73" w14:textId="77777777" w:rsidR="00A812A1" w:rsidRDefault="00A812A1">
            <w:pPr>
              <w:rPr>
                <w:sz w:val="2"/>
                <w:szCs w:val="2"/>
              </w:rPr>
            </w:pPr>
          </w:p>
        </w:tc>
        <w:tc>
          <w:tcPr>
            <w:tcW w:w="1843" w:type="dxa"/>
            <w:vMerge/>
            <w:tcBorders>
              <w:top w:val="nil"/>
            </w:tcBorders>
            <w:shd w:val="clear" w:color="auto" w:fill="FFFAEB"/>
          </w:tcPr>
          <w:p w14:paraId="24979346" w14:textId="77777777" w:rsidR="00A812A1" w:rsidRDefault="00A812A1">
            <w:pPr>
              <w:rPr>
                <w:sz w:val="2"/>
                <w:szCs w:val="2"/>
              </w:rPr>
            </w:pPr>
          </w:p>
        </w:tc>
      </w:tr>
    </w:tbl>
    <w:p w14:paraId="34B84045" w14:textId="77777777" w:rsidR="00A812A1" w:rsidRDefault="00A812A1">
      <w:pPr>
        <w:rPr>
          <w:sz w:val="2"/>
          <w:szCs w:val="2"/>
        </w:rPr>
        <w:sectPr w:rsidR="00A812A1" w:rsidSect="0002303B">
          <w:pgSz w:w="12240" w:h="15840"/>
          <w:pgMar w:top="1020" w:right="720" w:bottom="280" w:left="720" w:header="720" w:footer="720" w:gutter="0"/>
          <w:cols w:space="720"/>
        </w:sect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268"/>
        <w:gridCol w:w="2126"/>
        <w:gridCol w:w="1985"/>
        <w:gridCol w:w="1843"/>
      </w:tblGrid>
      <w:tr w:rsidR="00A812A1" w14:paraId="2C305E85" w14:textId="77777777">
        <w:trPr>
          <w:trHeight w:val="1304"/>
        </w:trPr>
        <w:tc>
          <w:tcPr>
            <w:tcW w:w="1838" w:type="dxa"/>
            <w:shd w:val="clear" w:color="auto" w:fill="EBF2FA"/>
          </w:tcPr>
          <w:p w14:paraId="1B8675EE" w14:textId="77777777" w:rsidR="00A812A1" w:rsidRDefault="00000000">
            <w:pPr>
              <w:pStyle w:val="TableParagraph"/>
              <w:spacing w:line="271" w:lineRule="exact"/>
              <w:ind w:left="119"/>
              <w:rPr>
                <w:sz w:val="24"/>
              </w:rPr>
            </w:pPr>
            <w:r>
              <w:rPr>
                <w:spacing w:val="-2"/>
                <w:sz w:val="24"/>
              </w:rPr>
              <w:lastRenderedPageBreak/>
              <w:t>(10%)</w:t>
            </w:r>
          </w:p>
        </w:tc>
        <w:tc>
          <w:tcPr>
            <w:tcW w:w="2268" w:type="dxa"/>
            <w:shd w:val="clear" w:color="auto" w:fill="D5E3F0"/>
          </w:tcPr>
          <w:p w14:paraId="1066DD4B" w14:textId="77777777" w:rsidR="00A812A1" w:rsidRDefault="00000000">
            <w:pPr>
              <w:pStyle w:val="TableParagraph"/>
              <w:ind w:right="494"/>
              <w:rPr>
                <w:sz w:val="24"/>
              </w:rPr>
            </w:pPr>
            <w:proofErr w:type="spellStart"/>
            <w:r>
              <w:rPr>
                <w:sz w:val="24"/>
              </w:rPr>
              <w:t>ework</w:t>
            </w:r>
            <w:proofErr w:type="spellEnd"/>
            <w:r>
              <w:rPr>
                <w:sz w:val="24"/>
              </w:rPr>
              <w:t xml:space="preserve"> and provides</w:t>
            </w:r>
            <w:r>
              <w:rPr>
                <w:spacing w:val="-17"/>
                <w:sz w:val="24"/>
              </w:rPr>
              <w:t xml:space="preserve"> </w:t>
            </w:r>
            <w:r>
              <w:rPr>
                <w:sz w:val="24"/>
              </w:rPr>
              <w:t xml:space="preserve">strong </w:t>
            </w:r>
            <w:r>
              <w:rPr>
                <w:spacing w:val="-2"/>
                <w:sz w:val="24"/>
              </w:rPr>
              <w:t>technical justification.</w:t>
            </w:r>
          </w:p>
        </w:tc>
        <w:tc>
          <w:tcPr>
            <w:tcW w:w="2126" w:type="dxa"/>
            <w:shd w:val="clear" w:color="auto" w:fill="F0FFF4"/>
          </w:tcPr>
          <w:p w14:paraId="554431B4" w14:textId="77777777" w:rsidR="00A812A1" w:rsidRDefault="00000000">
            <w:pPr>
              <w:pStyle w:val="TableParagraph"/>
              <w:rPr>
                <w:sz w:val="24"/>
              </w:rPr>
            </w:pPr>
            <w:r>
              <w:rPr>
                <w:spacing w:val="-2"/>
                <w:sz w:val="24"/>
              </w:rPr>
              <w:t>adequate justification.</w:t>
            </w:r>
          </w:p>
        </w:tc>
        <w:tc>
          <w:tcPr>
            <w:tcW w:w="1985" w:type="dxa"/>
            <w:shd w:val="clear" w:color="auto" w:fill="FFFAEB"/>
          </w:tcPr>
          <w:p w14:paraId="3433ADB8" w14:textId="77777777" w:rsidR="00A812A1" w:rsidRDefault="00000000">
            <w:pPr>
              <w:pStyle w:val="TableParagraph"/>
              <w:spacing w:line="271" w:lineRule="exact"/>
              <w:rPr>
                <w:sz w:val="24"/>
              </w:rPr>
            </w:pPr>
            <w:r>
              <w:rPr>
                <w:spacing w:val="-2"/>
                <w:sz w:val="24"/>
              </w:rPr>
              <w:t>weak.</w:t>
            </w:r>
          </w:p>
        </w:tc>
        <w:tc>
          <w:tcPr>
            <w:tcW w:w="1843" w:type="dxa"/>
            <w:shd w:val="clear" w:color="auto" w:fill="FFFAEB"/>
          </w:tcPr>
          <w:p w14:paraId="3D9C31D4" w14:textId="77777777" w:rsidR="00A812A1" w:rsidRDefault="00000000">
            <w:pPr>
              <w:pStyle w:val="TableParagraph"/>
              <w:ind w:left="115" w:right="106"/>
              <w:rPr>
                <w:rFonts w:ascii="Times New Roman"/>
                <w:sz w:val="24"/>
              </w:rPr>
            </w:pPr>
            <w:r>
              <w:rPr>
                <w:rFonts w:ascii="Times New Roman"/>
                <w:sz w:val="24"/>
              </w:rPr>
              <w:t>are missing; report lacks organization</w:t>
            </w:r>
            <w:r>
              <w:rPr>
                <w:rFonts w:ascii="Times New Roman"/>
                <w:spacing w:val="-15"/>
                <w:sz w:val="24"/>
              </w:rPr>
              <w:t xml:space="preserve"> </w:t>
            </w:r>
            <w:r>
              <w:rPr>
                <w:rFonts w:ascii="Times New Roman"/>
                <w:sz w:val="24"/>
              </w:rPr>
              <w:t xml:space="preserve">and </w:t>
            </w:r>
            <w:r>
              <w:rPr>
                <w:rFonts w:ascii="Times New Roman"/>
                <w:spacing w:val="-2"/>
                <w:sz w:val="24"/>
              </w:rPr>
              <w:t>clarity.</w:t>
            </w:r>
          </w:p>
        </w:tc>
      </w:tr>
      <w:tr w:rsidR="00A812A1" w14:paraId="4C88E523" w14:textId="77777777">
        <w:trPr>
          <w:trHeight w:val="239"/>
        </w:trPr>
        <w:tc>
          <w:tcPr>
            <w:tcW w:w="1838" w:type="dxa"/>
            <w:tcBorders>
              <w:left w:val="nil"/>
              <w:bottom w:val="nil"/>
              <w:right w:val="nil"/>
            </w:tcBorders>
            <w:shd w:val="clear" w:color="auto" w:fill="EBF2FA"/>
          </w:tcPr>
          <w:p w14:paraId="56A6D940" w14:textId="77777777" w:rsidR="00A812A1" w:rsidRDefault="00A812A1">
            <w:pPr>
              <w:pStyle w:val="TableParagraph"/>
              <w:ind w:left="0"/>
              <w:rPr>
                <w:rFonts w:ascii="Times New Roman"/>
                <w:sz w:val="16"/>
              </w:rPr>
            </w:pPr>
          </w:p>
        </w:tc>
        <w:tc>
          <w:tcPr>
            <w:tcW w:w="2268" w:type="dxa"/>
            <w:tcBorders>
              <w:left w:val="nil"/>
              <w:bottom w:val="nil"/>
              <w:right w:val="nil"/>
            </w:tcBorders>
            <w:shd w:val="clear" w:color="auto" w:fill="D5E3F0"/>
          </w:tcPr>
          <w:p w14:paraId="59E94A49" w14:textId="77777777" w:rsidR="00A812A1" w:rsidRDefault="00A812A1">
            <w:pPr>
              <w:pStyle w:val="TableParagraph"/>
              <w:ind w:left="0"/>
              <w:rPr>
                <w:rFonts w:ascii="Times New Roman"/>
                <w:sz w:val="16"/>
              </w:rPr>
            </w:pPr>
          </w:p>
        </w:tc>
        <w:tc>
          <w:tcPr>
            <w:tcW w:w="2126" w:type="dxa"/>
            <w:tcBorders>
              <w:left w:val="nil"/>
              <w:bottom w:val="nil"/>
              <w:right w:val="nil"/>
            </w:tcBorders>
            <w:shd w:val="clear" w:color="auto" w:fill="F0FFF4"/>
          </w:tcPr>
          <w:p w14:paraId="65D3AAC8" w14:textId="77777777" w:rsidR="00A812A1" w:rsidRDefault="00A812A1">
            <w:pPr>
              <w:pStyle w:val="TableParagraph"/>
              <w:ind w:left="0"/>
              <w:rPr>
                <w:rFonts w:ascii="Times New Roman"/>
                <w:sz w:val="16"/>
              </w:rPr>
            </w:pPr>
          </w:p>
        </w:tc>
        <w:tc>
          <w:tcPr>
            <w:tcW w:w="1985" w:type="dxa"/>
            <w:tcBorders>
              <w:left w:val="nil"/>
              <w:bottom w:val="nil"/>
              <w:right w:val="nil"/>
            </w:tcBorders>
            <w:shd w:val="clear" w:color="auto" w:fill="FFFAEB"/>
          </w:tcPr>
          <w:p w14:paraId="044BB9D0" w14:textId="77777777" w:rsidR="00A812A1" w:rsidRDefault="00A812A1">
            <w:pPr>
              <w:pStyle w:val="TableParagraph"/>
              <w:ind w:left="0"/>
              <w:rPr>
                <w:rFonts w:ascii="Times New Roman"/>
                <w:sz w:val="16"/>
              </w:rPr>
            </w:pPr>
          </w:p>
        </w:tc>
        <w:tc>
          <w:tcPr>
            <w:tcW w:w="1843" w:type="dxa"/>
            <w:tcBorders>
              <w:left w:val="nil"/>
              <w:bottom w:val="nil"/>
              <w:right w:val="nil"/>
            </w:tcBorders>
          </w:tcPr>
          <w:p w14:paraId="68241D67" w14:textId="77777777" w:rsidR="00A812A1" w:rsidRDefault="00A812A1">
            <w:pPr>
              <w:pStyle w:val="TableParagraph"/>
              <w:ind w:left="0"/>
              <w:rPr>
                <w:rFonts w:ascii="Times New Roman"/>
                <w:sz w:val="16"/>
              </w:rPr>
            </w:pPr>
          </w:p>
        </w:tc>
      </w:tr>
    </w:tbl>
    <w:p w14:paraId="3ACB5F0F" w14:textId="77777777" w:rsidR="00A812A1" w:rsidRDefault="00A812A1">
      <w:pPr>
        <w:pStyle w:val="BodyText"/>
        <w:spacing w:before="198" w:after="1"/>
        <w:ind w:left="0" w:firstLine="0"/>
        <w:rPr>
          <w:b/>
          <w:sz w:val="20"/>
        </w:rPr>
      </w:pPr>
    </w:p>
    <w:tbl>
      <w:tblPr>
        <w:tblW w:w="0" w:type="auto"/>
        <w:tblInd w:w="2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6"/>
        <w:gridCol w:w="1428"/>
      </w:tblGrid>
      <w:tr w:rsidR="00A812A1" w14:paraId="48348591" w14:textId="77777777">
        <w:trPr>
          <w:trHeight w:val="360"/>
        </w:trPr>
        <w:tc>
          <w:tcPr>
            <w:tcW w:w="4756" w:type="dxa"/>
          </w:tcPr>
          <w:p w14:paraId="270A9925" w14:textId="77777777" w:rsidR="00A812A1" w:rsidRDefault="00000000">
            <w:pPr>
              <w:pStyle w:val="TableParagraph"/>
              <w:ind w:left="9"/>
              <w:jc w:val="center"/>
              <w:rPr>
                <w:sz w:val="27"/>
              </w:rPr>
            </w:pPr>
            <w:r>
              <w:rPr>
                <w:spacing w:val="-2"/>
                <w:sz w:val="27"/>
              </w:rPr>
              <w:t>Criteria</w:t>
            </w:r>
          </w:p>
        </w:tc>
        <w:tc>
          <w:tcPr>
            <w:tcW w:w="1428" w:type="dxa"/>
          </w:tcPr>
          <w:p w14:paraId="5CA1D9FC" w14:textId="77777777" w:rsidR="00A812A1" w:rsidRDefault="00000000">
            <w:pPr>
              <w:pStyle w:val="TableParagraph"/>
              <w:ind w:left="9"/>
              <w:jc w:val="center"/>
              <w:rPr>
                <w:rFonts w:ascii="Times New Roman"/>
                <w:b/>
                <w:sz w:val="24"/>
              </w:rPr>
            </w:pPr>
            <w:r>
              <w:rPr>
                <w:rFonts w:ascii="Times New Roman"/>
                <w:b/>
                <w:spacing w:val="-4"/>
                <w:sz w:val="24"/>
              </w:rPr>
              <w:t>Mark</w:t>
            </w:r>
          </w:p>
        </w:tc>
      </w:tr>
      <w:tr w:rsidR="00A812A1" w14:paraId="707A0370" w14:textId="77777777">
        <w:trPr>
          <w:trHeight w:val="325"/>
        </w:trPr>
        <w:tc>
          <w:tcPr>
            <w:tcW w:w="4756" w:type="dxa"/>
          </w:tcPr>
          <w:p w14:paraId="21F4F088" w14:textId="77777777" w:rsidR="00A812A1" w:rsidRDefault="00000000">
            <w:pPr>
              <w:pStyle w:val="TableParagraph"/>
              <w:ind w:left="115"/>
              <w:rPr>
                <w:sz w:val="24"/>
              </w:rPr>
            </w:pPr>
            <w:r>
              <w:rPr>
                <w:sz w:val="24"/>
              </w:rPr>
              <w:t xml:space="preserve">Problem Understanding </w:t>
            </w:r>
            <w:r>
              <w:rPr>
                <w:spacing w:val="-2"/>
                <w:sz w:val="24"/>
              </w:rPr>
              <w:t>(30%)</w:t>
            </w:r>
          </w:p>
        </w:tc>
        <w:tc>
          <w:tcPr>
            <w:tcW w:w="1428" w:type="dxa"/>
          </w:tcPr>
          <w:p w14:paraId="4CBC579D" w14:textId="77777777" w:rsidR="00A812A1" w:rsidRDefault="00000000">
            <w:pPr>
              <w:pStyle w:val="TableParagraph"/>
              <w:ind w:left="9"/>
              <w:jc w:val="center"/>
              <w:rPr>
                <w:rFonts w:ascii="Times New Roman"/>
                <w:sz w:val="24"/>
              </w:rPr>
            </w:pPr>
            <w:r>
              <w:rPr>
                <w:rFonts w:ascii="Times New Roman"/>
                <w:spacing w:val="-5"/>
                <w:sz w:val="24"/>
              </w:rPr>
              <w:t>/5</w:t>
            </w:r>
          </w:p>
        </w:tc>
      </w:tr>
      <w:tr w:rsidR="00A812A1" w14:paraId="3C14AB53" w14:textId="77777777">
        <w:trPr>
          <w:trHeight w:val="325"/>
        </w:trPr>
        <w:tc>
          <w:tcPr>
            <w:tcW w:w="4756" w:type="dxa"/>
          </w:tcPr>
          <w:p w14:paraId="13E2E4FD" w14:textId="77777777" w:rsidR="00A812A1" w:rsidRDefault="00000000">
            <w:pPr>
              <w:pStyle w:val="TableParagraph"/>
              <w:ind w:left="115"/>
              <w:rPr>
                <w:sz w:val="24"/>
              </w:rPr>
            </w:pPr>
            <w:r>
              <w:rPr>
                <w:sz w:val="24"/>
              </w:rPr>
              <w:t xml:space="preserve">Stakeholder &amp; Challenge Analysis </w:t>
            </w:r>
            <w:r>
              <w:rPr>
                <w:spacing w:val="-2"/>
                <w:sz w:val="24"/>
              </w:rPr>
              <w:t>(25%)</w:t>
            </w:r>
          </w:p>
        </w:tc>
        <w:tc>
          <w:tcPr>
            <w:tcW w:w="1428" w:type="dxa"/>
          </w:tcPr>
          <w:p w14:paraId="027776C9" w14:textId="77777777" w:rsidR="00A812A1" w:rsidRDefault="00000000">
            <w:pPr>
              <w:pStyle w:val="TableParagraph"/>
              <w:ind w:left="9"/>
              <w:jc w:val="center"/>
              <w:rPr>
                <w:rFonts w:ascii="Times New Roman"/>
                <w:sz w:val="24"/>
              </w:rPr>
            </w:pPr>
            <w:r>
              <w:rPr>
                <w:rFonts w:ascii="Times New Roman"/>
                <w:spacing w:val="-5"/>
                <w:sz w:val="24"/>
              </w:rPr>
              <w:t>/5</w:t>
            </w:r>
          </w:p>
        </w:tc>
      </w:tr>
      <w:tr w:rsidR="00A812A1" w14:paraId="3905C076" w14:textId="77777777">
        <w:trPr>
          <w:trHeight w:val="325"/>
        </w:trPr>
        <w:tc>
          <w:tcPr>
            <w:tcW w:w="4756" w:type="dxa"/>
          </w:tcPr>
          <w:p w14:paraId="7FFD72BB" w14:textId="77777777" w:rsidR="00A812A1" w:rsidRDefault="00000000">
            <w:pPr>
              <w:pStyle w:val="TableParagraph"/>
              <w:ind w:left="115"/>
              <w:rPr>
                <w:sz w:val="24"/>
              </w:rPr>
            </w:pPr>
            <w:r>
              <w:rPr>
                <w:sz w:val="24"/>
              </w:rPr>
              <w:t xml:space="preserve">Current System Analysis </w:t>
            </w:r>
            <w:r>
              <w:rPr>
                <w:spacing w:val="-2"/>
                <w:sz w:val="24"/>
              </w:rPr>
              <w:t>(20%)</w:t>
            </w:r>
          </w:p>
        </w:tc>
        <w:tc>
          <w:tcPr>
            <w:tcW w:w="1428" w:type="dxa"/>
          </w:tcPr>
          <w:p w14:paraId="39277023" w14:textId="77777777" w:rsidR="00A812A1" w:rsidRDefault="00000000">
            <w:pPr>
              <w:pStyle w:val="TableParagraph"/>
              <w:ind w:left="9"/>
              <w:jc w:val="center"/>
              <w:rPr>
                <w:rFonts w:ascii="Times New Roman"/>
                <w:sz w:val="24"/>
              </w:rPr>
            </w:pPr>
            <w:r>
              <w:rPr>
                <w:rFonts w:ascii="Times New Roman"/>
                <w:spacing w:val="-5"/>
                <w:sz w:val="24"/>
              </w:rPr>
              <w:t>/5</w:t>
            </w:r>
          </w:p>
        </w:tc>
      </w:tr>
      <w:tr w:rsidR="00A812A1" w14:paraId="08D1407A" w14:textId="77777777">
        <w:trPr>
          <w:trHeight w:val="601"/>
        </w:trPr>
        <w:tc>
          <w:tcPr>
            <w:tcW w:w="4756" w:type="dxa"/>
          </w:tcPr>
          <w:p w14:paraId="2CB54F3A" w14:textId="77777777" w:rsidR="00A812A1" w:rsidRDefault="00000000">
            <w:pPr>
              <w:pStyle w:val="TableParagraph"/>
              <w:ind w:left="115"/>
              <w:rPr>
                <w:sz w:val="24"/>
              </w:rPr>
            </w:pPr>
            <w:r>
              <w:rPr>
                <w:sz w:val="24"/>
              </w:rPr>
              <w:t>Proposed</w:t>
            </w:r>
            <w:r>
              <w:rPr>
                <w:spacing w:val="-10"/>
                <w:sz w:val="24"/>
              </w:rPr>
              <w:t xml:space="preserve"> </w:t>
            </w:r>
            <w:r>
              <w:rPr>
                <w:sz w:val="24"/>
              </w:rPr>
              <w:t>Software</w:t>
            </w:r>
            <w:r>
              <w:rPr>
                <w:spacing w:val="-10"/>
                <w:sz w:val="24"/>
              </w:rPr>
              <w:t xml:space="preserve"> </w:t>
            </w:r>
            <w:r>
              <w:rPr>
                <w:sz w:val="24"/>
              </w:rPr>
              <w:t>Solution</w:t>
            </w:r>
            <w:r>
              <w:rPr>
                <w:spacing w:val="-10"/>
                <w:sz w:val="24"/>
              </w:rPr>
              <w:t xml:space="preserve"> </w:t>
            </w:r>
            <w:r>
              <w:rPr>
                <w:sz w:val="24"/>
              </w:rPr>
              <w:t>&amp;</w:t>
            </w:r>
            <w:r>
              <w:rPr>
                <w:spacing w:val="-10"/>
                <w:sz w:val="24"/>
              </w:rPr>
              <w:t xml:space="preserve"> </w:t>
            </w:r>
            <w:r>
              <w:rPr>
                <w:sz w:val="24"/>
              </w:rPr>
              <w:t>Software Engineering Principles (15%)</w:t>
            </w:r>
          </w:p>
        </w:tc>
        <w:tc>
          <w:tcPr>
            <w:tcW w:w="1428" w:type="dxa"/>
          </w:tcPr>
          <w:p w14:paraId="42AD2E2D" w14:textId="77777777" w:rsidR="00A812A1" w:rsidRDefault="00000000">
            <w:pPr>
              <w:pStyle w:val="TableParagraph"/>
              <w:ind w:left="9"/>
              <w:jc w:val="center"/>
              <w:rPr>
                <w:rFonts w:ascii="Times New Roman"/>
                <w:sz w:val="24"/>
              </w:rPr>
            </w:pPr>
            <w:r>
              <w:rPr>
                <w:rFonts w:ascii="Times New Roman"/>
                <w:spacing w:val="-5"/>
                <w:sz w:val="24"/>
              </w:rPr>
              <w:t>/5</w:t>
            </w:r>
          </w:p>
        </w:tc>
      </w:tr>
      <w:tr w:rsidR="00A812A1" w14:paraId="5D5BED6E" w14:textId="77777777">
        <w:trPr>
          <w:trHeight w:val="601"/>
        </w:trPr>
        <w:tc>
          <w:tcPr>
            <w:tcW w:w="4756" w:type="dxa"/>
          </w:tcPr>
          <w:p w14:paraId="5EA350C6" w14:textId="77777777" w:rsidR="00A812A1" w:rsidRDefault="00000000">
            <w:pPr>
              <w:pStyle w:val="TableParagraph"/>
              <w:ind w:left="115" w:right="26"/>
              <w:rPr>
                <w:sz w:val="24"/>
              </w:rPr>
            </w:pPr>
            <w:r>
              <w:rPr>
                <w:sz w:val="24"/>
              </w:rPr>
              <w:t>Methodology/</w:t>
            </w:r>
            <w:r>
              <w:rPr>
                <w:spacing w:val="-17"/>
                <w:sz w:val="24"/>
              </w:rPr>
              <w:t xml:space="preserve"> </w:t>
            </w:r>
            <w:r>
              <w:rPr>
                <w:sz w:val="24"/>
              </w:rPr>
              <w:t>Framework</w:t>
            </w:r>
            <w:r>
              <w:rPr>
                <w:spacing w:val="-17"/>
                <w:sz w:val="24"/>
              </w:rPr>
              <w:t xml:space="preserve"> </w:t>
            </w:r>
            <w:r>
              <w:rPr>
                <w:sz w:val="24"/>
              </w:rPr>
              <w:t xml:space="preserve">Justification </w:t>
            </w:r>
            <w:r>
              <w:rPr>
                <w:spacing w:val="-2"/>
                <w:sz w:val="24"/>
              </w:rPr>
              <w:t>(10%)</w:t>
            </w:r>
          </w:p>
        </w:tc>
        <w:tc>
          <w:tcPr>
            <w:tcW w:w="1428" w:type="dxa"/>
          </w:tcPr>
          <w:p w14:paraId="3A5EAE92" w14:textId="77777777" w:rsidR="00A812A1" w:rsidRDefault="00000000">
            <w:pPr>
              <w:pStyle w:val="TableParagraph"/>
              <w:ind w:left="9"/>
              <w:jc w:val="center"/>
              <w:rPr>
                <w:rFonts w:ascii="Times New Roman"/>
                <w:sz w:val="24"/>
              </w:rPr>
            </w:pPr>
            <w:r>
              <w:rPr>
                <w:rFonts w:ascii="Times New Roman"/>
                <w:spacing w:val="-5"/>
                <w:sz w:val="24"/>
              </w:rPr>
              <w:t>/5</w:t>
            </w:r>
          </w:p>
        </w:tc>
      </w:tr>
      <w:tr w:rsidR="00A812A1" w14:paraId="7AE54EAA" w14:textId="77777777">
        <w:trPr>
          <w:trHeight w:val="325"/>
        </w:trPr>
        <w:tc>
          <w:tcPr>
            <w:tcW w:w="4756" w:type="dxa"/>
          </w:tcPr>
          <w:p w14:paraId="2AB07F5C" w14:textId="77777777" w:rsidR="00A812A1" w:rsidRDefault="00000000">
            <w:pPr>
              <w:pStyle w:val="TableParagraph"/>
              <w:ind w:left="0" w:right="104"/>
              <w:jc w:val="right"/>
              <w:rPr>
                <w:rFonts w:ascii="Times New Roman"/>
                <w:b/>
                <w:sz w:val="24"/>
              </w:rPr>
            </w:pPr>
            <w:r>
              <w:rPr>
                <w:rFonts w:ascii="Times New Roman"/>
                <w:b/>
                <w:spacing w:val="-2"/>
                <w:sz w:val="24"/>
              </w:rPr>
              <w:t>TOTAL</w:t>
            </w:r>
          </w:p>
        </w:tc>
        <w:tc>
          <w:tcPr>
            <w:tcW w:w="1428" w:type="dxa"/>
          </w:tcPr>
          <w:p w14:paraId="5012C390" w14:textId="77777777" w:rsidR="00A812A1" w:rsidRDefault="00000000">
            <w:pPr>
              <w:pStyle w:val="TableParagraph"/>
              <w:ind w:left="9"/>
              <w:jc w:val="center"/>
              <w:rPr>
                <w:rFonts w:ascii="Times New Roman"/>
                <w:sz w:val="24"/>
              </w:rPr>
            </w:pPr>
            <w:r>
              <w:rPr>
                <w:rFonts w:ascii="Times New Roman"/>
                <w:spacing w:val="-5"/>
                <w:sz w:val="24"/>
              </w:rPr>
              <w:t>/25</w:t>
            </w:r>
          </w:p>
        </w:tc>
      </w:tr>
    </w:tbl>
    <w:p w14:paraId="4A07CA6A" w14:textId="77777777" w:rsidR="009C4A27" w:rsidRDefault="009C4A27"/>
    <w:p w14:paraId="6D8E66C9" w14:textId="77777777" w:rsidR="002E60F1" w:rsidRDefault="002E60F1"/>
    <w:p w14:paraId="1EACA9F2" w14:textId="77777777" w:rsidR="002E60F1" w:rsidRDefault="002E60F1"/>
    <w:p w14:paraId="6649D579" w14:textId="77777777" w:rsidR="002E60F1" w:rsidRDefault="002E60F1"/>
    <w:p w14:paraId="4D3820A6" w14:textId="77777777" w:rsidR="002E60F1" w:rsidRDefault="002E60F1"/>
    <w:p w14:paraId="047E1350" w14:textId="77777777" w:rsidR="002E60F1" w:rsidRDefault="002E60F1"/>
    <w:p w14:paraId="64A221C9" w14:textId="77777777" w:rsidR="002E60F1" w:rsidRDefault="002E60F1"/>
    <w:p w14:paraId="33CC1659" w14:textId="77777777" w:rsidR="002E60F1" w:rsidRDefault="002E60F1"/>
    <w:p w14:paraId="15D67AD1" w14:textId="77777777" w:rsidR="002E60F1" w:rsidRDefault="002E60F1"/>
    <w:p w14:paraId="0974B7E2" w14:textId="77777777" w:rsidR="002E60F1" w:rsidRDefault="002E60F1"/>
    <w:p w14:paraId="04CE2164" w14:textId="77777777" w:rsidR="002E60F1" w:rsidRDefault="002E60F1"/>
    <w:p w14:paraId="2301B12A" w14:textId="77777777" w:rsidR="002E60F1" w:rsidRDefault="002E60F1"/>
    <w:p w14:paraId="12B50412" w14:textId="77777777" w:rsidR="002E60F1" w:rsidRDefault="002E60F1"/>
    <w:p w14:paraId="07456F7E" w14:textId="77777777" w:rsidR="002E60F1" w:rsidRDefault="002E60F1"/>
    <w:p w14:paraId="708920E2" w14:textId="77777777" w:rsidR="002E60F1" w:rsidRDefault="002E60F1"/>
    <w:p w14:paraId="66749E11" w14:textId="77777777" w:rsidR="002E60F1" w:rsidRDefault="002E60F1"/>
    <w:p w14:paraId="277ACA8C" w14:textId="77777777" w:rsidR="002E60F1" w:rsidRDefault="002E60F1"/>
    <w:p w14:paraId="5421947D" w14:textId="77777777" w:rsidR="002E60F1" w:rsidRDefault="002E60F1"/>
    <w:p w14:paraId="6C4B8707" w14:textId="77777777" w:rsidR="002E60F1" w:rsidRDefault="002E60F1"/>
    <w:p w14:paraId="07DE6DE5" w14:textId="77777777" w:rsidR="002E60F1" w:rsidRDefault="002E60F1"/>
    <w:p w14:paraId="2B7CAB7A" w14:textId="77777777" w:rsidR="002E60F1" w:rsidRDefault="002E60F1"/>
    <w:p w14:paraId="57AF5DA7" w14:textId="77777777" w:rsidR="002E60F1" w:rsidRDefault="002E60F1"/>
    <w:p w14:paraId="4C981996" w14:textId="77777777" w:rsidR="002E60F1" w:rsidRDefault="002E60F1"/>
    <w:p w14:paraId="491CC100" w14:textId="77777777" w:rsidR="002E60F1" w:rsidRDefault="002E60F1"/>
    <w:p w14:paraId="790A342C" w14:textId="77777777" w:rsidR="002E60F1" w:rsidRDefault="002E60F1"/>
    <w:p w14:paraId="36D892CE" w14:textId="77777777" w:rsidR="002E60F1" w:rsidRDefault="002E60F1"/>
    <w:p w14:paraId="5A32CCC0" w14:textId="77777777" w:rsidR="002E60F1" w:rsidRDefault="002E60F1"/>
    <w:p w14:paraId="2E93B36F" w14:textId="77777777" w:rsidR="002E60F1" w:rsidRDefault="002E60F1"/>
    <w:p w14:paraId="7B2B03A6" w14:textId="77777777" w:rsidR="002E60F1" w:rsidRDefault="002E60F1"/>
    <w:p w14:paraId="47FCE08C" w14:textId="77777777" w:rsidR="002E60F1" w:rsidRDefault="002E60F1"/>
    <w:p w14:paraId="506B8481" w14:textId="77777777" w:rsidR="002E60F1" w:rsidRDefault="002E60F1"/>
    <w:p w14:paraId="3E06BF80" w14:textId="77777777" w:rsidR="002E60F1" w:rsidRDefault="002E60F1"/>
    <w:p w14:paraId="685B01D5" w14:textId="77777777" w:rsidR="002E60F1" w:rsidRDefault="002E60F1"/>
    <w:p w14:paraId="01B882A0" w14:textId="77777777" w:rsidR="002E60F1" w:rsidRDefault="002E60F1"/>
    <w:p w14:paraId="7A9D9DDD" w14:textId="77777777" w:rsidR="002E60F1" w:rsidRDefault="002E60F1"/>
    <w:p w14:paraId="190EF762" w14:textId="77777777" w:rsidR="002E60F1" w:rsidRDefault="002E60F1"/>
    <w:p w14:paraId="09D4F427" w14:textId="77777777" w:rsidR="002E60F1" w:rsidRDefault="002E60F1"/>
    <w:p w14:paraId="10430A70" w14:textId="0BC3799C" w:rsidR="002E60F1" w:rsidRDefault="002E60F1" w:rsidP="00AA749D">
      <w:pPr>
        <w:spacing w:line="360" w:lineRule="auto"/>
        <w:jc w:val="center"/>
        <w:rPr>
          <w:b/>
          <w:bCs/>
          <w:sz w:val="28"/>
          <w:szCs w:val="28"/>
          <w:lang w:val="en-IN"/>
        </w:rPr>
      </w:pPr>
      <w:r w:rsidRPr="002E60F1">
        <w:rPr>
          <w:b/>
          <w:bCs/>
          <w:sz w:val="28"/>
          <w:szCs w:val="28"/>
          <w:lang w:val="en-IN"/>
        </w:rPr>
        <w:lastRenderedPageBreak/>
        <w:t>Domain: Agri</w:t>
      </w:r>
      <w:r>
        <w:rPr>
          <w:b/>
          <w:bCs/>
          <w:sz w:val="28"/>
          <w:szCs w:val="28"/>
          <w:lang w:val="en-IN"/>
        </w:rPr>
        <w:t>-</w:t>
      </w:r>
      <w:r w:rsidRPr="002E60F1">
        <w:rPr>
          <w:b/>
          <w:bCs/>
          <w:sz w:val="28"/>
          <w:szCs w:val="28"/>
          <w:lang w:val="en-IN"/>
        </w:rPr>
        <w:t>Tech &amp; Climate-Smart Farming</w:t>
      </w:r>
    </w:p>
    <w:p w14:paraId="2692E15E" w14:textId="101714E8" w:rsidR="002E60F1" w:rsidRDefault="002E60F1" w:rsidP="00AA749D">
      <w:pPr>
        <w:spacing w:line="360" w:lineRule="auto"/>
        <w:jc w:val="center"/>
        <w:rPr>
          <w:b/>
          <w:bCs/>
          <w:sz w:val="28"/>
          <w:szCs w:val="28"/>
        </w:rPr>
      </w:pPr>
      <w:r w:rsidRPr="002E60F1">
        <w:rPr>
          <w:b/>
          <w:bCs/>
          <w:sz w:val="28"/>
          <w:szCs w:val="28"/>
        </w:rPr>
        <w:t>Autonomous Precision Irrigation</w:t>
      </w:r>
      <w:r>
        <w:rPr>
          <w:b/>
          <w:bCs/>
          <w:sz w:val="28"/>
          <w:szCs w:val="28"/>
        </w:rPr>
        <w:t xml:space="preserve"> </w:t>
      </w:r>
      <w:r w:rsidRPr="002E60F1">
        <w:rPr>
          <w:b/>
          <w:bCs/>
          <w:sz w:val="28"/>
          <w:szCs w:val="28"/>
        </w:rPr>
        <w:t>&amp; Soil Microbiome Preservation Network</w:t>
      </w:r>
    </w:p>
    <w:p w14:paraId="1EC6D538" w14:textId="77777777" w:rsidR="002E60F1" w:rsidRDefault="002E60F1" w:rsidP="00AA749D">
      <w:pPr>
        <w:spacing w:line="360" w:lineRule="auto"/>
        <w:rPr>
          <w:b/>
          <w:bCs/>
          <w:sz w:val="28"/>
          <w:szCs w:val="28"/>
        </w:rPr>
      </w:pPr>
    </w:p>
    <w:p w14:paraId="77AE7324" w14:textId="1E0B6FC8" w:rsidR="002E60F1" w:rsidRDefault="002E60F1" w:rsidP="00AA749D">
      <w:pPr>
        <w:spacing w:line="360" w:lineRule="auto"/>
        <w:jc w:val="both"/>
        <w:rPr>
          <w:sz w:val="24"/>
          <w:szCs w:val="24"/>
        </w:rPr>
      </w:pPr>
      <w:r w:rsidRPr="002E60F1">
        <w:rPr>
          <w:b/>
          <w:bCs/>
          <w:sz w:val="24"/>
          <w:szCs w:val="24"/>
        </w:rPr>
        <w:t>Industry Context:</w:t>
      </w:r>
      <w:r w:rsidRPr="002E60F1">
        <w:rPr>
          <w:sz w:val="24"/>
          <w:szCs w:val="24"/>
        </w:rPr>
        <w:t xml:space="preserve"> Global agriculture faces unprecedented water scarcity and soil</w:t>
      </w:r>
      <w:r>
        <w:rPr>
          <w:sz w:val="24"/>
          <w:szCs w:val="24"/>
        </w:rPr>
        <w:t xml:space="preserve"> </w:t>
      </w:r>
      <w:r w:rsidRPr="002E60F1">
        <w:rPr>
          <w:sz w:val="24"/>
          <w:szCs w:val="24"/>
        </w:rPr>
        <w:t>degradation. Conventional automated irrigation systems rely on basic timers or</w:t>
      </w:r>
      <w:r>
        <w:rPr>
          <w:sz w:val="24"/>
          <w:szCs w:val="24"/>
        </w:rPr>
        <w:t xml:space="preserve"> </w:t>
      </w:r>
      <w:r w:rsidRPr="002E60F1">
        <w:rPr>
          <w:sz w:val="24"/>
          <w:szCs w:val="24"/>
        </w:rPr>
        <w:t>shallow moisture sensors, leading to water wastage or over-saturation that</w:t>
      </w:r>
      <w:r>
        <w:rPr>
          <w:sz w:val="24"/>
          <w:szCs w:val="24"/>
        </w:rPr>
        <w:t xml:space="preserve"> </w:t>
      </w:r>
      <w:r w:rsidRPr="002E60F1">
        <w:rPr>
          <w:sz w:val="24"/>
          <w:szCs w:val="24"/>
        </w:rPr>
        <w:t>suffocates root zones and disrupts the delicate soil microbiome. To optimize</w:t>
      </w:r>
      <w:r>
        <w:rPr>
          <w:sz w:val="24"/>
          <w:szCs w:val="24"/>
        </w:rPr>
        <w:t xml:space="preserve"> </w:t>
      </w:r>
      <w:r w:rsidRPr="002E60F1">
        <w:rPr>
          <w:sz w:val="24"/>
          <w:szCs w:val="24"/>
        </w:rPr>
        <w:t>crop yield while conserving water, modern precision farming requires an</w:t>
      </w:r>
      <w:r>
        <w:rPr>
          <w:sz w:val="24"/>
          <w:szCs w:val="24"/>
        </w:rPr>
        <w:t xml:space="preserve"> </w:t>
      </w:r>
      <w:r w:rsidRPr="002E60F1">
        <w:rPr>
          <w:sz w:val="24"/>
          <w:szCs w:val="24"/>
        </w:rPr>
        <w:t>architecture that can process real-time soil chemistry, localized micro-climate</w:t>
      </w:r>
      <w:r>
        <w:rPr>
          <w:sz w:val="24"/>
          <w:szCs w:val="24"/>
        </w:rPr>
        <w:t xml:space="preserve"> </w:t>
      </w:r>
      <w:r w:rsidRPr="002E60F1">
        <w:rPr>
          <w:sz w:val="24"/>
          <w:szCs w:val="24"/>
        </w:rPr>
        <w:t>forecasts, and plant transpiration models simultaneously.</w:t>
      </w:r>
    </w:p>
    <w:p w14:paraId="2CA4F7DF" w14:textId="77777777" w:rsidR="002E60F1" w:rsidRDefault="002E60F1" w:rsidP="00AA749D">
      <w:pPr>
        <w:spacing w:line="360" w:lineRule="auto"/>
        <w:jc w:val="both"/>
        <w:rPr>
          <w:sz w:val="24"/>
          <w:szCs w:val="24"/>
        </w:rPr>
      </w:pPr>
    </w:p>
    <w:p w14:paraId="79068A99" w14:textId="5059F04E" w:rsidR="002E60F1" w:rsidRDefault="002E60F1" w:rsidP="00AA749D">
      <w:pPr>
        <w:spacing w:line="360" w:lineRule="auto"/>
        <w:jc w:val="both"/>
        <w:rPr>
          <w:sz w:val="24"/>
          <w:szCs w:val="24"/>
        </w:rPr>
      </w:pPr>
      <w:r w:rsidRPr="002E60F1">
        <w:rPr>
          <w:b/>
          <w:bCs/>
          <w:sz w:val="24"/>
          <w:szCs w:val="24"/>
        </w:rPr>
        <w:t>Problem Statement:</w:t>
      </w:r>
      <w:r w:rsidRPr="002E60F1">
        <w:rPr>
          <w:sz w:val="24"/>
          <w:szCs w:val="24"/>
        </w:rPr>
        <w:t xml:space="preserve"> Design and develop a distributed Autonomous Precision Irrigation</w:t>
      </w:r>
      <w:r>
        <w:rPr>
          <w:sz w:val="24"/>
          <w:szCs w:val="24"/>
        </w:rPr>
        <w:t xml:space="preserve"> </w:t>
      </w:r>
      <w:r w:rsidRPr="002E60F1">
        <w:rPr>
          <w:sz w:val="24"/>
          <w:szCs w:val="24"/>
        </w:rPr>
        <w:t>Network that</w:t>
      </w:r>
      <w:r>
        <w:rPr>
          <w:sz w:val="24"/>
          <w:szCs w:val="24"/>
        </w:rPr>
        <w:t xml:space="preserve"> </w:t>
      </w:r>
      <w:r w:rsidRPr="002E60F1">
        <w:rPr>
          <w:sz w:val="24"/>
          <w:szCs w:val="24"/>
        </w:rPr>
        <w:t>optimizes multi-zonal water delivery based on real-time soil</w:t>
      </w:r>
      <w:r>
        <w:rPr>
          <w:sz w:val="24"/>
          <w:szCs w:val="24"/>
        </w:rPr>
        <w:t xml:space="preserve"> </w:t>
      </w:r>
      <w:r w:rsidRPr="002E60F1">
        <w:rPr>
          <w:sz w:val="24"/>
          <w:szCs w:val="24"/>
        </w:rPr>
        <w:t>ecology and environmental parameters. The platform must ingest high-velocity</w:t>
      </w:r>
      <w:r>
        <w:rPr>
          <w:sz w:val="24"/>
          <w:szCs w:val="24"/>
        </w:rPr>
        <w:t xml:space="preserve"> </w:t>
      </w:r>
      <w:r w:rsidRPr="002E60F1">
        <w:rPr>
          <w:sz w:val="24"/>
          <w:szCs w:val="24"/>
        </w:rPr>
        <w:t>streaming data—including soil moisture profiles at varying depths, NPK</w:t>
      </w:r>
      <w:r w:rsidRPr="002E60F1">
        <w:rPr>
          <w:sz w:val="24"/>
          <w:szCs w:val="24"/>
        </w:rPr>
        <w:br/>
        <w:t>(Nitrogen, Phosphorus, Potassium) levels, ambient temperature, solar radiation</w:t>
      </w:r>
      <w:r>
        <w:rPr>
          <w:sz w:val="24"/>
          <w:szCs w:val="24"/>
        </w:rPr>
        <w:t xml:space="preserve"> </w:t>
      </w:r>
      <w:r w:rsidRPr="002E60F1">
        <w:rPr>
          <w:sz w:val="24"/>
          <w:szCs w:val="24"/>
        </w:rPr>
        <w:t>indices, and sub-surface microbial activity indicators—across sprawling,</w:t>
      </w:r>
      <w:r>
        <w:rPr>
          <w:sz w:val="24"/>
          <w:szCs w:val="24"/>
        </w:rPr>
        <w:t xml:space="preserve"> </w:t>
      </w:r>
      <w:r w:rsidRPr="002E60F1">
        <w:rPr>
          <w:sz w:val="24"/>
          <w:szCs w:val="24"/>
        </w:rPr>
        <w:t>multi-kilometer agricultural fields. The system must orchestrate valve</w:t>
      </w:r>
      <w:r>
        <w:rPr>
          <w:sz w:val="24"/>
          <w:szCs w:val="24"/>
        </w:rPr>
        <w:t xml:space="preserve"> </w:t>
      </w:r>
      <w:r w:rsidRPr="002E60F1">
        <w:rPr>
          <w:sz w:val="24"/>
          <w:szCs w:val="24"/>
        </w:rPr>
        <w:t>actuation matrices dynamically, adapting to unpredictable weather shifts and</w:t>
      </w:r>
      <w:r>
        <w:rPr>
          <w:sz w:val="24"/>
          <w:szCs w:val="24"/>
        </w:rPr>
        <w:t xml:space="preserve"> </w:t>
      </w:r>
      <w:r w:rsidRPr="002E60F1">
        <w:rPr>
          <w:sz w:val="24"/>
          <w:szCs w:val="24"/>
        </w:rPr>
        <w:t>localized edge failures without requiring persistent cloud connectivity.</w:t>
      </w:r>
    </w:p>
    <w:p w14:paraId="07267F88" w14:textId="77777777" w:rsidR="00870240" w:rsidRDefault="00870240" w:rsidP="00AA749D">
      <w:pPr>
        <w:spacing w:line="360" w:lineRule="auto"/>
        <w:jc w:val="both"/>
        <w:rPr>
          <w:sz w:val="24"/>
          <w:szCs w:val="24"/>
        </w:rPr>
      </w:pPr>
    </w:p>
    <w:p w14:paraId="67CB3C05" w14:textId="6BFE75BA" w:rsidR="002E60F1" w:rsidRDefault="00870240" w:rsidP="00AA749D">
      <w:pPr>
        <w:spacing w:line="360" w:lineRule="auto"/>
        <w:rPr>
          <w:sz w:val="24"/>
          <w:szCs w:val="24"/>
        </w:rPr>
      </w:pPr>
      <w:r w:rsidRPr="00870240">
        <w:rPr>
          <w:b/>
          <w:bCs/>
          <w:sz w:val="24"/>
          <w:szCs w:val="24"/>
        </w:rPr>
        <w:t>Objectives:</w:t>
      </w:r>
      <w:r w:rsidRPr="00870240">
        <w:rPr>
          <w:sz w:val="24"/>
          <w:szCs w:val="24"/>
        </w:rPr>
        <w:br/>
        <w:t>Ingest high-frequency telemetry from low-power sub-surface IoT sensor arrays.</w:t>
      </w:r>
      <w:r w:rsidRPr="00870240">
        <w:rPr>
          <w:sz w:val="24"/>
          <w:szCs w:val="24"/>
        </w:rPr>
        <w:br/>
        <w:t>Dynamically map and analyze multi-depth soil moisture and nutrient depletion gradients.</w:t>
      </w:r>
      <w:r w:rsidRPr="00870240">
        <w:rPr>
          <w:sz w:val="24"/>
          <w:szCs w:val="24"/>
        </w:rPr>
        <w:br/>
        <w:t>Implement adaptive closed-loop control algorithms for sub-second valve adjustments.</w:t>
      </w:r>
      <w:r w:rsidRPr="00870240">
        <w:rPr>
          <w:sz w:val="24"/>
          <w:szCs w:val="24"/>
        </w:rPr>
        <w:br/>
        <w:t>Predict localized crop stress index using combined weather patterns and historic yield profiles.</w:t>
      </w:r>
      <w:r w:rsidRPr="00870240">
        <w:rPr>
          <w:sz w:val="24"/>
          <w:szCs w:val="24"/>
        </w:rPr>
        <w:br/>
        <w:t>Enforce decentralized edge computing protocols to ensure autonomous field operation during network drops.</w:t>
      </w:r>
      <w:r w:rsidRPr="00870240">
        <w:rPr>
          <w:sz w:val="24"/>
          <w:szCs w:val="24"/>
        </w:rPr>
        <w:br/>
        <w:t>Provide comprehensive historical audit trails of water utilization and nutrient retention.</w:t>
      </w:r>
    </w:p>
    <w:p w14:paraId="7ABE8F77" w14:textId="77777777" w:rsidR="00AA749D" w:rsidRPr="00AA749D" w:rsidRDefault="00AA749D" w:rsidP="00AA749D">
      <w:pPr>
        <w:spacing w:line="360" w:lineRule="auto"/>
        <w:rPr>
          <w:b/>
          <w:bCs/>
          <w:sz w:val="24"/>
          <w:szCs w:val="24"/>
        </w:rPr>
      </w:pPr>
    </w:p>
    <w:p w14:paraId="3B402B54" w14:textId="1C0B1688" w:rsidR="00870240" w:rsidRPr="00AA749D" w:rsidRDefault="00870240" w:rsidP="00AA749D">
      <w:pPr>
        <w:spacing w:line="360" w:lineRule="auto"/>
        <w:rPr>
          <w:b/>
          <w:bCs/>
          <w:sz w:val="24"/>
          <w:szCs w:val="24"/>
        </w:rPr>
      </w:pPr>
      <w:r w:rsidRPr="00870240">
        <w:rPr>
          <w:b/>
          <w:bCs/>
          <w:sz w:val="24"/>
          <w:szCs w:val="24"/>
        </w:rPr>
        <w:t>Expected Outcomes:</w:t>
      </w:r>
      <w:r w:rsidRPr="00870240">
        <w:rPr>
          <w:b/>
          <w:bCs/>
          <w:sz w:val="24"/>
          <w:szCs w:val="24"/>
        </w:rPr>
        <w:br/>
      </w:r>
      <w:r w:rsidRPr="00870240">
        <w:rPr>
          <w:sz w:val="24"/>
          <w:szCs w:val="24"/>
        </w:rPr>
        <w:t>Drastic reduction in agricultural water expenditure via intelligent target allocation.</w:t>
      </w:r>
      <w:r w:rsidRPr="00870240">
        <w:rPr>
          <w:sz w:val="24"/>
          <w:szCs w:val="24"/>
        </w:rPr>
        <w:br/>
        <w:t>Minimization of nutrient leaching and sub-surface soil erosion.</w:t>
      </w:r>
      <w:r w:rsidRPr="00870240">
        <w:rPr>
          <w:sz w:val="24"/>
          <w:szCs w:val="24"/>
        </w:rPr>
        <w:br/>
        <w:t>Maximized crop yields through highly precise, zone-specific hydration.</w:t>
      </w:r>
      <w:r w:rsidRPr="00870240">
        <w:rPr>
          <w:sz w:val="24"/>
          <w:szCs w:val="24"/>
        </w:rPr>
        <w:br/>
        <w:t>Enhanced systemic resilience through autonomous, localized edge execution models.</w:t>
      </w:r>
    </w:p>
    <w:p w14:paraId="4D439F75" w14:textId="77777777" w:rsidR="002E60F1" w:rsidRDefault="002E60F1" w:rsidP="00AA749D">
      <w:pPr>
        <w:spacing w:line="360" w:lineRule="auto"/>
        <w:rPr>
          <w:b/>
          <w:bCs/>
          <w:sz w:val="28"/>
          <w:szCs w:val="28"/>
          <w:lang w:val="en-IN"/>
        </w:rPr>
      </w:pPr>
    </w:p>
    <w:p w14:paraId="31387AFA" w14:textId="77777777" w:rsidR="002E60F1" w:rsidRDefault="002E60F1" w:rsidP="00AA749D">
      <w:pPr>
        <w:spacing w:line="360" w:lineRule="auto"/>
        <w:rPr>
          <w:b/>
          <w:bCs/>
          <w:sz w:val="28"/>
          <w:szCs w:val="28"/>
          <w:lang w:val="en-IN"/>
        </w:rPr>
      </w:pPr>
    </w:p>
    <w:p w14:paraId="4DDD0B6D" w14:textId="77777777" w:rsidR="002E60F1" w:rsidRDefault="002E60F1" w:rsidP="00AA749D">
      <w:pPr>
        <w:spacing w:line="360" w:lineRule="auto"/>
        <w:rPr>
          <w:b/>
          <w:bCs/>
          <w:sz w:val="28"/>
          <w:szCs w:val="28"/>
          <w:lang w:val="en-IN"/>
        </w:rPr>
      </w:pPr>
    </w:p>
    <w:p w14:paraId="5817F8CD" w14:textId="77777777" w:rsidR="002E60F1" w:rsidRDefault="002E60F1" w:rsidP="00AA749D">
      <w:pPr>
        <w:spacing w:line="360" w:lineRule="auto"/>
        <w:rPr>
          <w:b/>
          <w:bCs/>
          <w:sz w:val="28"/>
          <w:szCs w:val="28"/>
          <w:lang w:val="en-IN"/>
        </w:rPr>
      </w:pPr>
    </w:p>
    <w:p w14:paraId="07B62B0F" w14:textId="179CB60D" w:rsidR="00AA749D" w:rsidRPr="00811B61" w:rsidRDefault="00996786" w:rsidP="00A64B6E">
      <w:pPr>
        <w:pStyle w:val="Heading1"/>
        <w:spacing w:line="360" w:lineRule="auto"/>
        <w:jc w:val="both"/>
        <w:rPr>
          <w:color w:val="1F1F1F"/>
          <w:sz w:val="28"/>
        </w:rPr>
      </w:pPr>
      <w:r>
        <w:rPr>
          <w:color w:val="1F1F1F"/>
          <w:sz w:val="28"/>
        </w:rPr>
        <w:lastRenderedPageBreak/>
        <w:t>1. Understand the Problem Statement</w:t>
      </w:r>
    </w:p>
    <w:p w14:paraId="7750EAFD" w14:textId="702977F7" w:rsidR="00996786" w:rsidRPr="00AA749D" w:rsidRDefault="00996786" w:rsidP="00A64B6E">
      <w:pPr>
        <w:pStyle w:val="Heading2"/>
        <w:spacing w:after="140" w:line="360" w:lineRule="auto"/>
        <w:ind w:left="0" w:firstLine="0"/>
        <w:jc w:val="both"/>
        <w:rPr>
          <w:sz w:val="22"/>
          <w:szCs w:val="22"/>
        </w:rPr>
      </w:pPr>
      <w:r w:rsidRPr="00AA749D">
        <w:rPr>
          <w:color w:val="1F1F1F"/>
          <w:szCs w:val="22"/>
        </w:rPr>
        <w:t>1.1 Problem Description</w:t>
      </w:r>
    </w:p>
    <w:p w14:paraId="7653D974" w14:textId="77777777" w:rsidR="00996786" w:rsidRDefault="00996786" w:rsidP="00A64B6E">
      <w:pPr>
        <w:spacing w:line="360" w:lineRule="auto"/>
        <w:jc w:val="both"/>
        <w:rPr>
          <w:color w:val="000000"/>
          <w:sz w:val="24"/>
        </w:rPr>
      </w:pPr>
      <w:r>
        <w:rPr>
          <w:color w:val="000000"/>
          <w:sz w:val="24"/>
        </w:rPr>
        <w:t>The problem is to design software that helps a farm distribute water according to the actual condition of each irrigation zone rather than applying the same schedule everywhere. The system is expected to use several kinds of information: moisture measurements at varying depths, NPK levels, ambient temperature, solar radiation, local weather forecasts, historical yield profiles, and indicators associated with subsurface microbial activity. These inputs do not all play the same role. Moisture and environmental readings describe current conditions; weather and historical information can help anticipate changes; soil-health indicators are relevant to the stated aim of avoiding harmful over-saturation and preserving the soil environment.</w:t>
      </w:r>
    </w:p>
    <w:p w14:paraId="3F05510E" w14:textId="77777777" w:rsidR="00996786" w:rsidRDefault="00996786" w:rsidP="00A64B6E">
      <w:pPr>
        <w:spacing w:line="360" w:lineRule="auto"/>
        <w:ind w:firstLine="720"/>
        <w:jc w:val="both"/>
      </w:pPr>
    </w:p>
    <w:p w14:paraId="09CA2690" w14:textId="77777777" w:rsidR="00996786" w:rsidRDefault="00996786" w:rsidP="00A64B6E">
      <w:pPr>
        <w:spacing w:line="360" w:lineRule="auto"/>
        <w:jc w:val="both"/>
        <w:rPr>
          <w:color w:val="000000"/>
          <w:sz w:val="24"/>
        </w:rPr>
      </w:pPr>
      <w:r>
        <w:rPr>
          <w:color w:val="000000"/>
          <w:sz w:val="24"/>
        </w:rPr>
        <w:t xml:space="preserve">The field may extend over several </w:t>
      </w:r>
      <w:proofErr w:type="spellStart"/>
      <w:r>
        <w:rPr>
          <w:color w:val="000000"/>
          <w:sz w:val="24"/>
        </w:rPr>
        <w:t>kilometres</w:t>
      </w:r>
      <w:proofErr w:type="spellEnd"/>
      <w:r>
        <w:rPr>
          <w:color w:val="000000"/>
          <w:sz w:val="24"/>
        </w:rPr>
        <w:t xml:space="preserve"> and contain zones that differ in soil moisture, nutrient depletion, crop condition, or immediate weather exposure. Therefore, a single farm-wide decision may be unsuitable. The proposed platform must organize the field into zones, interpret each zone’s readings, decide whether irrigation is justified, and record the action and result. It must also account for failures: a reading may be missing or outdated, a valve may fail to respond, or connectivity to the central service may be lost.</w:t>
      </w:r>
    </w:p>
    <w:p w14:paraId="5F7C2577" w14:textId="77777777" w:rsidR="00996786" w:rsidRDefault="00996786" w:rsidP="00A64B6E">
      <w:pPr>
        <w:spacing w:line="360" w:lineRule="auto"/>
        <w:jc w:val="both"/>
      </w:pPr>
    </w:p>
    <w:p w14:paraId="2B3619B0" w14:textId="77777777" w:rsidR="00996786" w:rsidRDefault="00996786" w:rsidP="00A64B6E">
      <w:pPr>
        <w:spacing w:line="360" w:lineRule="auto"/>
        <w:jc w:val="both"/>
        <w:rPr>
          <w:color w:val="000000"/>
          <w:sz w:val="24"/>
        </w:rPr>
      </w:pPr>
      <w:r>
        <w:rPr>
          <w:color w:val="000000"/>
          <w:sz w:val="24"/>
        </w:rPr>
        <w:t xml:space="preserve">The most distinctive part of the allocation is autonomy during a network drop. The system cannot be designed on the assumption that a cloud service will always be reachable before every irrigation action. Local decision-making and safe fallback </w:t>
      </w:r>
      <w:proofErr w:type="spellStart"/>
      <w:r>
        <w:rPr>
          <w:color w:val="000000"/>
          <w:sz w:val="24"/>
        </w:rPr>
        <w:t>behaviour</w:t>
      </w:r>
      <w:proofErr w:type="spellEnd"/>
      <w:r>
        <w:rPr>
          <w:color w:val="000000"/>
          <w:sz w:val="24"/>
        </w:rPr>
        <w:t xml:space="preserve"> must be included in the software design from the beginning, rather than treated as optional features at the end.</w:t>
      </w:r>
    </w:p>
    <w:p w14:paraId="41603407" w14:textId="77777777" w:rsidR="00996786" w:rsidRDefault="00996786" w:rsidP="00A64B6E">
      <w:pPr>
        <w:spacing w:line="360" w:lineRule="auto"/>
        <w:jc w:val="both"/>
      </w:pPr>
    </w:p>
    <w:p w14:paraId="55843154" w14:textId="77777777" w:rsidR="00996786" w:rsidRPr="00AA749D" w:rsidRDefault="00996786" w:rsidP="00A64B6E">
      <w:pPr>
        <w:pStyle w:val="Heading2"/>
        <w:spacing w:line="360" w:lineRule="auto"/>
        <w:ind w:left="0" w:firstLine="0"/>
        <w:jc w:val="both"/>
        <w:rPr>
          <w:sz w:val="22"/>
          <w:szCs w:val="22"/>
        </w:rPr>
      </w:pPr>
      <w:r w:rsidRPr="00AA749D">
        <w:rPr>
          <w:color w:val="1F1F1F"/>
          <w:szCs w:val="22"/>
        </w:rPr>
        <w:t>The core problem in one statement</w:t>
      </w:r>
    </w:p>
    <w:p w14:paraId="1866CA5E" w14:textId="7200D248" w:rsidR="00996786" w:rsidRPr="00811B61" w:rsidRDefault="00996786" w:rsidP="00A64B6E">
      <w:pPr>
        <w:shd w:val="clear" w:color="auto" w:fill="EEF3F8"/>
        <w:spacing w:before="80" w:after="120" w:line="360" w:lineRule="auto"/>
        <w:ind w:left="259" w:right="259"/>
        <w:jc w:val="both"/>
        <w:rPr>
          <w:i/>
          <w:color w:val="000000"/>
          <w:sz w:val="24"/>
        </w:rPr>
      </w:pPr>
      <w:r>
        <w:rPr>
          <w:i/>
          <w:color w:val="000000"/>
          <w:sz w:val="24"/>
        </w:rPr>
        <w:t>How can software coordinate zone-specific irrigation using changing soil and environmental information, while protecting against inappropriate watering and remaining reliable when central connectivity or individual components fail?</w:t>
      </w:r>
    </w:p>
    <w:p w14:paraId="083FC318" w14:textId="4D56DCF0" w:rsidR="00996786" w:rsidRPr="00AA749D" w:rsidRDefault="00996786" w:rsidP="00A64B6E">
      <w:pPr>
        <w:pStyle w:val="Heading2"/>
        <w:spacing w:line="360" w:lineRule="auto"/>
        <w:ind w:left="0" w:firstLine="0"/>
        <w:jc w:val="both"/>
        <w:rPr>
          <w:sz w:val="22"/>
          <w:szCs w:val="22"/>
        </w:rPr>
      </w:pPr>
      <w:r w:rsidRPr="00AA749D">
        <w:rPr>
          <w:color w:val="1F1F1F"/>
          <w:szCs w:val="22"/>
        </w:rPr>
        <w:t>Why the problem needs a software engineering response?</w:t>
      </w:r>
    </w:p>
    <w:p w14:paraId="112C1DCE" w14:textId="77777777" w:rsidR="00996786" w:rsidRDefault="00996786" w:rsidP="00A64B6E">
      <w:pPr>
        <w:spacing w:line="360" w:lineRule="auto"/>
        <w:jc w:val="both"/>
        <w:rPr>
          <w:color w:val="000000"/>
          <w:sz w:val="24"/>
        </w:rPr>
      </w:pPr>
      <w:r>
        <w:rPr>
          <w:color w:val="000000"/>
          <w:sz w:val="24"/>
        </w:rPr>
        <w:t xml:space="preserve">This is a coordination and reliability problem as much as it is a data problem. It involves multiple stakeholders, changing requirements, several sources of information, actions that affect the physical environment, and a need to explain decisions after they occur. Software engineering provides a structured way to elicit requirements, separate responsibilities into modules, agree on safe </w:t>
      </w:r>
      <w:proofErr w:type="spellStart"/>
      <w:r>
        <w:rPr>
          <w:color w:val="000000"/>
          <w:sz w:val="24"/>
        </w:rPr>
        <w:t>behaviour</w:t>
      </w:r>
      <w:proofErr w:type="spellEnd"/>
      <w:r>
        <w:rPr>
          <w:color w:val="000000"/>
          <w:sz w:val="24"/>
        </w:rPr>
        <w:t>, test exceptional conditions, manage changes, and maintain dependable records. The success of the project should therefore be judged not by the number of screens alone, but by whether the system’s decisions are understandable, testable, traceable, and appropriate to the stated scope.</w:t>
      </w:r>
    </w:p>
    <w:p w14:paraId="40DF04B4" w14:textId="77777777" w:rsidR="00AA749D" w:rsidRDefault="00AA749D" w:rsidP="00A64B6E">
      <w:pPr>
        <w:pStyle w:val="Heading1"/>
        <w:spacing w:line="360" w:lineRule="auto"/>
        <w:jc w:val="both"/>
        <w:rPr>
          <w:color w:val="1F1F1F"/>
          <w:sz w:val="28"/>
        </w:rPr>
      </w:pPr>
    </w:p>
    <w:p w14:paraId="64801025" w14:textId="2DC6DB7D" w:rsidR="00996786" w:rsidRDefault="00996786" w:rsidP="00A64B6E">
      <w:pPr>
        <w:pStyle w:val="Heading1"/>
        <w:spacing w:line="360" w:lineRule="auto"/>
        <w:jc w:val="both"/>
      </w:pPr>
      <w:r>
        <w:rPr>
          <w:color w:val="1F1F1F"/>
          <w:sz w:val="28"/>
        </w:rPr>
        <w:lastRenderedPageBreak/>
        <w:t>1.2 Objectives, Scope and Boundaries</w:t>
      </w:r>
    </w:p>
    <w:p w14:paraId="1FF85102" w14:textId="77777777" w:rsidR="00996786" w:rsidRPr="00AA749D" w:rsidRDefault="00996786" w:rsidP="00A64B6E">
      <w:pPr>
        <w:pStyle w:val="Heading2"/>
        <w:spacing w:line="360" w:lineRule="auto"/>
        <w:ind w:left="0" w:firstLine="0"/>
        <w:jc w:val="both"/>
        <w:rPr>
          <w:sz w:val="22"/>
          <w:szCs w:val="22"/>
        </w:rPr>
      </w:pPr>
      <w:r w:rsidRPr="00AA749D">
        <w:rPr>
          <w:color w:val="1F1F1F"/>
          <w:szCs w:val="22"/>
        </w:rPr>
        <w:t>Objectives of the proposed system</w:t>
      </w:r>
    </w:p>
    <w:p w14:paraId="14486CFB" w14:textId="77777777" w:rsidR="00996786" w:rsidRDefault="00996786" w:rsidP="00A64B6E">
      <w:pPr>
        <w:pStyle w:val="ListBullet"/>
        <w:tabs>
          <w:tab w:val="num" w:pos="360"/>
        </w:tabs>
        <w:spacing w:line="360" w:lineRule="auto"/>
        <w:ind w:left="317" w:hanging="202"/>
        <w:jc w:val="both"/>
      </w:pPr>
      <w:r>
        <w:t>Collect high-frequency readings from low-power, subsurface sensor arrays and associate each reading with the correct field zone and measurement context.</w:t>
      </w:r>
    </w:p>
    <w:p w14:paraId="398995F3" w14:textId="77777777" w:rsidR="00996786" w:rsidRDefault="00996786" w:rsidP="00A64B6E">
      <w:pPr>
        <w:pStyle w:val="ListBullet"/>
        <w:tabs>
          <w:tab w:val="num" w:pos="360"/>
        </w:tabs>
        <w:spacing w:line="360" w:lineRule="auto"/>
        <w:ind w:left="317" w:hanging="202"/>
        <w:jc w:val="both"/>
      </w:pPr>
      <w:r>
        <w:t>Organize and compare soil moisture at different depths alongside nutrient and environmental observations to reveal zone-level conditions and trends.</w:t>
      </w:r>
    </w:p>
    <w:p w14:paraId="6E4A7107" w14:textId="77777777" w:rsidR="00996786" w:rsidRDefault="00996786" w:rsidP="00A64B6E">
      <w:pPr>
        <w:pStyle w:val="ListBullet"/>
        <w:tabs>
          <w:tab w:val="num" w:pos="360"/>
        </w:tabs>
        <w:spacing w:line="360" w:lineRule="auto"/>
        <w:ind w:left="317" w:hanging="202"/>
        <w:jc w:val="both"/>
      </w:pPr>
      <w:r>
        <w:t>Support adaptive, closed-loop irrigation decisions, including checking whether an issued valve action is reflected in the observed system state.</w:t>
      </w:r>
    </w:p>
    <w:p w14:paraId="38DF0D02" w14:textId="77777777" w:rsidR="00996786" w:rsidRDefault="00996786" w:rsidP="00A64B6E">
      <w:pPr>
        <w:pStyle w:val="ListBullet"/>
        <w:tabs>
          <w:tab w:val="num" w:pos="360"/>
        </w:tabs>
        <w:spacing w:line="360" w:lineRule="auto"/>
        <w:ind w:left="317" w:hanging="202"/>
        <w:jc w:val="both"/>
      </w:pPr>
      <w:r>
        <w:t>Estimate localized crop-stress risk from weather patterns and historical yield profiles, where usable data is available.</w:t>
      </w:r>
    </w:p>
    <w:p w14:paraId="6002DC1E" w14:textId="77777777" w:rsidR="00996786" w:rsidRDefault="00996786" w:rsidP="00A64B6E">
      <w:pPr>
        <w:pStyle w:val="ListBullet"/>
        <w:tabs>
          <w:tab w:val="num" w:pos="360"/>
        </w:tabs>
        <w:spacing w:line="360" w:lineRule="auto"/>
        <w:ind w:left="317" w:hanging="202"/>
        <w:jc w:val="both"/>
      </w:pPr>
      <w:r>
        <w:t>Keep local irrigation decisions operating under defined rules during interruptions to central connectivity, while identifying failed or unreliable inputs.</w:t>
      </w:r>
    </w:p>
    <w:p w14:paraId="68C3554B" w14:textId="77777777" w:rsidR="00996786" w:rsidRDefault="00996786" w:rsidP="00A64B6E">
      <w:pPr>
        <w:pStyle w:val="ListBullet"/>
        <w:tabs>
          <w:tab w:val="num" w:pos="360"/>
        </w:tabs>
        <w:spacing w:line="360" w:lineRule="auto"/>
        <w:ind w:left="317" w:hanging="202"/>
        <w:jc w:val="both"/>
      </w:pPr>
      <w:r>
        <w:t>Maintain historical audit trails for water utilization, irrigation actions, and nutrient-retention or soil-health indicators.</w:t>
      </w:r>
    </w:p>
    <w:p w14:paraId="28AC1BC1" w14:textId="77777777" w:rsidR="00996786" w:rsidRPr="00AA749D" w:rsidRDefault="00996786" w:rsidP="00A64B6E">
      <w:pPr>
        <w:pStyle w:val="Heading2"/>
        <w:spacing w:line="360" w:lineRule="auto"/>
        <w:ind w:left="0" w:firstLine="0"/>
        <w:jc w:val="both"/>
        <w:rPr>
          <w:sz w:val="22"/>
          <w:szCs w:val="22"/>
        </w:rPr>
      </w:pPr>
      <w:r w:rsidRPr="00AA749D">
        <w:rPr>
          <w:color w:val="1F1F1F"/>
          <w:szCs w:val="22"/>
        </w:rPr>
        <w:t>Scope included in the proposed software work</w:t>
      </w:r>
    </w:p>
    <w:p w14:paraId="0DE329D0" w14:textId="249011E3" w:rsidR="00AA749D" w:rsidRPr="00811B61" w:rsidRDefault="00996786" w:rsidP="00A64B6E">
      <w:pPr>
        <w:spacing w:line="360" w:lineRule="auto"/>
        <w:jc w:val="both"/>
        <w:rPr>
          <w:color w:val="000000"/>
          <w:sz w:val="24"/>
        </w:rPr>
      </w:pPr>
      <w:r>
        <w:rPr>
          <w:color w:val="000000"/>
          <w:sz w:val="24"/>
        </w:rPr>
        <w:t>The assessment-level scope includes defining field zones; registering sensor types and readings; validating incoming data; showing current and historical conditions; applying documented decision rules; creating an irrigation action or simulated valve command; tracking the command outcome; identifying stale data and failures; storing local events for later synchronization; and presenting alerts and audit records to authorized users. The prototype should allow reviewers to trace a decision from the readings and rules that informed it to the action recorded by the system.</w:t>
      </w:r>
    </w:p>
    <w:p w14:paraId="4C59781A" w14:textId="77777777" w:rsidR="00996786" w:rsidRPr="00AA749D" w:rsidRDefault="00996786" w:rsidP="00A64B6E">
      <w:pPr>
        <w:pStyle w:val="Heading2"/>
        <w:spacing w:line="360" w:lineRule="auto"/>
        <w:ind w:left="0" w:firstLine="0"/>
        <w:jc w:val="both"/>
        <w:rPr>
          <w:sz w:val="22"/>
          <w:szCs w:val="22"/>
        </w:rPr>
      </w:pPr>
      <w:r w:rsidRPr="00AA749D">
        <w:rPr>
          <w:color w:val="1F1F1F"/>
          <w:szCs w:val="22"/>
        </w:rPr>
        <w:t>Boundaries: what is not claimed as completed</w:t>
      </w:r>
    </w:p>
    <w:p w14:paraId="1F6164A0" w14:textId="77777777" w:rsidR="00996786" w:rsidRDefault="00996786" w:rsidP="00A64B6E">
      <w:pPr>
        <w:spacing w:line="360" w:lineRule="auto"/>
        <w:jc w:val="both"/>
      </w:pPr>
      <w:r>
        <w:rPr>
          <w:color w:val="000000"/>
          <w:sz w:val="24"/>
        </w:rPr>
        <w:t>The original problem statement does not specify a crop, soil type, farm layout, hardware model, communications protocol, production dataset, numeric irrigation thresholds, or budget. This report does not invent those values. They must be agreed with relevant domain users and validated before field use. Likewise, a software prototype can demonstrate decision logic using simulated inputs, but it cannot by itself prove higher yield, a quantified reduction in water use, or preservation of microbial diversity. Such outcomes require comparison against a baseline and, where appropriate, agronomic or field evidence.</w:t>
      </w:r>
    </w:p>
    <w:p w14:paraId="765E062B" w14:textId="77777777" w:rsidR="00996786" w:rsidRDefault="00996786" w:rsidP="00A64B6E">
      <w:pPr>
        <w:spacing w:line="360" w:lineRule="auto"/>
        <w:jc w:val="both"/>
        <w:rPr>
          <w:color w:val="000000"/>
          <w:sz w:val="24"/>
        </w:rPr>
      </w:pPr>
      <w:r>
        <w:rPr>
          <w:color w:val="000000"/>
          <w:sz w:val="24"/>
        </w:rPr>
        <w:t>Physical sensor installation, laboratory measurement of microbial activity, real valve performance certification, and multi-season field trials are treated as potential implementation or validation activities rather than guaranteed deliverables for a student software assessment. This boundary keeps the proposal achievable while preserving the full problem statement as the longer-term system vision.</w:t>
      </w:r>
    </w:p>
    <w:p w14:paraId="6AE6D74C" w14:textId="77777777" w:rsidR="00393433" w:rsidRDefault="00393433" w:rsidP="00A64B6E">
      <w:pPr>
        <w:spacing w:line="360" w:lineRule="auto"/>
        <w:jc w:val="both"/>
        <w:rPr>
          <w:color w:val="000000"/>
          <w:sz w:val="24"/>
        </w:rPr>
      </w:pPr>
    </w:p>
    <w:p w14:paraId="5643A847" w14:textId="77777777" w:rsidR="00393433" w:rsidRDefault="00393433" w:rsidP="00A64B6E">
      <w:pPr>
        <w:spacing w:line="360" w:lineRule="auto"/>
        <w:jc w:val="both"/>
        <w:rPr>
          <w:color w:val="000000"/>
          <w:sz w:val="24"/>
        </w:rPr>
      </w:pPr>
    </w:p>
    <w:p w14:paraId="0E495C78" w14:textId="06F7F3A2" w:rsidR="00393433" w:rsidRDefault="00393433" w:rsidP="00A64B6E">
      <w:pPr>
        <w:pStyle w:val="Heading1"/>
        <w:spacing w:line="360" w:lineRule="auto"/>
        <w:jc w:val="both"/>
      </w:pPr>
      <w:r>
        <w:rPr>
          <w:sz w:val="28"/>
        </w:rPr>
        <w:lastRenderedPageBreak/>
        <w:t xml:space="preserve">1.3 Feasibility Analysis </w:t>
      </w:r>
    </w:p>
    <w:p w14:paraId="69D0E761" w14:textId="546F971C" w:rsidR="00393433" w:rsidRPr="00393433" w:rsidRDefault="00393433" w:rsidP="00A64B6E">
      <w:pPr>
        <w:spacing w:after="120" w:line="360" w:lineRule="auto"/>
        <w:jc w:val="both"/>
      </w:pPr>
      <w:r>
        <w:rPr>
          <w:sz w:val="24"/>
        </w:rPr>
        <w:t>Feasibility analysis is required before the project team commits to a full implementation. The allocated problem statement establishes the intended capabilities but does not provide a specific crop, farm layout, budget, sensor model, valve model, existing baseline, or confirmed access to a live agricultural site. Consequently, each feasibility finding is preliminary and must be supported by evidence as the project progresses. In accordance with Unit 1, the primary studies are technical, operational, and financial feasibility; schedule and team capacity are also considered as practical project-planning constraints.</w:t>
      </w:r>
    </w:p>
    <w:p w14:paraId="0E7EB733" w14:textId="1DEB600F" w:rsidR="00393433" w:rsidRPr="00393433" w:rsidRDefault="00393433" w:rsidP="00A64B6E">
      <w:pPr>
        <w:pStyle w:val="Heading2"/>
        <w:spacing w:line="360" w:lineRule="auto"/>
        <w:ind w:left="0" w:firstLine="0"/>
        <w:jc w:val="both"/>
        <w:rPr>
          <w:sz w:val="22"/>
          <w:szCs w:val="22"/>
        </w:rPr>
      </w:pPr>
      <w:r w:rsidRPr="00393433">
        <w:rPr>
          <w:szCs w:val="22"/>
        </w:rPr>
        <w:t>1.3.1 Technical Feasibility Study</w:t>
      </w:r>
    </w:p>
    <w:p w14:paraId="2E46CA2A" w14:textId="77777777" w:rsidR="00393433" w:rsidRDefault="00393433" w:rsidP="00A64B6E">
      <w:pPr>
        <w:spacing w:after="120" w:line="360" w:lineRule="auto"/>
        <w:jc w:val="both"/>
      </w:pPr>
      <w:r>
        <w:rPr>
          <w:sz w:val="24"/>
        </w:rPr>
        <w:t xml:space="preserve">The technical study considers whether the essential </w:t>
      </w:r>
      <w:proofErr w:type="spellStart"/>
      <w:r>
        <w:rPr>
          <w:sz w:val="24"/>
        </w:rPr>
        <w:t>behaviour</w:t>
      </w:r>
      <w:proofErr w:type="spellEnd"/>
      <w:r>
        <w:rPr>
          <w:sz w:val="24"/>
        </w:rPr>
        <w:t xml:space="preserve"> can be demonstrated with the resources currently available to a student project. The first release can use a controlled set of simulated field zones, multi-depth moisture readings, nutrient observations, weather inputs, irrigation rules, valve states, and network-interruption scenarios. This is technically feasible as a software prototype because those situations can be represented and tested without claiming that a physical farm has already been instrumented.</w:t>
      </w:r>
    </w:p>
    <w:p w14:paraId="6CC66E4B" w14:textId="77777777" w:rsidR="00393433" w:rsidRDefault="00393433" w:rsidP="00A64B6E">
      <w:pPr>
        <w:spacing w:after="120" w:line="360" w:lineRule="auto"/>
        <w:jc w:val="both"/>
      </w:pPr>
      <w:r>
        <w:rPr>
          <w:sz w:val="24"/>
        </w:rPr>
        <w:t>The prototype should prove a complete decision trail: the observations received, the checks applied to those observations, the reason for irrigating or deferring a zone, the intended valve action, the recorded result, and any exception raised. Technical verification should include normal readings, stale or missing values, contradictory depth readings, an expected-rain scenario, an unconfirmed valve action, a network drop, and the later synchronization of locally recorded events. The purpose is to test the system’s reasoning and resilience, not to imply that software simulation proves sensor accuracy or real valve response time.</w:t>
      </w:r>
    </w:p>
    <w:p w14:paraId="13822690" w14:textId="77777777" w:rsidR="00393433" w:rsidRDefault="00393433" w:rsidP="00A64B6E">
      <w:pPr>
        <w:spacing w:after="120" w:line="360" w:lineRule="auto"/>
        <w:jc w:val="both"/>
      </w:pPr>
      <w:r>
        <w:rPr>
          <w:sz w:val="24"/>
        </w:rPr>
        <w:t>Live deployment has additional dependencies that cannot be confirmed from the supplied brief alone. These include availability and calibration of suitable sensors, a safe valve-control interface, local power and communications arrangements, an agreed definition of unreliable readings, and agronomic review of the decision rules. The requirement for sub-second adjustment must be treated as a target to verify against actual equipment and timing measurements, not as a demonstrated capability. Microbial activity indicators likewise require an appropriate measurement method and cannot be assumed to be directly available from ordinary low-cost sensors.</w:t>
      </w:r>
    </w:p>
    <w:p w14:paraId="030E2AC6" w14:textId="77777777" w:rsidR="00393433" w:rsidRPr="00393433" w:rsidRDefault="00393433" w:rsidP="00A64B6E">
      <w:pPr>
        <w:pStyle w:val="Heading2"/>
        <w:spacing w:line="360" w:lineRule="auto"/>
        <w:ind w:left="0" w:firstLine="0"/>
        <w:jc w:val="both"/>
        <w:rPr>
          <w:sz w:val="22"/>
          <w:szCs w:val="22"/>
        </w:rPr>
      </w:pPr>
      <w:r w:rsidRPr="00393433">
        <w:rPr>
          <w:szCs w:val="22"/>
        </w:rPr>
        <w:t>1.3.2 Operational Feasibility Study</w:t>
      </w:r>
    </w:p>
    <w:p w14:paraId="518B93D8" w14:textId="77777777" w:rsidR="00393433" w:rsidRDefault="00393433" w:rsidP="00A64B6E">
      <w:pPr>
        <w:spacing w:after="120" w:line="360" w:lineRule="auto"/>
        <w:jc w:val="both"/>
      </w:pPr>
      <w:r>
        <w:rPr>
          <w:sz w:val="24"/>
        </w:rPr>
        <w:t>Operational feasibility asks whether the proposed process can fit the actual work of farmers and field operators. The system should make zone status, the most recent observation time, the irrigation decision, and the reason for that decision understandable without requiring the user to interpret raw sensor values alone. A recommendation should distinguish between “irrigation not required,” “irrigation deferred,” and “decision limited because the available data is unreliable.” Such distinctions prevent a missing reading from being mistaken for a safe soil condition.</w:t>
      </w:r>
    </w:p>
    <w:p w14:paraId="72B39BDC" w14:textId="77777777" w:rsidR="00393433" w:rsidRDefault="00393433" w:rsidP="00A64B6E">
      <w:pPr>
        <w:spacing w:after="120" w:line="360" w:lineRule="auto"/>
        <w:jc w:val="both"/>
      </w:pPr>
      <w:r>
        <w:rPr>
          <w:sz w:val="24"/>
        </w:rPr>
        <w:lastRenderedPageBreak/>
        <w:t xml:space="preserve">The operating process must also define who may change irrigation rules, who can authorize or perform a manual override, who receives sensor or communication alerts, and who is responsible for inspecting equipment after a fault. These responsibilities should be agreed during requirements discussions rather than left implicit. The team should document a simple operating procedure for ordinary operation, stale or missing data, network loss, failed valve confirmation, and recovery after a fault. Training and maintenance effort should be treated as part of operational readiness, not as an afterthought. Such choices also require attention to responsible data use, transparency, and accountability (Massachusetts Institute of Technology </w:t>
      </w:r>
      <w:proofErr w:type="spellStart"/>
      <w:r>
        <w:rPr>
          <w:sz w:val="24"/>
        </w:rPr>
        <w:t>OpenCourseWare</w:t>
      </w:r>
      <w:proofErr w:type="spellEnd"/>
      <w:r>
        <w:rPr>
          <w:sz w:val="24"/>
        </w:rPr>
        <w:t>, 2023).</w:t>
      </w:r>
    </w:p>
    <w:p w14:paraId="6F6F4852" w14:textId="77777777" w:rsidR="00393433" w:rsidRDefault="00393433" w:rsidP="00A64B6E">
      <w:pPr>
        <w:spacing w:after="120" w:line="360" w:lineRule="auto"/>
        <w:jc w:val="both"/>
      </w:pPr>
      <w:r>
        <w:rPr>
          <w:sz w:val="24"/>
        </w:rPr>
        <w:t>Operational validation should use scenario-based walkthroughs with a farmer, field operator, or agricultural-domain adviser if such a participant is available. Participants should be asked to explain what the system recommends and what action they would take in each scenario. If direct participation is not available during the course project, the team should use clearly labelled stakeholder scenarios reviewed with the project supervisor and record that real-user validation remains outstanding. A clickable demonstration or a technically complete screen alone is not sufficient evidence of operational suitability.</w:t>
      </w:r>
    </w:p>
    <w:p w14:paraId="1B36664E" w14:textId="77777777" w:rsidR="00393433" w:rsidRPr="00393433" w:rsidRDefault="00393433" w:rsidP="00A64B6E">
      <w:pPr>
        <w:pStyle w:val="Heading2"/>
        <w:spacing w:line="360" w:lineRule="auto"/>
        <w:ind w:left="0" w:firstLine="0"/>
        <w:jc w:val="both"/>
        <w:rPr>
          <w:sz w:val="22"/>
          <w:szCs w:val="22"/>
        </w:rPr>
      </w:pPr>
      <w:r w:rsidRPr="00393433">
        <w:rPr>
          <w:szCs w:val="22"/>
        </w:rPr>
        <w:t>1.3.3 Financial Feasibility Study</w:t>
      </w:r>
    </w:p>
    <w:p w14:paraId="10FF8333" w14:textId="77777777" w:rsidR="00393433" w:rsidRDefault="00393433" w:rsidP="00A64B6E">
      <w:pPr>
        <w:spacing w:after="120" w:line="360" w:lineRule="auto"/>
        <w:jc w:val="both"/>
      </w:pPr>
      <w:r>
        <w:rPr>
          <w:sz w:val="24"/>
        </w:rPr>
        <w:t xml:space="preserve">The allocation contains no budget, farm-size estimate, equipment quotation, water tariff, </w:t>
      </w:r>
      <w:proofErr w:type="spellStart"/>
      <w:r>
        <w:rPr>
          <w:sz w:val="24"/>
        </w:rPr>
        <w:t>labour</w:t>
      </w:r>
      <w:proofErr w:type="spellEnd"/>
      <w:r>
        <w:rPr>
          <w:sz w:val="24"/>
        </w:rPr>
        <w:t xml:space="preserve"> cost, or current irrigation expenditure. Therefore, assigning a specific project cost, percentage saving, or return on investment would be unsupported. Financial feasibility should initially be assessed through staged commitment: establish the software workflow with available development resources and simulated data; consider a limited bench demonstration only if suitable equipment is available; and proceed to a field pilot only after a budget, purchasing needs, and responsible approvals are known. This evidence-first approach aligns with the use of small experiments to test assumptions before making larger commitments (Ries, 2011).</w:t>
      </w:r>
    </w:p>
    <w:p w14:paraId="3558EC3B" w14:textId="77777777" w:rsidR="00393433" w:rsidRDefault="00393433" w:rsidP="00A64B6E">
      <w:pPr>
        <w:spacing w:after="120" w:line="360" w:lineRule="auto"/>
        <w:jc w:val="both"/>
      </w:pPr>
      <w:r>
        <w:rPr>
          <w:sz w:val="24"/>
        </w:rPr>
        <w:t>The cost study should record the categories that may apply: student or developer effort, sensor units and calibration, valves and control equipment, mounting and protection, power and connectivity, installation, data collection, specialist soil or microbial analysis, user training, maintenance, replacement parts, and ongoing support. Some categories may be absent from a software-only prototype but become material during a physical pilot. The report should distinguish one-time setup costs from recurring costs and state which items are estimates, quotations, or unknowns.</w:t>
      </w:r>
    </w:p>
    <w:p w14:paraId="2F6B6FD2" w14:textId="77777777" w:rsidR="00393433" w:rsidRDefault="00393433" w:rsidP="00A64B6E">
      <w:pPr>
        <w:spacing w:after="120" w:line="360" w:lineRule="auto"/>
        <w:jc w:val="both"/>
      </w:pPr>
      <w:r>
        <w:rPr>
          <w:sz w:val="24"/>
        </w:rPr>
        <w:t>Benefits should be measured rather than assumed. Before a field comparison, the farm would need a documented baseline for relevant measures such as water used per zone or per irrigation cycle, frequency and duration of watering, operator effort, reported crop-stress events, and available yield or soil-health observations. The same measures should then be collected during the pilot under comparable conditions. Seasonal variation, crop type, rainfall, and soil differences would need to be considered when interpreting results. Financial feasibility remains conditional until actual cost and baseline data are available; the student prototype should not claim that it has already achieved a quantified saving.</w:t>
      </w:r>
    </w:p>
    <w:p w14:paraId="47ADA3B4" w14:textId="77777777" w:rsidR="00393433" w:rsidRPr="00393433" w:rsidRDefault="00393433" w:rsidP="00A64B6E">
      <w:pPr>
        <w:pStyle w:val="Heading2"/>
        <w:spacing w:line="360" w:lineRule="auto"/>
        <w:ind w:left="0" w:firstLine="0"/>
        <w:jc w:val="both"/>
        <w:rPr>
          <w:sz w:val="22"/>
          <w:szCs w:val="22"/>
        </w:rPr>
      </w:pPr>
      <w:r w:rsidRPr="00393433">
        <w:rPr>
          <w:szCs w:val="22"/>
        </w:rPr>
        <w:lastRenderedPageBreak/>
        <w:t>1.3.4 Schedule and Team-Resource Feasibility</w:t>
      </w:r>
    </w:p>
    <w:p w14:paraId="6B6E171D" w14:textId="77777777" w:rsidR="00393433" w:rsidRDefault="00393433" w:rsidP="00A64B6E">
      <w:pPr>
        <w:spacing w:after="120" w:line="360" w:lineRule="auto"/>
        <w:jc w:val="both"/>
      </w:pPr>
      <w:r>
        <w:rPr>
          <w:sz w:val="24"/>
        </w:rPr>
        <w:t>Schedule feasibility depends on the course deadline, team size, skills, stakeholder access, and availability of test data or equipment. These details are not specified in the problem statement, so a fixed calendar or sprint duration should not be invented. Scrum provides a way to plan within the confirmed time available: the team should first estimate its capacity, identify dependencies, and order the backlog so that the minimum decision workflow and critical exception cases are addressed before advanced prediction or hardware integration.</w:t>
      </w:r>
    </w:p>
    <w:p w14:paraId="7979B4DC" w14:textId="77777777" w:rsidR="00393433" w:rsidRDefault="00393433" w:rsidP="00A64B6E">
      <w:pPr>
        <w:spacing w:after="120" w:line="360" w:lineRule="auto"/>
        <w:jc w:val="both"/>
      </w:pPr>
      <w:r>
        <w:rPr>
          <w:sz w:val="24"/>
        </w:rPr>
        <w:t xml:space="preserve">A practical scope sequence is to agree on user scenarios and acceptance criteria; demonstrate zone records and validated observations; add documented decision rules and an audit trail; then test interruptions, invalid inputs, and recovery. Weather-based crop-stress prediction, physical valve integration, and soil microbiome measurement should remain later backlog items unless data, specialist review, and time are confirmed. This sequence preserves the core value while protecting the project from spending its limited effort on visually impressive features before the essential </w:t>
      </w:r>
      <w:proofErr w:type="spellStart"/>
      <w:r>
        <w:rPr>
          <w:sz w:val="24"/>
        </w:rPr>
        <w:t>behaviour</w:t>
      </w:r>
      <w:proofErr w:type="spellEnd"/>
      <w:r>
        <w:rPr>
          <w:sz w:val="24"/>
        </w:rPr>
        <w:t xml:space="preserve"> has been proved.</w:t>
      </w:r>
    </w:p>
    <w:p w14:paraId="4D1C498B" w14:textId="77777777" w:rsidR="00393433" w:rsidRPr="00393433" w:rsidRDefault="00393433" w:rsidP="00A64B6E">
      <w:pPr>
        <w:pStyle w:val="Heading2"/>
        <w:spacing w:line="360" w:lineRule="auto"/>
        <w:ind w:left="0" w:firstLine="0"/>
        <w:jc w:val="both"/>
        <w:rPr>
          <w:sz w:val="22"/>
          <w:szCs w:val="22"/>
        </w:rPr>
      </w:pPr>
      <w:r w:rsidRPr="00393433">
        <w:rPr>
          <w:szCs w:val="22"/>
        </w:rPr>
        <w:t>1.3.5 Feasibility Findings and Decision</w:t>
      </w:r>
    </w:p>
    <w:p w14:paraId="513E2972" w14:textId="77777777" w:rsidR="00393433" w:rsidRDefault="00393433" w:rsidP="00A64B6E">
      <w:pPr>
        <w:spacing w:after="120" w:line="360" w:lineRule="auto"/>
        <w:jc w:val="both"/>
      </w:pPr>
      <w:r>
        <w:rPr>
          <w:sz w:val="24"/>
        </w:rPr>
        <w:t>The preliminary decision is to proceed with a limited software prototype, subject to explicit assumptions and acceptance criteria. The prototype is feasible as a controlled demonstration of zone-specific decision logic, stakeholder-facing explanations, record keeping, and offline scenarios. Full field deployment is not yet established as feasible because the allocation does not confirm sensor suitability, physical interfaces, agronomic rules, budget, or field validation access. The project should pass through a decision gate before any expansion: review the evidence from the prototype, close critical safety and usability gaps, confirm resources, and obtain approval for any physical pilot.</w:t>
      </w:r>
    </w:p>
    <w:p w14:paraId="58C8CCFC" w14:textId="77777777" w:rsidR="00393433" w:rsidRDefault="00393433" w:rsidP="00A64B6E">
      <w:pPr>
        <w:pStyle w:val="Caption"/>
        <w:keepNext/>
        <w:spacing w:line="360" w:lineRule="auto"/>
        <w:jc w:val="both"/>
      </w:pPr>
      <w:r>
        <w:rPr>
          <w:sz w:val="22"/>
        </w:rPr>
        <w:t>Table 2. Preliminary feasibility assessment and evidence required</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699"/>
        <w:gridCol w:w="4536"/>
        <w:gridCol w:w="3672"/>
      </w:tblGrid>
      <w:tr w:rsidR="00393433" w14:paraId="275E23F9" w14:textId="77777777" w:rsidTr="00CA5CFE">
        <w:trPr>
          <w:tblHeader/>
          <w:jc w:val="center"/>
        </w:trPr>
        <w:tc>
          <w:tcPr>
            <w:tcW w:w="1699" w:type="dxa"/>
            <w:shd w:val="clear" w:color="auto" w:fill="D9EAF7"/>
            <w:tcMar>
              <w:top w:w="90" w:type="dxa"/>
              <w:left w:w="100" w:type="dxa"/>
              <w:bottom w:w="90" w:type="dxa"/>
              <w:right w:w="100" w:type="dxa"/>
            </w:tcMar>
            <w:vAlign w:val="center"/>
          </w:tcPr>
          <w:p w14:paraId="2A6CBFD5" w14:textId="77777777" w:rsidR="00393433" w:rsidRDefault="00393433" w:rsidP="00A64B6E">
            <w:pPr>
              <w:spacing w:before="20" w:after="40" w:line="360" w:lineRule="auto"/>
              <w:jc w:val="both"/>
            </w:pPr>
            <w:r>
              <w:rPr>
                <w:b/>
                <w:sz w:val="19"/>
              </w:rPr>
              <w:t>Study area</w:t>
            </w:r>
          </w:p>
        </w:tc>
        <w:tc>
          <w:tcPr>
            <w:tcW w:w="4536" w:type="dxa"/>
            <w:shd w:val="clear" w:color="auto" w:fill="D9EAF7"/>
            <w:tcMar>
              <w:top w:w="90" w:type="dxa"/>
              <w:left w:w="100" w:type="dxa"/>
              <w:bottom w:w="90" w:type="dxa"/>
              <w:right w:w="100" w:type="dxa"/>
            </w:tcMar>
            <w:vAlign w:val="center"/>
          </w:tcPr>
          <w:p w14:paraId="29081184" w14:textId="77777777" w:rsidR="00393433" w:rsidRDefault="00393433" w:rsidP="00A64B6E">
            <w:pPr>
              <w:spacing w:before="20" w:after="40" w:line="360" w:lineRule="auto"/>
              <w:jc w:val="both"/>
            </w:pPr>
            <w:r>
              <w:rPr>
                <w:b/>
                <w:sz w:val="19"/>
              </w:rPr>
              <w:t>Practical assessment and evidence</w:t>
            </w:r>
          </w:p>
        </w:tc>
        <w:tc>
          <w:tcPr>
            <w:tcW w:w="3672" w:type="dxa"/>
            <w:shd w:val="clear" w:color="auto" w:fill="D9EAF7"/>
            <w:tcMar>
              <w:top w:w="90" w:type="dxa"/>
              <w:left w:w="100" w:type="dxa"/>
              <w:bottom w:w="90" w:type="dxa"/>
              <w:right w:w="100" w:type="dxa"/>
            </w:tcMar>
            <w:vAlign w:val="center"/>
          </w:tcPr>
          <w:p w14:paraId="3594C534" w14:textId="77777777" w:rsidR="00393433" w:rsidRDefault="00393433" w:rsidP="00A64B6E">
            <w:pPr>
              <w:spacing w:before="20" w:after="40" w:line="360" w:lineRule="auto"/>
              <w:jc w:val="both"/>
            </w:pPr>
            <w:r>
              <w:rPr>
                <w:b/>
                <w:sz w:val="19"/>
              </w:rPr>
              <w:t>Preliminary finding / condition</w:t>
            </w:r>
          </w:p>
        </w:tc>
      </w:tr>
      <w:tr w:rsidR="00393433" w14:paraId="25D506FE" w14:textId="77777777" w:rsidTr="00CA5CFE">
        <w:trPr>
          <w:jc w:val="center"/>
        </w:trPr>
        <w:tc>
          <w:tcPr>
            <w:tcW w:w="1699" w:type="dxa"/>
            <w:tcMar>
              <w:top w:w="90" w:type="dxa"/>
              <w:left w:w="100" w:type="dxa"/>
              <w:bottom w:w="90" w:type="dxa"/>
              <w:right w:w="100" w:type="dxa"/>
            </w:tcMar>
            <w:vAlign w:val="center"/>
          </w:tcPr>
          <w:p w14:paraId="6196D741" w14:textId="77777777" w:rsidR="00393433" w:rsidRDefault="00393433" w:rsidP="00A64B6E">
            <w:pPr>
              <w:spacing w:before="20" w:after="40" w:line="360" w:lineRule="auto"/>
              <w:jc w:val="both"/>
            </w:pPr>
            <w:r>
              <w:rPr>
                <w:sz w:val="19"/>
              </w:rPr>
              <w:t>Technical</w:t>
            </w:r>
          </w:p>
        </w:tc>
        <w:tc>
          <w:tcPr>
            <w:tcW w:w="4536" w:type="dxa"/>
            <w:tcMar>
              <w:top w:w="90" w:type="dxa"/>
              <w:left w:w="100" w:type="dxa"/>
              <w:bottom w:w="90" w:type="dxa"/>
              <w:right w:w="100" w:type="dxa"/>
            </w:tcMar>
            <w:vAlign w:val="center"/>
          </w:tcPr>
          <w:p w14:paraId="72CCC39C" w14:textId="77777777" w:rsidR="00393433" w:rsidRDefault="00393433" w:rsidP="00A64B6E">
            <w:pPr>
              <w:spacing w:before="20" w:after="40" w:line="360" w:lineRule="auto"/>
              <w:jc w:val="both"/>
            </w:pPr>
            <w:r>
              <w:rPr>
                <w:sz w:val="19"/>
              </w:rPr>
              <w:t>Demonstrate complete decision tracing with simulated inputs; test stale, missing and conflicting readings; test network loss, failed action confirmation and synchronization.</w:t>
            </w:r>
          </w:p>
        </w:tc>
        <w:tc>
          <w:tcPr>
            <w:tcW w:w="3672" w:type="dxa"/>
            <w:tcMar>
              <w:top w:w="90" w:type="dxa"/>
              <w:left w:w="100" w:type="dxa"/>
              <w:bottom w:w="90" w:type="dxa"/>
              <w:right w:w="100" w:type="dxa"/>
            </w:tcMar>
            <w:vAlign w:val="center"/>
          </w:tcPr>
          <w:p w14:paraId="34792033" w14:textId="77777777" w:rsidR="00393433" w:rsidRDefault="00393433" w:rsidP="00A64B6E">
            <w:pPr>
              <w:spacing w:before="20" w:after="40" w:line="360" w:lineRule="auto"/>
              <w:jc w:val="both"/>
            </w:pPr>
            <w:r>
              <w:rPr>
                <w:sz w:val="19"/>
              </w:rPr>
              <w:t>Feasible for a software prototype. Live control remains conditional on suitable and calibrated sensors, safe valve interfaces and measured response times.</w:t>
            </w:r>
          </w:p>
        </w:tc>
      </w:tr>
      <w:tr w:rsidR="00393433" w14:paraId="79465041" w14:textId="77777777" w:rsidTr="00CA5CFE">
        <w:trPr>
          <w:jc w:val="center"/>
        </w:trPr>
        <w:tc>
          <w:tcPr>
            <w:tcW w:w="1699" w:type="dxa"/>
            <w:tcMar>
              <w:top w:w="90" w:type="dxa"/>
              <w:left w:w="100" w:type="dxa"/>
              <w:bottom w:w="90" w:type="dxa"/>
              <w:right w:w="100" w:type="dxa"/>
            </w:tcMar>
            <w:vAlign w:val="center"/>
          </w:tcPr>
          <w:p w14:paraId="7879F62B" w14:textId="77777777" w:rsidR="00393433" w:rsidRDefault="00393433" w:rsidP="00A64B6E">
            <w:pPr>
              <w:spacing w:before="20" w:after="40" w:line="360" w:lineRule="auto"/>
              <w:jc w:val="both"/>
            </w:pPr>
            <w:r>
              <w:rPr>
                <w:sz w:val="19"/>
              </w:rPr>
              <w:t>Operational</w:t>
            </w:r>
          </w:p>
        </w:tc>
        <w:tc>
          <w:tcPr>
            <w:tcW w:w="4536" w:type="dxa"/>
            <w:tcMar>
              <w:top w:w="90" w:type="dxa"/>
              <w:left w:w="100" w:type="dxa"/>
              <w:bottom w:w="90" w:type="dxa"/>
              <w:right w:w="100" w:type="dxa"/>
            </w:tcMar>
            <w:vAlign w:val="center"/>
          </w:tcPr>
          <w:p w14:paraId="79E5BCCA" w14:textId="77777777" w:rsidR="00393433" w:rsidRDefault="00393433" w:rsidP="00A64B6E">
            <w:pPr>
              <w:spacing w:before="20" w:after="40" w:line="360" w:lineRule="auto"/>
              <w:jc w:val="both"/>
            </w:pPr>
            <w:r>
              <w:rPr>
                <w:sz w:val="19"/>
              </w:rPr>
              <w:t>Review clear decision explanations, alerts, manual override responsibilities, maintenance tasks and the offline procedure through scenario walkthroughs.</w:t>
            </w:r>
          </w:p>
        </w:tc>
        <w:tc>
          <w:tcPr>
            <w:tcW w:w="3672" w:type="dxa"/>
            <w:tcMar>
              <w:top w:w="90" w:type="dxa"/>
              <w:left w:w="100" w:type="dxa"/>
              <w:bottom w:w="90" w:type="dxa"/>
              <w:right w:w="100" w:type="dxa"/>
            </w:tcMar>
            <w:vAlign w:val="center"/>
          </w:tcPr>
          <w:p w14:paraId="7D88843F" w14:textId="77777777" w:rsidR="00393433" w:rsidRDefault="00393433" w:rsidP="00A64B6E">
            <w:pPr>
              <w:spacing w:before="20" w:after="40" w:line="360" w:lineRule="auto"/>
              <w:jc w:val="both"/>
            </w:pPr>
            <w:r>
              <w:rPr>
                <w:sz w:val="19"/>
              </w:rPr>
              <w:t>Potentially feasible if the workflow is understandable and responsibilities are agreed. Direct user validation remains a requirement where participants are unavailable.</w:t>
            </w:r>
          </w:p>
        </w:tc>
      </w:tr>
      <w:tr w:rsidR="00393433" w14:paraId="0AC1F0FE" w14:textId="77777777" w:rsidTr="00CA5CFE">
        <w:trPr>
          <w:jc w:val="center"/>
        </w:trPr>
        <w:tc>
          <w:tcPr>
            <w:tcW w:w="1699" w:type="dxa"/>
            <w:tcMar>
              <w:top w:w="90" w:type="dxa"/>
              <w:left w:w="100" w:type="dxa"/>
              <w:bottom w:w="90" w:type="dxa"/>
              <w:right w:w="100" w:type="dxa"/>
            </w:tcMar>
            <w:vAlign w:val="center"/>
          </w:tcPr>
          <w:p w14:paraId="1981D90F" w14:textId="77777777" w:rsidR="00393433" w:rsidRDefault="00393433" w:rsidP="00A64B6E">
            <w:pPr>
              <w:spacing w:before="20" w:after="40" w:line="360" w:lineRule="auto"/>
              <w:jc w:val="both"/>
            </w:pPr>
            <w:r>
              <w:rPr>
                <w:sz w:val="19"/>
              </w:rPr>
              <w:t>Financial</w:t>
            </w:r>
          </w:p>
        </w:tc>
        <w:tc>
          <w:tcPr>
            <w:tcW w:w="4536" w:type="dxa"/>
            <w:tcMar>
              <w:top w:w="90" w:type="dxa"/>
              <w:left w:w="100" w:type="dxa"/>
              <w:bottom w:w="90" w:type="dxa"/>
              <w:right w:w="100" w:type="dxa"/>
            </w:tcMar>
            <w:vAlign w:val="center"/>
          </w:tcPr>
          <w:p w14:paraId="2570C947" w14:textId="77777777" w:rsidR="00393433" w:rsidRDefault="00393433" w:rsidP="00A64B6E">
            <w:pPr>
              <w:spacing w:before="20" w:after="40" w:line="360" w:lineRule="auto"/>
              <w:jc w:val="both"/>
            </w:pPr>
            <w:r>
              <w:rPr>
                <w:sz w:val="19"/>
              </w:rPr>
              <w:t xml:space="preserve">Identify one-time and recurring cost categories; separate known costs from unknowns; define a baseline before comparing water use, </w:t>
            </w:r>
            <w:proofErr w:type="spellStart"/>
            <w:r>
              <w:rPr>
                <w:sz w:val="19"/>
              </w:rPr>
              <w:t>labour</w:t>
            </w:r>
            <w:proofErr w:type="spellEnd"/>
            <w:r>
              <w:rPr>
                <w:sz w:val="19"/>
              </w:rPr>
              <w:t xml:space="preserve"> or crop outcomes.</w:t>
            </w:r>
          </w:p>
        </w:tc>
        <w:tc>
          <w:tcPr>
            <w:tcW w:w="3672" w:type="dxa"/>
            <w:tcMar>
              <w:top w:w="90" w:type="dxa"/>
              <w:left w:w="100" w:type="dxa"/>
              <w:bottom w:w="90" w:type="dxa"/>
              <w:right w:w="100" w:type="dxa"/>
            </w:tcMar>
            <w:vAlign w:val="center"/>
          </w:tcPr>
          <w:p w14:paraId="72E65E70" w14:textId="77777777" w:rsidR="00393433" w:rsidRDefault="00393433" w:rsidP="00A64B6E">
            <w:pPr>
              <w:spacing w:before="20" w:after="40" w:line="360" w:lineRule="auto"/>
              <w:jc w:val="both"/>
            </w:pPr>
            <w:r>
              <w:rPr>
                <w:sz w:val="19"/>
              </w:rPr>
              <w:t xml:space="preserve">Software-only proof of concept is the prudent first step. A financial return cannot be quantified without actual budget and baseline </w:t>
            </w:r>
            <w:r>
              <w:rPr>
                <w:sz w:val="19"/>
              </w:rPr>
              <w:lastRenderedPageBreak/>
              <w:t>data.</w:t>
            </w:r>
          </w:p>
        </w:tc>
      </w:tr>
      <w:tr w:rsidR="00393433" w14:paraId="5B29F15F" w14:textId="77777777" w:rsidTr="00CA5CFE">
        <w:trPr>
          <w:jc w:val="center"/>
        </w:trPr>
        <w:tc>
          <w:tcPr>
            <w:tcW w:w="1699" w:type="dxa"/>
            <w:tcMar>
              <w:top w:w="90" w:type="dxa"/>
              <w:left w:w="100" w:type="dxa"/>
              <w:bottom w:w="90" w:type="dxa"/>
              <w:right w:w="100" w:type="dxa"/>
            </w:tcMar>
            <w:vAlign w:val="center"/>
          </w:tcPr>
          <w:p w14:paraId="4D46EEF4" w14:textId="77777777" w:rsidR="00393433" w:rsidRDefault="00393433" w:rsidP="00A64B6E">
            <w:pPr>
              <w:spacing w:before="20" w:after="40" w:line="360" w:lineRule="auto"/>
              <w:jc w:val="both"/>
            </w:pPr>
            <w:r>
              <w:rPr>
                <w:sz w:val="19"/>
              </w:rPr>
              <w:lastRenderedPageBreak/>
              <w:t>Schedule / resources</w:t>
            </w:r>
          </w:p>
        </w:tc>
        <w:tc>
          <w:tcPr>
            <w:tcW w:w="4536" w:type="dxa"/>
            <w:tcMar>
              <w:top w:w="90" w:type="dxa"/>
              <w:left w:w="100" w:type="dxa"/>
              <w:bottom w:w="90" w:type="dxa"/>
              <w:right w:w="100" w:type="dxa"/>
            </w:tcMar>
            <w:vAlign w:val="center"/>
          </w:tcPr>
          <w:p w14:paraId="3549E6B3" w14:textId="77777777" w:rsidR="00393433" w:rsidRDefault="00393433" w:rsidP="00A64B6E">
            <w:pPr>
              <w:spacing w:before="20" w:after="40" w:line="360" w:lineRule="auto"/>
              <w:jc w:val="both"/>
            </w:pPr>
            <w:r>
              <w:rPr>
                <w:sz w:val="19"/>
              </w:rPr>
              <w:t>Confirm deadline, team capacity, required skills, stakeholder availability and dependencies; prioritize core decision logic and failure handling.</w:t>
            </w:r>
          </w:p>
        </w:tc>
        <w:tc>
          <w:tcPr>
            <w:tcW w:w="3672" w:type="dxa"/>
            <w:tcMar>
              <w:top w:w="90" w:type="dxa"/>
              <w:left w:w="100" w:type="dxa"/>
              <w:bottom w:w="90" w:type="dxa"/>
              <w:right w:w="100" w:type="dxa"/>
            </w:tcMar>
            <w:vAlign w:val="center"/>
          </w:tcPr>
          <w:p w14:paraId="6F24359E" w14:textId="77777777" w:rsidR="00393433" w:rsidRDefault="00393433" w:rsidP="00A64B6E">
            <w:pPr>
              <w:spacing w:before="20" w:after="40" w:line="360" w:lineRule="auto"/>
              <w:jc w:val="both"/>
            </w:pPr>
            <w:r>
              <w:rPr>
                <w:sz w:val="19"/>
              </w:rPr>
              <w:t>Feasible only if the MVP is protected from optional features and sprint length is set from actual course constraints.</w:t>
            </w:r>
          </w:p>
        </w:tc>
      </w:tr>
    </w:tbl>
    <w:p w14:paraId="3E1E3341" w14:textId="77777777" w:rsidR="00393433" w:rsidRDefault="00393433" w:rsidP="00A64B6E">
      <w:pPr>
        <w:spacing w:after="120" w:line="360" w:lineRule="auto"/>
        <w:jc w:val="both"/>
        <w:rPr>
          <w:b/>
          <w:sz w:val="24"/>
        </w:rPr>
      </w:pPr>
    </w:p>
    <w:p w14:paraId="7667FDC0" w14:textId="77777777" w:rsidR="00393433" w:rsidRDefault="00393433" w:rsidP="00A64B6E">
      <w:pPr>
        <w:spacing w:line="360" w:lineRule="auto"/>
        <w:jc w:val="both"/>
        <w:rPr>
          <w:b/>
          <w:sz w:val="24"/>
        </w:rPr>
      </w:pPr>
    </w:p>
    <w:p w14:paraId="67B04120" w14:textId="77777777" w:rsidR="00393433" w:rsidRDefault="00393433" w:rsidP="00A64B6E">
      <w:pPr>
        <w:spacing w:line="360" w:lineRule="auto"/>
        <w:jc w:val="both"/>
        <w:rPr>
          <w:b/>
          <w:sz w:val="24"/>
        </w:rPr>
      </w:pPr>
    </w:p>
    <w:p w14:paraId="1B1A363A" w14:textId="77777777" w:rsidR="00393433" w:rsidRDefault="00393433" w:rsidP="00A64B6E">
      <w:pPr>
        <w:spacing w:line="360" w:lineRule="auto"/>
        <w:jc w:val="both"/>
        <w:rPr>
          <w:b/>
          <w:sz w:val="24"/>
        </w:rPr>
      </w:pPr>
    </w:p>
    <w:p w14:paraId="0D4AE2D7" w14:textId="77777777" w:rsidR="00393433" w:rsidRDefault="00393433" w:rsidP="00A64B6E">
      <w:pPr>
        <w:spacing w:line="360" w:lineRule="auto"/>
        <w:jc w:val="both"/>
        <w:rPr>
          <w:b/>
          <w:sz w:val="24"/>
        </w:rPr>
      </w:pPr>
    </w:p>
    <w:p w14:paraId="7DF0204B" w14:textId="77777777" w:rsidR="00393433" w:rsidRDefault="00393433" w:rsidP="00A64B6E">
      <w:pPr>
        <w:spacing w:line="360" w:lineRule="auto"/>
        <w:jc w:val="both"/>
        <w:rPr>
          <w:b/>
          <w:sz w:val="24"/>
        </w:rPr>
      </w:pPr>
    </w:p>
    <w:p w14:paraId="16D842DF" w14:textId="77777777" w:rsidR="00393433" w:rsidRDefault="00393433" w:rsidP="00A64B6E">
      <w:pPr>
        <w:spacing w:line="360" w:lineRule="auto"/>
        <w:jc w:val="both"/>
        <w:rPr>
          <w:b/>
          <w:sz w:val="24"/>
        </w:rPr>
      </w:pPr>
    </w:p>
    <w:p w14:paraId="28F17D37" w14:textId="77777777" w:rsidR="00393433" w:rsidRDefault="00393433" w:rsidP="00A64B6E">
      <w:pPr>
        <w:spacing w:line="360" w:lineRule="auto"/>
        <w:jc w:val="both"/>
        <w:rPr>
          <w:b/>
          <w:sz w:val="24"/>
        </w:rPr>
      </w:pPr>
    </w:p>
    <w:p w14:paraId="4283EBAC" w14:textId="77777777" w:rsidR="00393433" w:rsidRDefault="00393433" w:rsidP="00A64B6E">
      <w:pPr>
        <w:spacing w:line="360" w:lineRule="auto"/>
        <w:jc w:val="both"/>
        <w:rPr>
          <w:b/>
          <w:sz w:val="24"/>
        </w:rPr>
      </w:pPr>
    </w:p>
    <w:p w14:paraId="2974E7FC" w14:textId="77777777" w:rsidR="00393433" w:rsidRDefault="00393433" w:rsidP="00A64B6E">
      <w:pPr>
        <w:spacing w:line="360" w:lineRule="auto"/>
        <w:jc w:val="both"/>
        <w:rPr>
          <w:b/>
          <w:sz w:val="24"/>
        </w:rPr>
      </w:pPr>
    </w:p>
    <w:p w14:paraId="3451ED70" w14:textId="77777777" w:rsidR="00393433" w:rsidRDefault="00393433" w:rsidP="00A64B6E">
      <w:pPr>
        <w:spacing w:line="360" w:lineRule="auto"/>
        <w:jc w:val="both"/>
        <w:rPr>
          <w:b/>
          <w:sz w:val="24"/>
        </w:rPr>
      </w:pPr>
    </w:p>
    <w:p w14:paraId="3F2B90FB" w14:textId="77777777" w:rsidR="00393433" w:rsidRDefault="00393433" w:rsidP="00A64B6E">
      <w:pPr>
        <w:spacing w:line="360" w:lineRule="auto"/>
        <w:jc w:val="both"/>
        <w:rPr>
          <w:b/>
          <w:sz w:val="24"/>
        </w:rPr>
      </w:pPr>
    </w:p>
    <w:p w14:paraId="2CFB5E11" w14:textId="77777777" w:rsidR="00393433" w:rsidRDefault="00393433" w:rsidP="00A64B6E">
      <w:pPr>
        <w:spacing w:line="360" w:lineRule="auto"/>
        <w:jc w:val="both"/>
        <w:rPr>
          <w:b/>
          <w:sz w:val="24"/>
        </w:rPr>
      </w:pPr>
    </w:p>
    <w:p w14:paraId="40A06638" w14:textId="77777777" w:rsidR="00393433" w:rsidRDefault="00393433" w:rsidP="00A64B6E">
      <w:pPr>
        <w:spacing w:line="360" w:lineRule="auto"/>
        <w:jc w:val="both"/>
        <w:rPr>
          <w:b/>
          <w:sz w:val="24"/>
        </w:rPr>
      </w:pPr>
    </w:p>
    <w:p w14:paraId="5D994919" w14:textId="77777777" w:rsidR="00393433" w:rsidRDefault="00393433" w:rsidP="00A64B6E">
      <w:pPr>
        <w:spacing w:line="360" w:lineRule="auto"/>
        <w:jc w:val="both"/>
        <w:rPr>
          <w:b/>
          <w:sz w:val="24"/>
        </w:rPr>
      </w:pPr>
    </w:p>
    <w:p w14:paraId="05F8590F" w14:textId="77777777" w:rsidR="00393433" w:rsidRDefault="00393433" w:rsidP="00A64B6E">
      <w:pPr>
        <w:spacing w:line="360" w:lineRule="auto"/>
        <w:jc w:val="both"/>
        <w:rPr>
          <w:b/>
          <w:sz w:val="24"/>
        </w:rPr>
      </w:pPr>
    </w:p>
    <w:p w14:paraId="1582A033" w14:textId="77777777" w:rsidR="00393433" w:rsidRDefault="00393433" w:rsidP="00A64B6E">
      <w:pPr>
        <w:spacing w:line="360" w:lineRule="auto"/>
        <w:jc w:val="both"/>
        <w:rPr>
          <w:b/>
          <w:sz w:val="24"/>
        </w:rPr>
      </w:pPr>
    </w:p>
    <w:p w14:paraId="2AB7A9F5" w14:textId="77777777" w:rsidR="00393433" w:rsidRDefault="00393433" w:rsidP="00A64B6E">
      <w:pPr>
        <w:spacing w:line="360" w:lineRule="auto"/>
        <w:jc w:val="both"/>
        <w:rPr>
          <w:b/>
          <w:sz w:val="24"/>
        </w:rPr>
      </w:pPr>
    </w:p>
    <w:p w14:paraId="102E1527" w14:textId="77777777" w:rsidR="00393433" w:rsidRDefault="00393433" w:rsidP="00A64B6E">
      <w:pPr>
        <w:spacing w:line="360" w:lineRule="auto"/>
        <w:jc w:val="both"/>
        <w:rPr>
          <w:b/>
          <w:sz w:val="24"/>
        </w:rPr>
      </w:pPr>
    </w:p>
    <w:p w14:paraId="18081289" w14:textId="77777777" w:rsidR="00393433" w:rsidRDefault="00393433" w:rsidP="00A64B6E">
      <w:pPr>
        <w:spacing w:line="360" w:lineRule="auto"/>
        <w:jc w:val="both"/>
        <w:rPr>
          <w:b/>
          <w:sz w:val="24"/>
        </w:rPr>
      </w:pPr>
    </w:p>
    <w:p w14:paraId="294B13E0" w14:textId="77777777" w:rsidR="00393433" w:rsidRDefault="00393433" w:rsidP="00A64B6E">
      <w:pPr>
        <w:spacing w:line="360" w:lineRule="auto"/>
        <w:jc w:val="both"/>
        <w:rPr>
          <w:b/>
          <w:sz w:val="24"/>
        </w:rPr>
      </w:pPr>
    </w:p>
    <w:p w14:paraId="62E70F82" w14:textId="77777777" w:rsidR="00393433" w:rsidRDefault="00393433" w:rsidP="00A64B6E">
      <w:pPr>
        <w:spacing w:line="360" w:lineRule="auto"/>
        <w:jc w:val="both"/>
        <w:rPr>
          <w:b/>
          <w:sz w:val="24"/>
        </w:rPr>
      </w:pPr>
    </w:p>
    <w:p w14:paraId="31BBDC68" w14:textId="77777777" w:rsidR="00393433" w:rsidRDefault="00393433" w:rsidP="00A64B6E">
      <w:pPr>
        <w:spacing w:line="360" w:lineRule="auto"/>
        <w:jc w:val="both"/>
        <w:rPr>
          <w:b/>
          <w:sz w:val="24"/>
        </w:rPr>
      </w:pPr>
    </w:p>
    <w:p w14:paraId="0FB64ABD" w14:textId="77777777" w:rsidR="00393433" w:rsidRDefault="00393433" w:rsidP="00A64B6E">
      <w:pPr>
        <w:spacing w:line="360" w:lineRule="auto"/>
        <w:jc w:val="both"/>
        <w:rPr>
          <w:b/>
          <w:sz w:val="24"/>
        </w:rPr>
      </w:pPr>
    </w:p>
    <w:p w14:paraId="303ABCEA" w14:textId="77777777" w:rsidR="00393433" w:rsidRDefault="00393433" w:rsidP="00A64B6E">
      <w:pPr>
        <w:spacing w:line="360" w:lineRule="auto"/>
        <w:jc w:val="both"/>
        <w:rPr>
          <w:b/>
          <w:sz w:val="24"/>
        </w:rPr>
      </w:pPr>
    </w:p>
    <w:p w14:paraId="15C82531" w14:textId="77777777" w:rsidR="00393433" w:rsidRDefault="00393433" w:rsidP="00A64B6E">
      <w:pPr>
        <w:spacing w:line="360" w:lineRule="auto"/>
        <w:jc w:val="both"/>
      </w:pPr>
    </w:p>
    <w:p w14:paraId="2F7F3367" w14:textId="77777777" w:rsidR="00AA749D" w:rsidRDefault="00AA749D" w:rsidP="00A64B6E">
      <w:pPr>
        <w:pStyle w:val="Heading1"/>
        <w:spacing w:line="360" w:lineRule="auto"/>
        <w:jc w:val="both"/>
        <w:rPr>
          <w:color w:val="1F1F1F"/>
          <w:sz w:val="28"/>
        </w:rPr>
      </w:pPr>
    </w:p>
    <w:p w14:paraId="45CD1FBD" w14:textId="77777777" w:rsidR="00AA749D" w:rsidRDefault="00AA749D" w:rsidP="00A64B6E">
      <w:pPr>
        <w:pStyle w:val="Heading1"/>
        <w:spacing w:line="360" w:lineRule="auto"/>
        <w:jc w:val="both"/>
        <w:rPr>
          <w:color w:val="1F1F1F"/>
          <w:sz w:val="28"/>
        </w:rPr>
      </w:pPr>
    </w:p>
    <w:p w14:paraId="74DDCF8C" w14:textId="460B0383" w:rsidR="00AA749D" w:rsidRPr="00AA749D" w:rsidRDefault="00996786" w:rsidP="00A64B6E">
      <w:pPr>
        <w:pStyle w:val="Heading1"/>
        <w:spacing w:line="360" w:lineRule="auto"/>
        <w:jc w:val="both"/>
        <w:rPr>
          <w:color w:val="1F1F1F"/>
          <w:sz w:val="28"/>
        </w:rPr>
      </w:pPr>
      <w:r>
        <w:rPr>
          <w:color w:val="1F1F1F"/>
          <w:sz w:val="28"/>
        </w:rPr>
        <w:lastRenderedPageBreak/>
        <w:t>2. Identify Key Stakeholders and Challenges</w:t>
      </w:r>
    </w:p>
    <w:p w14:paraId="6A638FD8" w14:textId="77777777" w:rsidR="00996786" w:rsidRPr="00AA749D" w:rsidRDefault="00996786" w:rsidP="00A64B6E">
      <w:pPr>
        <w:spacing w:after="140" w:line="360" w:lineRule="auto"/>
        <w:jc w:val="both"/>
        <w:rPr>
          <w:b/>
          <w:bCs/>
          <w:iCs/>
          <w:color w:val="000000" w:themeColor="text1"/>
        </w:rPr>
      </w:pPr>
      <w:r w:rsidRPr="00AA749D">
        <w:rPr>
          <w:b/>
          <w:bCs/>
          <w:iCs/>
          <w:color w:val="000000" w:themeColor="text1"/>
          <w:sz w:val="24"/>
        </w:rPr>
        <w:t>2.1 Stakeholders, roles and responsibilities</w:t>
      </w:r>
    </w:p>
    <w:p w14:paraId="08924ED4" w14:textId="77777777" w:rsidR="00996786" w:rsidRDefault="00996786" w:rsidP="00A64B6E">
      <w:pPr>
        <w:spacing w:line="360" w:lineRule="auto"/>
        <w:jc w:val="both"/>
      </w:pPr>
      <w:r>
        <w:rPr>
          <w:color w:val="000000"/>
          <w:sz w:val="24"/>
        </w:rPr>
        <w:t>The problem statement does not name specific stakeholders. The roles below are identified from the responsibilities that a system of this kind would reasonably require; the final stakeholder list should be confirmed with the project supervisor and, if available, a representative farm. Each role has a different definition of success, so those differences need to be considered during requirements analysis.</w:t>
      </w:r>
    </w:p>
    <w:tbl>
      <w:tblPr>
        <w:tblStyle w:val="TableGrid"/>
        <w:tblW w:w="0" w:type="auto"/>
        <w:jc w:val="center"/>
        <w:tblLayout w:type="fixed"/>
        <w:tblLook w:val="04A0" w:firstRow="1" w:lastRow="0" w:firstColumn="1" w:lastColumn="0" w:noHBand="0" w:noVBand="1"/>
      </w:tblPr>
      <w:tblGrid>
        <w:gridCol w:w="1872"/>
        <w:gridCol w:w="3672"/>
        <w:gridCol w:w="3888"/>
      </w:tblGrid>
      <w:tr w:rsidR="00996786" w14:paraId="2E4817F8" w14:textId="77777777" w:rsidTr="009402F8">
        <w:trPr>
          <w:cantSplit/>
          <w:tblHeader/>
          <w:jc w:val="center"/>
        </w:trPr>
        <w:tc>
          <w:tcPr>
            <w:tcW w:w="1872" w:type="dxa"/>
            <w:shd w:val="clear" w:color="auto" w:fill="1F3A5F"/>
            <w:tcMar>
              <w:top w:w="35" w:type="dxa"/>
              <w:left w:w="75" w:type="dxa"/>
              <w:bottom w:w="35" w:type="dxa"/>
              <w:right w:w="75" w:type="dxa"/>
            </w:tcMar>
            <w:vAlign w:val="center"/>
          </w:tcPr>
          <w:p w14:paraId="6FE6CA11" w14:textId="77777777" w:rsidR="00996786" w:rsidRDefault="00996786" w:rsidP="00A64B6E">
            <w:pPr>
              <w:spacing w:line="360" w:lineRule="auto"/>
              <w:jc w:val="both"/>
            </w:pPr>
            <w:r>
              <w:rPr>
                <w:b/>
                <w:color w:val="FFFFFF"/>
                <w:sz w:val="24"/>
              </w:rPr>
              <w:t>Stakeholder</w:t>
            </w:r>
          </w:p>
        </w:tc>
        <w:tc>
          <w:tcPr>
            <w:tcW w:w="3672" w:type="dxa"/>
            <w:shd w:val="clear" w:color="auto" w:fill="1F3A5F"/>
            <w:tcMar>
              <w:top w:w="35" w:type="dxa"/>
              <w:left w:w="75" w:type="dxa"/>
              <w:bottom w:w="35" w:type="dxa"/>
              <w:right w:w="75" w:type="dxa"/>
            </w:tcMar>
            <w:vAlign w:val="center"/>
          </w:tcPr>
          <w:p w14:paraId="03E2F114" w14:textId="77777777" w:rsidR="00996786" w:rsidRDefault="00996786" w:rsidP="00A64B6E">
            <w:pPr>
              <w:spacing w:line="360" w:lineRule="auto"/>
              <w:jc w:val="both"/>
            </w:pPr>
            <w:r>
              <w:rPr>
                <w:b/>
                <w:color w:val="FFFFFF"/>
                <w:sz w:val="24"/>
              </w:rPr>
              <w:t>Main responsibilities / interest</w:t>
            </w:r>
          </w:p>
        </w:tc>
        <w:tc>
          <w:tcPr>
            <w:tcW w:w="3888" w:type="dxa"/>
            <w:shd w:val="clear" w:color="auto" w:fill="1F3A5F"/>
            <w:tcMar>
              <w:top w:w="35" w:type="dxa"/>
              <w:left w:w="75" w:type="dxa"/>
              <w:bottom w:w="35" w:type="dxa"/>
              <w:right w:w="75" w:type="dxa"/>
            </w:tcMar>
            <w:vAlign w:val="center"/>
          </w:tcPr>
          <w:p w14:paraId="34474C55" w14:textId="77777777" w:rsidR="00996786" w:rsidRDefault="00996786" w:rsidP="00A64B6E">
            <w:pPr>
              <w:spacing w:line="360" w:lineRule="auto"/>
              <w:jc w:val="both"/>
            </w:pPr>
            <w:r>
              <w:rPr>
                <w:b/>
                <w:color w:val="FFFFFF"/>
                <w:sz w:val="24"/>
              </w:rPr>
              <w:t>Needs from the system</w:t>
            </w:r>
          </w:p>
        </w:tc>
      </w:tr>
      <w:tr w:rsidR="00996786" w14:paraId="2A616830" w14:textId="77777777" w:rsidTr="009402F8">
        <w:trPr>
          <w:cantSplit/>
          <w:jc w:val="center"/>
        </w:trPr>
        <w:tc>
          <w:tcPr>
            <w:tcW w:w="1872" w:type="dxa"/>
            <w:tcMar>
              <w:top w:w="35" w:type="dxa"/>
              <w:left w:w="75" w:type="dxa"/>
              <w:bottom w:w="35" w:type="dxa"/>
              <w:right w:w="75" w:type="dxa"/>
            </w:tcMar>
          </w:tcPr>
          <w:p w14:paraId="1ECC5CB0" w14:textId="77777777" w:rsidR="00996786" w:rsidRDefault="00996786" w:rsidP="00A64B6E">
            <w:pPr>
              <w:spacing w:line="360" w:lineRule="auto"/>
              <w:jc w:val="both"/>
            </w:pPr>
            <w:r>
              <w:rPr>
                <w:color w:val="000000"/>
                <w:sz w:val="24"/>
              </w:rPr>
              <w:t>Farmer / field operator</w:t>
            </w:r>
          </w:p>
        </w:tc>
        <w:tc>
          <w:tcPr>
            <w:tcW w:w="3672" w:type="dxa"/>
            <w:tcMar>
              <w:top w:w="35" w:type="dxa"/>
              <w:left w:w="75" w:type="dxa"/>
              <w:bottom w:w="35" w:type="dxa"/>
              <w:right w:w="75" w:type="dxa"/>
            </w:tcMar>
          </w:tcPr>
          <w:p w14:paraId="210C8C61" w14:textId="77777777" w:rsidR="00996786" w:rsidRDefault="00996786" w:rsidP="00A64B6E">
            <w:pPr>
              <w:spacing w:line="360" w:lineRule="auto"/>
              <w:jc w:val="both"/>
            </w:pPr>
            <w:r>
              <w:rPr>
                <w:color w:val="000000"/>
                <w:sz w:val="24"/>
              </w:rPr>
              <w:t>Uses the system to review field conditions and carry out or supervise irrigation. Provides practical feedback about day-to-day operation.</w:t>
            </w:r>
          </w:p>
        </w:tc>
        <w:tc>
          <w:tcPr>
            <w:tcW w:w="3888" w:type="dxa"/>
            <w:tcMar>
              <w:top w:w="35" w:type="dxa"/>
              <w:left w:w="75" w:type="dxa"/>
              <w:bottom w:w="35" w:type="dxa"/>
              <w:right w:w="75" w:type="dxa"/>
            </w:tcMar>
          </w:tcPr>
          <w:p w14:paraId="797220CE" w14:textId="77777777" w:rsidR="00996786" w:rsidRDefault="00996786" w:rsidP="00A64B6E">
            <w:pPr>
              <w:spacing w:line="360" w:lineRule="auto"/>
              <w:jc w:val="both"/>
            </w:pPr>
            <w:r>
              <w:rPr>
                <w:color w:val="000000"/>
                <w:sz w:val="24"/>
              </w:rPr>
              <w:t>Clear zone status, understandable recommendations, actionable alerts, visible manual override and a record of water use.</w:t>
            </w:r>
          </w:p>
        </w:tc>
      </w:tr>
      <w:tr w:rsidR="00996786" w14:paraId="6B47D476" w14:textId="77777777" w:rsidTr="009402F8">
        <w:trPr>
          <w:cantSplit/>
          <w:jc w:val="center"/>
        </w:trPr>
        <w:tc>
          <w:tcPr>
            <w:tcW w:w="1872" w:type="dxa"/>
            <w:shd w:val="clear" w:color="auto" w:fill="F5F7FA"/>
            <w:tcMar>
              <w:top w:w="35" w:type="dxa"/>
              <w:left w:w="75" w:type="dxa"/>
              <w:bottom w:w="35" w:type="dxa"/>
              <w:right w:w="75" w:type="dxa"/>
            </w:tcMar>
          </w:tcPr>
          <w:p w14:paraId="75E6BBE5" w14:textId="77777777" w:rsidR="00996786" w:rsidRDefault="00996786" w:rsidP="00A64B6E">
            <w:pPr>
              <w:spacing w:line="360" w:lineRule="auto"/>
              <w:jc w:val="both"/>
            </w:pPr>
            <w:r>
              <w:rPr>
                <w:color w:val="000000"/>
                <w:sz w:val="24"/>
              </w:rPr>
              <w:t>Farm manager / owner</w:t>
            </w:r>
          </w:p>
        </w:tc>
        <w:tc>
          <w:tcPr>
            <w:tcW w:w="3672" w:type="dxa"/>
            <w:shd w:val="clear" w:color="auto" w:fill="F5F7FA"/>
            <w:tcMar>
              <w:top w:w="35" w:type="dxa"/>
              <w:left w:w="75" w:type="dxa"/>
              <w:bottom w:w="35" w:type="dxa"/>
              <w:right w:w="75" w:type="dxa"/>
            </w:tcMar>
          </w:tcPr>
          <w:p w14:paraId="2FC344D1" w14:textId="77777777" w:rsidR="00996786" w:rsidRDefault="00996786" w:rsidP="00A64B6E">
            <w:pPr>
              <w:spacing w:line="360" w:lineRule="auto"/>
              <w:jc w:val="both"/>
            </w:pPr>
            <w:r>
              <w:rPr>
                <w:color w:val="000000"/>
                <w:sz w:val="24"/>
              </w:rPr>
              <w:t>Sets operational priorities and reviews resource use and crop performance. Approves scope, constraints and acceptable risks.</w:t>
            </w:r>
          </w:p>
        </w:tc>
        <w:tc>
          <w:tcPr>
            <w:tcW w:w="3888" w:type="dxa"/>
            <w:shd w:val="clear" w:color="auto" w:fill="F5F7FA"/>
            <w:tcMar>
              <w:top w:w="35" w:type="dxa"/>
              <w:left w:w="75" w:type="dxa"/>
              <w:bottom w:w="35" w:type="dxa"/>
              <w:right w:w="75" w:type="dxa"/>
            </w:tcMar>
          </w:tcPr>
          <w:p w14:paraId="7133CCE1" w14:textId="77777777" w:rsidR="00996786" w:rsidRDefault="00996786" w:rsidP="00A64B6E">
            <w:pPr>
              <w:spacing w:line="360" w:lineRule="auto"/>
              <w:jc w:val="both"/>
            </w:pPr>
            <w:r>
              <w:rPr>
                <w:color w:val="000000"/>
                <w:sz w:val="24"/>
              </w:rPr>
              <w:t>Farm-wide visibility, comparison between zones, water-use summaries and evidence to assess value.</w:t>
            </w:r>
          </w:p>
        </w:tc>
      </w:tr>
      <w:tr w:rsidR="00996786" w14:paraId="4E233B7B" w14:textId="77777777" w:rsidTr="009402F8">
        <w:trPr>
          <w:cantSplit/>
          <w:jc w:val="center"/>
        </w:trPr>
        <w:tc>
          <w:tcPr>
            <w:tcW w:w="1872" w:type="dxa"/>
            <w:tcMar>
              <w:top w:w="35" w:type="dxa"/>
              <w:left w:w="75" w:type="dxa"/>
              <w:bottom w:w="35" w:type="dxa"/>
              <w:right w:w="75" w:type="dxa"/>
            </w:tcMar>
          </w:tcPr>
          <w:p w14:paraId="3DAEB578" w14:textId="77777777" w:rsidR="00996786" w:rsidRDefault="00996786" w:rsidP="00A64B6E">
            <w:pPr>
              <w:spacing w:line="360" w:lineRule="auto"/>
              <w:jc w:val="both"/>
            </w:pPr>
            <w:r>
              <w:rPr>
                <w:color w:val="000000"/>
                <w:sz w:val="24"/>
              </w:rPr>
              <w:t>Agronomist / soil specialist</w:t>
            </w:r>
          </w:p>
        </w:tc>
        <w:tc>
          <w:tcPr>
            <w:tcW w:w="3672" w:type="dxa"/>
            <w:tcMar>
              <w:top w:w="35" w:type="dxa"/>
              <w:left w:w="75" w:type="dxa"/>
              <w:bottom w:w="35" w:type="dxa"/>
              <w:right w:w="75" w:type="dxa"/>
            </w:tcMar>
          </w:tcPr>
          <w:p w14:paraId="72748725" w14:textId="77777777" w:rsidR="00996786" w:rsidRDefault="00996786" w:rsidP="00A64B6E">
            <w:pPr>
              <w:spacing w:line="360" w:lineRule="auto"/>
              <w:jc w:val="both"/>
            </w:pPr>
            <w:r>
              <w:rPr>
                <w:color w:val="000000"/>
                <w:sz w:val="24"/>
              </w:rPr>
              <w:t>Advises on crop water needs, soil conditions, nutrient interpretation and acceptable operating rules.</w:t>
            </w:r>
          </w:p>
        </w:tc>
        <w:tc>
          <w:tcPr>
            <w:tcW w:w="3888" w:type="dxa"/>
            <w:tcMar>
              <w:top w:w="35" w:type="dxa"/>
              <w:left w:w="75" w:type="dxa"/>
              <w:bottom w:w="35" w:type="dxa"/>
              <w:right w:w="75" w:type="dxa"/>
            </w:tcMar>
          </w:tcPr>
          <w:p w14:paraId="7B718C60" w14:textId="77777777" w:rsidR="00996786" w:rsidRDefault="00996786" w:rsidP="00A64B6E">
            <w:pPr>
              <w:spacing w:line="360" w:lineRule="auto"/>
              <w:jc w:val="both"/>
            </w:pPr>
            <w:r>
              <w:rPr>
                <w:color w:val="000000"/>
                <w:sz w:val="24"/>
              </w:rPr>
              <w:t>Context-rich readings, configurable crop/soil rules, traceable decisions and limits clearly stated when evidence is insufficient.</w:t>
            </w:r>
          </w:p>
        </w:tc>
      </w:tr>
      <w:tr w:rsidR="00996786" w14:paraId="2B1FC898" w14:textId="77777777" w:rsidTr="009402F8">
        <w:trPr>
          <w:cantSplit/>
          <w:jc w:val="center"/>
        </w:trPr>
        <w:tc>
          <w:tcPr>
            <w:tcW w:w="1872" w:type="dxa"/>
            <w:shd w:val="clear" w:color="auto" w:fill="F5F7FA"/>
            <w:tcMar>
              <w:top w:w="35" w:type="dxa"/>
              <w:left w:w="75" w:type="dxa"/>
              <w:bottom w:w="35" w:type="dxa"/>
              <w:right w:w="75" w:type="dxa"/>
            </w:tcMar>
          </w:tcPr>
          <w:p w14:paraId="38ADBA39" w14:textId="77777777" w:rsidR="00996786" w:rsidRDefault="00996786" w:rsidP="00A64B6E">
            <w:pPr>
              <w:spacing w:line="360" w:lineRule="auto"/>
              <w:jc w:val="both"/>
            </w:pPr>
            <w:r>
              <w:rPr>
                <w:color w:val="000000"/>
                <w:sz w:val="24"/>
              </w:rPr>
              <w:t>Field technician / maintenance role</w:t>
            </w:r>
          </w:p>
        </w:tc>
        <w:tc>
          <w:tcPr>
            <w:tcW w:w="3672" w:type="dxa"/>
            <w:shd w:val="clear" w:color="auto" w:fill="F5F7FA"/>
            <w:tcMar>
              <w:top w:w="35" w:type="dxa"/>
              <w:left w:w="75" w:type="dxa"/>
              <w:bottom w:w="35" w:type="dxa"/>
              <w:right w:w="75" w:type="dxa"/>
            </w:tcMar>
          </w:tcPr>
          <w:p w14:paraId="7BCDDCB1" w14:textId="77777777" w:rsidR="00996786" w:rsidRDefault="00996786" w:rsidP="00A64B6E">
            <w:pPr>
              <w:spacing w:line="360" w:lineRule="auto"/>
              <w:jc w:val="both"/>
            </w:pPr>
            <w:r>
              <w:rPr>
                <w:color w:val="000000"/>
                <w:sz w:val="24"/>
              </w:rPr>
              <w:t>Checks sensors, valves, local controllers and communication equipment; investigates faults.</w:t>
            </w:r>
          </w:p>
        </w:tc>
        <w:tc>
          <w:tcPr>
            <w:tcW w:w="3888" w:type="dxa"/>
            <w:shd w:val="clear" w:color="auto" w:fill="F5F7FA"/>
            <w:tcMar>
              <w:top w:w="35" w:type="dxa"/>
              <w:left w:w="75" w:type="dxa"/>
              <w:bottom w:w="35" w:type="dxa"/>
              <w:right w:w="75" w:type="dxa"/>
            </w:tcMar>
          </w:tcPr>
          <w:p w14:paraId="23987727" w14:textId="77777777" w:rsidR="00996786" w:rsidRDefault="00996786" w:rsidP="00A64B6E">
            <w:pPr>
              <w:spacing w:line="360" w:lineRule="auto"/>
              <w:jc w:val="both"/>
            </w:pPr>
            <w:r>
              <w:rPr>
                <w:color w:val="000000"/>
                <w:sz w:val="24"/>
              </w:rPr>
              <w:t>Fault and stale-data alerts, maintenance history, component status and a way to distinguish equipment failure from a genuine field condition.</w:t>
            </w:r>
          </w:p>
        </w:tc>
      </w:tr>
      <w:tr w:rsidR="00996786" w14:paraId="69AA9DDE" w14:textId="77777777" w:rsidTr="009402F8">
        <w:trPr>
          <w:cantSplit/>
          <w:jc w:val="center"/>
        </w:trPr>
        <w:tc>
          <w:tcPr>
            <w:tcW w:w="1872" w:type="dxa"/>
            <w:tcMar>
              <w:top w:w="35" w:type="dxa"/>
              <w:left w:w="75" w:type="dxa"/>
              <w:bottom w:w="35" w:type="dxa"/>
              <w:right w:w="75" w:type="dxa"/>
            </w:tcMar>
          </w:tcPr>
          <w:p w14:paraId="7D5F363F" w14:textId="77777777" w:rsidR="00996786" w:rsidRDefault="00996786" w:rsidP="00A64B6E">
            <w:pPr>
              <w:spacing w:line="360" w:lineRule="auto"/>
              <w:jc w:val="both"/>
            </w:pPr>
            <w:r>
              <w:rPr>
                <w:color w:val="000000"/>
                <w:sz w:val="24"/>
              </w:rPr>
              <w:t>Software project team</w:t>
            </w:r>
          </w:p>
        </w:tc>
        <w:tc>
          <w:tcPr>
            <w:tcW w:w="3672" w:type="dxa"/>
            <w:tcMar>
              <w:top w:w="35" w:type="dxa"/>
              <w:left w:w="75" w:type="dxa"/>
              <w:bottom w:w="35" w:type="dxa"/>
              <w:right w:w="75" w:type="dxa"/>
            </w:tcMar>
          </w:tcPr>
          <w:p w14:paraId="48B11695" w14:textId="77777777" w:rsidR="00996786" w:rsidRDefault="00996786" w:rsidP="00A64B6E">
            <w:pPr>
              <w:spacing w:line="360" w:lineRule="auto"/>
              <w:jc w:val="both"/>
            </w:pPr>
            <w:r>
              <w:rPr>
                <w:color w:val="000000"/>
                <w:sz w:val="24"/>
              </w:rPr>
              <w:t>Elicits requirements, designs and tests workflows, implements the prototype and manages changes.</w:t>
            </w:r>
          </w:p>
        </w:tc>
        <w:tc>
          <w:tcPr>
            <w:tcW w:w="3888" w:type="dxa"/>
            <w:tcMar>
              <w:top w:w="35" w:type="dxa"/>
              <w:left w:w="75" w:type="dxa"/>
              <w:bottom w:w="35" w:type="dxa"/>
              <w:right w:w="75" w:type="dxa"/>
            </w:tcMar>
          </w:tcPr>
          <w:p w14:paraId="4CBC2A2B" w14:textId="77777777" w:rsidR="00996786" w:rsidRDefault="00996786" w:rsidP="00A64B6E">
            <w:pPr>
              <w:spacing w:line="360" w:lineRule="auto"/>
              <w:jc w:val="both"/>
            </w:pPr>
            <w:r>
              <w:rPr>
                <w:color w:val="000000"/>
                <w:sz w:val="24"/>
              </w:rPr>
              <w:t>Agreed priorities, acceptance criteria, access to representative scenarios and regular stakeholder feedback.</w:t>
            </w:r>
          </w:p>
        </w:tc>
      </w:tr>
      <w:tr w:rsidR="00996786" w14:paraId="28D483D8" w14:textId="77777777" w:rsidTr="009402F8">
        <w:trPr>
          <w:cantSplit/>
          <w:jc w:val="center"/>
        </w:trPr>
        <w:tc>
          <w:tcPr>
            <w:tcW w:w="1872" w:type="dxa"/>
            <w:shd w:val="clear" w:color="auto" w:fill="F5F7FA"/>
            <w:tcMar>
              <w:top w:w="35" w:type="dxa"/>
              <w:left w:w="75" w:type="dxa"/>
              <w:bottom w:w="35" w:type="dxa"/>
              <w:right w:w="75" w:type="dxa"/>
            </w:tcMar>
          </w:tcPr>
          <w:p w14:paraId="51773D37" w14:textId="77777777" w:rsidR="00996786" w:rsidRDefault="00996786" w:rsidP="00A64B6E">
            <w:pPr>
              <w:spacing w:line="360" w:lineRule="auto"/>
              <w:jc w:val="both"/>
            </w:pPr>
            <w:r>
              <w:rPr>
                <w:color w:val="000000"/>
                <w:sz w:val="24"/>
              </w:rPr>
              <w:t>System administrator / support role</w:t>
            </w:r>
          </w:p>
        </w:tc>
        <w:tc>
          <w:tcPr>
            <w:tcW w:w="3672" w:type="dxa"/>
            <w:shd w:val="clear" w:color="auto" w:fill="F5F7FA"/>
            <w:tcMar>
              <w:top w:w="35" w:type="dxa"/>
              <w:left w:w="75" w:type="dxa"/>
              <w:bottom w:w="35" w:type="dxa"/>
              <w:right w:w="75" w:type="dxa"/>
            </w:tcMar>
          </w:tcPr>
          <w:p w14:paraId="66745293" w14:textId="77777777" w:rsidR="00996786" w:rsidRDefault="00996786" w:rsidP="00A64B6E">
            <w:pPr>
              <w:spacing w:line="360" w:lineRule="auto"/>
              <w:jc w:val="both"/>
            </w:pPr>
            <w:r>
              <w:rPr>
                <w:color w:val="000000"/>
                <w:sz w:val="24"/>
              </w:rPr>
              <w:t>Manages accounts, access permissions, configuration and operational support where this role exists.</w:t>
            </w:r>
          </w:p>
        </w:tc>
        <w:tc>
          <w:tcPr>
            <w:tcW w:w="3888" w:type="dxa"/>
            <w:shd w:val="clear" w:color="auto" w:fill="F5F7FA"/>
            <w:tcMar>
              <w:top w:w="35" w:type="dxa"/>
              <w:left w:w="75" w:type="dxa"/>
              <w:bottom w:w="35" w:type="dxa"/>
              <w:right w:w="75" w:type="dxa"/>
            </w:tcMar>
          </w:tcPr>
          <w:p w14:paraId="1790CB50" w14:textId="77777777" w:rsidR="00996786" w:rsidRDefault="00996786" w:rsidP="00A64B6E">
            <w:pPr>
              <w:spacing w:line="360" w:lineRule="auto"/>
              <w:jc w:val="both"/>
            </w:pPr>
            <w:r>
              <w:rPr>
                <w:color w:val="000000"/>
                <w:sz w:val="24"/>
              </w:rPr>
              <w:t>Controlled access, configuration history, audit logs and a clear process for incidents and recovery.</w:t>
            </w:r>
          </w:p>
        </w:tc>
      </w:tr>
    </w:tbl>
    <w:p w14:paraId="7BD2CFC1" w14:textId="77777777" w:rsidR="00996786" w:rsidRDefault="00996786" w:rsidP="00A64B6E">
      <w:pPr>
        <w:spacing w:after="20" w:line="360" w:lineRule="auto"/>
        <w:jc w:val="both"/>
      </w:pPr>
    </w:p>
    <w:p w14:paraId="0EA11CC3" w14:textId="77777777" w:rsidR="00811B61" w:rsidRDefault="00811B61" w:rsidP="00A64B6E">
      <w:pPr>
        <w:spacing w:after="20" w:line="360" w:lineRule="auto"/>
        <w:jc w:val="both"/>
      </w:pPr>
    </w:p>
    <w:p w14:paraId="61791A98" w14:textId="77777777" w:rsidR="00996786" w:rsidRDefault="00996786" w:rsidP="00A64B6E">
      <w:pPr>
        <w:spacing w:line="360" w:lineRule="auto"/>
        <w:jc w:val="both"/>
        <w:rPr>
          <w:color w:val="000000"/>
          <w:sz w:val="24"/>
        </w:rPr>
      </w:pPr>
      <w:r>
        <w:rPr>
          <w:color w:val="000000"/>
          <w:sz w:val="24"/>
        </w:rPr>
        <w:lastRenderedPageBreak/>
        <w:t>These roles can overlap in a small farm or student prototype. For example, the farmer may also perform basic maintenance, while the project team may act as administrator during demonstration. The important design decision is to define responsibilities explicitly rather than assuming one person will make every decision.</w:t>
      </w:r>
    </w:p>
    <w:p w14:paraId="76872ED9" w14:textId="77777777" w:rsidR="00AA749D" w:rsidRDefault="00AA749D" w:rsidP="00A64B6E">
      <w:pPr>
        <w:spacing w:line="360" w:lineRule="auto"/>
        <w:jc w:val="both"/>
      </w:pPr>
    </w:p>
    <w:p w14:paraId="6CD8C9B8" w14:textId="55D93084" w:rsidR="00AA749D" w:rsidRPr="00811B61" w:rsidRDefault="00996786" w:rsidP="00A64B6E">
      <w:pPr>
        <w:pStyle w:val="Heading1"/>
        <w:spacing w:line="360" w:lineRule="auto"/>
        <w:jc w:val="both"/>
        <w:rPr>
          <w:color w:val="1F1F1F"/>
          <w:sz w:val="28"/>
        </w:rPr>
      </w:pPr>
      <w:r>
        <w:rPr>
          <w:color w:val="1F1F1F"/>
          <w:sz w:val="28"/>
        </w:rPr>
        <w:t>2.2 Stakeholder Challenges and Coordination</w:t>
      </w:r>
    </w:p>
    <w:p w14:paraId="1927E15D" w14:textId="77777777" w:rsidR="00996786" w:rsidRPr="00AA749D" w:rsidRDefault="00996786" w:rsidP="00A64B6E">
      <w:pPr>
        <w:pStyle w:val="Heading2"/>
        <w:spacing w:line="360" w:lineRule="auto"/>
        <w:ind w:left="0" w:firstLine="0"/>
        <w:jc w:val="both"/>
        <w:rPr>
          <w:sz w:val="22"/>
          <w:szCs w:val="22"/>
        </w:rPr>
      </w:pPr>
      <w:r w:rsidRPr="00AA749D">
        <w:rPr>
          <w:color w:val="1F1F1F"/>
          <w:szCs w:val="22"/>
        </w:rPr>
        <w:t>Challenges faced by stakeholders</w:t>
      </w:r>
    </w:p>
    <w:p w14:paraId="29FD638F" w14:textId="77777777" w:rsidR="00996786" w:rsidRDefault="00996786" w:rsidP="00A64B6E">
      <w:pPr>
        <w:spacing w:line="360" w:lineRule="auto"/>
        <w:jc w:val="both"/>
      </w:pPr>
      <w:r>
        <w:rPr>
          <w:color w:val="000000"/>
          <w:sz w:val="24"/>
        </w:rPr>
        <w:t>Farmers and operators need recommendations that are timely and easy to interpret. A technically detailed display that does not explain why a zone needs water may not support confident use. Too many alerts can be ignored, but missing a critical alert can also lead to a poor decision. The interface should therefore distinguish urgent faults from routine observations and show the main reason behind each irrigation recommendation.</w:t>
      </w:r>
    </w:p>
    <w:p w14:paraId="78E13651" w14:textId="77777777" w:rsidR="00996786" w:rsidRDefault="00996786" w:rsidP="00A64B6E">
      <w:pPr>
        <w:spacing w:line="360" w:lineRule="auto"/>
        <w:jc w:val="both"/>
      </w:pPr>
      <w:r>
        <w:rPr>
          <w:color w:val="000000"/>
          <w:sz w:val="24"/>
        </w:rPr>
        <w:t>Farm managers need to balance water conservation with crop requirements and operational practicality. A rule that always minimizes water may fail to meet a crop’s needs, while a rule that waters whenever a shallow sensor is dry may ignore deeper moisture or expected rain. This is not a problem that can be solved by software priorities alone: the decision rules must reflect validated agronomic guidance and agreed operating limits.</w:t>
      </w:r>
    </w:p>
    <w:p w14:paraId="72EDCBAA" w14:textId="77777777" w:rsidR="00996786" w:rsidRDefault="00996786" w:rsidP="00A64B6E">
      <w:pPr>
        <w:spacing w:line="360" w:lineRule="auto"/>
        <w:jc w:val="both"/>
      </w:pPr>
      <w:r>
        <w:rPr>
          <w:color w:val="000000"/>
          <w:sz w:val="24"/>
        </w:rPr>
        <w:t>Agronomists and soil specialists may need more context than an operator needs on the main dashboard. They need to inspect readings, depth profiles and trends, review the assumptions behind rules, and flag when data is insufficient. Field technicians need the system to tell them whether a problem is caused by a sensor, a valve, a power or communication interruption, or simply a reading outside expected bounds.</w:t>
      </w:r>
    </w:p>
    <w:p w14:paraId="27AB3DE8" w14:textId="77777777" w:rsidR="00996786" w:rsidRDefault="00996786" w:rsidP="00A64B6E">
      <w:pPr>
        <w:spacing w:line="360" w:lineRule="auto"/>
        <w:jc w:val="both"/>
      </w:pPr>
      <w:r>
        <w:rPr>
          <w:color w:val="000000"/>
          <w:sz w:val="24"/>
        </w:rPr>
        <w:t>The software team faces uncertainty around the available sensors, data quality, the acceptable response time, and how offline decisions will be reconciled. If these are not discussed early, the team may build features that look complete in a demonstration but cannot be validated against real field conditions.</w:t>
      </w:r>
    </w:p>
    <w:p w14:paraId="6F72BE93" w14:textId="77777777" w:rsidR="00996786" w:rsidRPr="00811B61" w:rsidRDefault="00996786" w:rsidP="00A64B6E">
      <w:pPr>
        <w:pStyle w:val="Heading2"/>
        <w:spacing w:line="360" w:lineRule="auto"/>
        <w:ind w:left="0" w:firstLine="0"/>
        <w:jc w:val="both"/>
        <w:rPr>
          <w:sz w:val="22"/>
          <w:szCs w:val="22"/>
        </w:rPr>
      </w:pPr>
      <w:r w:rsidRPr="00811B61">
        <w:rPr>
          <w:color w:val="1F1F1F"/>
          <w:szCs w:val="22"/>
        </w:rPr>
        <w:t>Likely priority conflicts and the response</w:t>
      </w:r>
    </w:p>
    <w:tbl>
      <w:tblPr>
        <w:tblStyle w:val="TableGrid"/>
        <w:tblW w:w="0" w:type="auto"/>
        <w:jc w:val="center"/>
        <w:tblLayout w:type="fixed"/>
        <w:tblLook w:val="04A0" w:firstRow="1" w:lastRow="0" w:firstColumn="1" w:lastColumn="0" w:noHBand="0" w:noVBand="1"/>
      </w:tblPr>
      <w:tblGrid>
        <w:gridCol w:w="3096"/>
        <w:gridCol w:w="6336"/>
      </w:tblGrid>
      <w:tr w:rsidR="00996786" w14:paraId="498CA017" w14:textId="77777777" w:rsidTr="009402F8">
        <w:trPr>
          <w:cantSplit/>
          <w:tblHeader/>
          <w:jc w:val="center"/>
        </w:trPr>
        <w:tc>
          <w:tcPr>
            <w:tcW w:w="3096" w:type="dxa"/>
            <w:shd w:val="clear" w:color="auto" w:fill="1F3A5F"/>
            <w:tcMar>
              <w:top w:w="35" w:type="dxa"/>
              <w:left w:w="75" w:type="dxa"/>
              <w:bottom w:w="35" w:type="dxa"/>
              <w:right w:w="75" w:type="dxa"/>
            </w:tcMar>
            <w:vAlign w:val="center"/>
          </w:tcPr>
          <w:p w14:paraId="200610AE" w14:textId="77777777" w:rsidR="00996786" w:rsidRDefault="00996786" w:rsidP="00A64B6E">
            <w:pPr>
              <w:spacing w:line="360" w:lineRule="auto"/>
              <w:jc w:val="both"/>
            </w:pPr>
            <w:r>
              <w:rPr>
                <w:b/>
                <w:color w:val="FFFFFF"/>
                <w:sz w:val="24"/>
              </w:rPr>
              <w:t>Potential conflict</w:t>
            </w:r>
          </w:p>
        </w:tc>
        <w:tc>
          <w:tcPr>
            <w:tcW w:w="6336" w:type="dxa"/>
            <w:shd w:val="clear" w:color="auto" w:fill="1F3A5F"/>
            <w:tcMar>
              <w:top w:w="35" w:type="dxa"/>
              <w:left w:w="75" w:type="dxa"/>
              <w:bottom w:w="35" w:type="dxa"/>
              <w:right w:w="75" w:type="dxa"/>
            </w:tcMar>
            <w:vAlign w:val="center"/>
          </w:tcPr>
          <w:p w14:paraId="23BA9FAE" w14:textId="77777777" w:rsidR="00996786" w:rsidRDefault="00996786" w:rsidP="00A64B6E">
            <w:pPr>
              <w:spacing w:line="360" w:lineRule="auto"/>
              <w:jc w:val="both"/>
            </w:pPr>
            <w:r>
              <w:rPr>
                <w:b/>
                <w:color w:val="FFFFFF"/>
                <w:sz w:val="24"/>
              </w:rPr>
              <w:t>Practical response</w:t>
            </w:r>
          </w:p>
        </w:tc>
      </w:tr>
      <w:tr w:rsidR="00996786" w14:paraId="27AF18AB" w14:textId="77777777" w:rsidTr="009402F8">
        <w:trPr>
          <w:cantSplit/>
          <w:jc w:val="center"/>
        </w:trPr>
        <w:tc>
          <w:tcPr>
            <w:tcW w:w="3096" w:type="dxa"/>
            <w:tcMar>
              <w:top w:w="35" w:type="dxa"/>
              <w:left w:w="75" w:type="dxa"/>
              <w:bottom w:w="35" w:type="dxa"/>
              <w:right w:w="75" w:type="dxa"/>
            </w:tcMar>
          </w:tcPr>
          <w:p w14:paraId="32E66FF1" w14:textId="77777777" w:rsidR="00996786" w:rsidRDefault="00996786" w:rsidP="00A64B6E">
            <w:pPr>
              <w:spacing w:line="360" w:lineRule="auto"/>
              <w:jc w:val="both"/>
            </w:pPr>
            <w:r>
              <w:rPr>
                <w:color w:val="000000"/>
                <w:sz w:val="24"/>
              </w:rPr>
              <w:t>Water conservation versus crop hydration</w:t>
            </w:r>
          </w:p>
        </w:tc>
        <w:tc>
          <w:tcPr>
            <w:tcW w:w="6336" w:type="dxa"/>
            <w:tcMar>
              <w:top w:w="35" w:type="dxa"/>
              <w:left w:w="75" w:type="dxa"/>
              <w:bottom w:w="35" w:type="dxa"/>
              <w:right w:w="75" w:type="dxa"/>
            </w:tcMar>
          </w:tcPr>
          <w:p w14:paraId="4D61455E" w14:textId="77777777" w:rsidR="00996786" w:rsidRDefault="00996786" w:rsidP="00A64B6E">
            <w:pPr>
              <w:spacing w:line="360" w:lineRule="auto"/>
              <w:jc w:val="both"/>
            </w:pPr>
            <w:r>
              <w:rPr>
                <w:color w:val="000000"/>
                <w:sz w:val="24"/>
              </w:rPr>
              <w:t>Use crop- and zone-specific rules approved by the domain stakeholder; record the reason for each decision and evaluate both water use and crop-stress indicators.</w:t>
            </w:r>
          </w:p>
        </w:tc>
      </w:tr>
      <w:tr w:rsidR="00996786" w14:paraId="1417E89F" w14:textId="77777777" w:rsidTr="009402F8">
        <w:trPr>
          <w:cantSplit/>
          <w:jc w:val="center"/>
        </w:trPr>
        <w:tc>
          <w:tcPr>
            <w:tcW w:w="3096" w:type="dxa"/>
            <w:shd w:val="clear" w:color="auto" w:fill="F5F7FA"/>
            <w:tcMar>
              <w:top w:w="35" w:type="dxa"/>
              <w:left w:w="75" w:type="dxa"/>
              <w:bottom w:w="35" w:type="dxa"/>
              <w:right w:w="75" w:type="dxa"/>
            </w:tcMar>
          </w:tcPr>
          <w:p w14:paraId="035212B8" w14:textId="77777777" w:rsidR="00996786" w:rsidRDefault="00996786" w:rsidP="00A64B6E">
            <w:pPr>
              <w:spacing w:line="360" w:lineRule="auto"/>
              <w:jc w:val="both"/>
            </w:pPr>
            <w:r>
              <w:rPr>
                <w:color w:val="000000"/>
                <w:sz w:val="24"/>
              </w:rPr>
              <w:t>Fast actuation versus safe operation</w:t>
            </w:r>
          </w:p>
        </w:tc>
        <w:tc>
          <w:tcPr>
            <w:tcW w:w="6336" w:type="dxa"/>
            <w:shd w:val="clear" w:color="auto" w:fill="F5F7FA"/>
            <w:tcMar>
              <w:top w:w="35" w:type="dxa"/>
              <w:left w:w="75" w:type="dxa"/>
              <w:bottom w:w="35" w:type="dxa"/>
              <w:right w:w="75" w:type="dxa"/>
            </w:tcMar>
          </w:tcPr>
          <w:p w14:paraId="7EA4D1F7" w14:textId="77777777" w:rsidR="00996786" w:rsidRDefault="00996786" w:rsidP="00A64B6E">
            <w:pPr>
              <w:spacing w:line="360" w:lineRule="auto"/>
              <w:jc w:val="both"/>
            </w:pPr>
            <w:r>
              <w:rPr>
                <w:color w:val="000000"/>
                <w:sz w:val="24"/>
              </w:rPr>
              <w:t>Define required response timing with the system owner; give safety checks, stale-data handling and actuator feedback explicit acceptance criteria.</w:t>
            </w:r>
          </w:p>
        </w:tc>
      </w:tr>
      <w:tr w:rsidR="00996786" w14:paraId="767D483B" w14:textId="77777777" w:rsidTr="009402F8">
        <w:trPr>
          <w:cantSplit/>
          <w:jc w:val="center"/>
        </w:trPr>
        <w:tc>
          <w:tcPr>
            <w:tcW w:w="3096" w:type="dxa"/>
            <w:tcMar>
              <w:top w:w="35" w:type="dxa"/>
              <w:left w:w="75" w:type="dxa"/>
              <w:bottom w:w="35" w:type="dxa"/>
              <w:right w:w="75" w:type="dxa"/>
            </w:tcMar>
          </w:tcPr>
          <w:p w14:paraId="7443D7ED" w14:textId="77777777" w:rsidR="00996786" w:rsidRDefault="00996786" w:rsidP="00A64B6E">
            <w:pPr>
              <w:spacing w:line="360" w:lineRule="auto"/>
              <w:jc w:val="both"/>
            </w:pPr>
            <w:r>
              <w:rPr>
                <w:color w:val="000000"/>
                <w:sz w:val="24"/>
              </w:rPr>
              <w:t>Simple interface versus detailed analysis</w:t>
            </w:r>
          </w:p>
        </w:tc>
        <w:tc>
          <w:tcPr>
            <w:tcW w:w="6336" w:type="dxa"/>
            <w:tcMar>
              <w:top w:w="35" w:type="dxa"/>
              <w:left w:w="75" w:type="dxa"/>
              <w:bottom w:w="35" w:type="dxa"/>
              <w:right w:w="75" w:type="dxa"/>
            </w:tcMar>
          </w:tcPr>
          <w:p w14:paraId="69BF99D4" w14:textId="77777777" w:rsidR="00996786" w:rsidRDefault="00996786" w:rsidP="00A64B6E">
            <w:pPr>
              <w:spacing w:line="360" w:lineRule="auto"/>
              <w:jc w:val="both"/>
            </w:pPr>
            <w:r>
              <w:rPr>
                <w:color w:val="000000"/>
                <w:sz w:val="24"/>
              </w:rPr>
              <w:t>Provide a clear operator view with optional detail for agronomy, maintenance and audit tasks.</w:t>
            </w:r>
          </w:p>
        </w:tc>
      </w:tr>
      <w:tr w:rsidR="00996786" w14:paraId="79BE4DC5" w14:textId="77777777" w:rsidTr="009402F8">
        <w:trPr>
          <w:cantSplit/>
          <w:jc w:val="center"/>
        </w:trPr>
        <w:tc>
          <w:tcPr>
            <w:tcW w:w="3096" w:type="dxa"/>
            <w:shd w:val="clear" w:color="auto" w:fill="F5F7FA"/>
            <w:tcMar>
              <w:top w:w="35" w:type="dxa"/>
              <w:left w:w="75" w:type="dxa"/>
              <w:bottom w:w="35" w:type="dxa"/>
              <w:right w:w="75" w:type="dxa"/>
            </w:tcMar>
          </w:tcPr>
          <w:p w14:paraId="3F49070E" w14:textId="77777777" w:rsidR="00996786" w:rsidRDefault="00996786" w:rsidP="00A64B6E">
            <w:pPr>
              <w:spacing w:line="360" w:lineRule="auto"/>
              <w:jc w:val="both"/>
            </w:pPr>
            <w:r>
              <w:rPr>
                <w:color w:val="000000"/>
                <w:sz w:val="24"/>
              </w:rPr>
              <w:t>Continuous automation versus human control</w:t>
            </w:r>
          </w:p>
        </w:tc>
        <w:tc>
          <w:tcPr>
            <w:tcW w:w="6336" w:type="dxa"/>
            <w:shd w:val="clear" w:color="auto" w:fill="F5F7FA"/>
            <w:tcMar>
              <w:top w:w="35" w:type="dxa"/>
              <w:left w:w="75" w:type="dxa"/>
              <w:bottom w:w="35" w:type="dxa"/>
              <w:right w:w="75" w:type="dxa"/>
            </w:tcMar>
          </w:tcPr>
          <w:p w14:paraId="6FA0753B" w14:textId="77777777" w:rsidR="00996786" w:rsidRDefault="00996786" w:rsidP="00A64B6E">
            <w:pPr>
              <w:spacing w:line="360" w:lineRule="auto"/>
              <w:jc w:val="both"/>
            </w:pPr>
            <w:r>
              <w:rPr>
                <w:color w:val="000000"/>
                <w:sz w:val="24"/>
              </w:rPr>
              <w:t>Define permissioned manual override, show active overrides, and record who changed a setting and when.</w:t>
            </w:r>
          </w:p>
        </w:tc>
      </w:tr>
    </w:tbl>
    <w:p w14:paraId="14BA69CB" w14:textId="77777777" w:rsidR="00996786" w:rsidRDefault="00996786" w:rsidP="00A64B6E">
      <w:pPr>
        <w:spacing w:after="20" w:line="360" w:lineRule="auto"/>
        <w:jc w:val="both"/>
      </w:pPr>
    </w:p>
    <w:p w14:paraId="4E794186" w14:textId="77777777" w:rsidR="00996786" w:rsidRPr="00811B61" w:rsidRDefault="00996786" w:rsidP="00A64B6E">
      <w:pPr>
        <w:pStyle w:val="Heading2"/>
        <w:spacing w:line="360" w:lineRule="auto"/>
        <w:ind w:left="0" w:firstLine="0"/>
        <w:jc w:val="both"/>
        <w:rPr>
          <w:sz w:val="22"/>
          <w:szCs w:val="22"/>
        </w:rPr>
      </w:pPr>
      <w:r w:rsidRPr="00811B61">
        <w:rPr>
          <w:color w:val="1F1F1F"/>
          <w:szCs w:val="22"/>
        </w:rPr>
        <w:lastRenderedPageBreak/>
        <w:t>Stakeholder-management strategy</w:t>
      </w:r>
    </w:p>
    <w:p w14:paraId="1CD39509" w14:textId="77777777" w:rsidR="00996786" w:rsidRDefault="00996786" w:rsidP="00A64B6E">
      <w:pPr>
        <w:spacing w:line="360" w:lineRule="auto"/>
        <w:jc w:val="both"/>
        <w:rPr>
          <w:color w:val="000000"/>
          <w:sz w:val="24"/>
        </w:rPr>
      </w:pPr>
      <w:r>
        <w:rPr>
          <w:color w:val="000000"/>
          <w:sz w:val="24"/>
        </w:rPr>
        <w:t>At project initiation, conduct a short requirements discussion using realistic situations: a dry root zone, wet deeper soil, expected rain, invalid readings, failed valve response and a network outage. Record each user’s concern and convert accepted needs into prioritized user stories with observable acceptance criteria. Agree which decisions remain local during an outage and how local records are reconciled after connectivity returns. Review a working prototype with stakeholders at the end of every sprint. Resolve disagreements against crop safety, the allocated scope, available evidence and the agreed product goal, not personal preference alone.</w:t>
      </w:r>
    </w:p>
    <w:p w14:paraId="68A4114A" w14:textId="77777777" w:rsidR="00811B61" w:rsidRDefault="00811B61" w:rsidP="00A64B6E">
      <w:pPr>
        <w:spacing w:line="360" w:lineRule="auto"/>
        <w:jc w:val="both"/>
        <w:rPr>
          <w:color w:val="000000"/>
          <w:sz w:val="24"/>
        </w:rPr>
      </w:pPr>
    </w:p>
    <w:p w14:paraId="7A1DE543" w14:textId="77777777" w:rsidR="00811B61" w:rsidRDefault="00811B61" w:rsidP="00A64B6E">
      <w:pPr>
        <w:spacing w:line="360" w:lineRule="auto"/>
        <w:jc w:val="both"/>
        <w:rPr>
          <w:color w:val="000000"/>
          <w:sz w:val="24"/>
        </w:rPr>
      </w:pPr>
    </w:p>
    <w:p w14:paraId="2BAB9F13" w14:textId="77777777" w:rsidR="00811B61" w:rsidRDefault="00811B61" w:rsidP="00A64B6E">
      <w:pPr>
        <w:spacing w:line="360" w:lineRule="auto"/>
        <w:jc w:val="both"/>
        <w:rPr>
          <w:color w:val="000000"/>
          <w:sz w:val="24"/>
        </w:rPr>
      </w:pPr>
    </w:p>
    <w:p w14:paraId="5F9797CB" w14:textId="77777777" w:rsidR="00811B61" w:rsidRDefault="00811B61" w:rsidP="00A64B6E">
      <w:pPr>
        <w:spacing w:line="360" w:lineRule="auto"/>
        <w:jc w:val="both"/>
        <w:rPr>
          <w:color w:val="000000"/>
          <w:sz w:val="24"/>
        </w:rPr>
      </w:pPr>
    </w:p>
    <w:p w14:paraId="0B2C030B" w14:textId="77777777" w:rsidR="00811B61" w:rsidRDefault="00811B61" w:rsidP="00A64B6E">
      <w:pPr>
        <w:spacing w:line="360" w:lineRule="auto"/>
        <w:jc w:val="both"/>
        <w:rPr>
          <w:color w:val="000000"/>
          <w:sz w:val="24"/>
        </w:rPr>
      </w:pPr>
    </w:p>
    <w:p w14:paraId="1053AF03" w14:textId="77777777" w:rsidR="00811B61" w:rsidRDefault="00811B61" w:rsidP="00A64B6E">
      <w:pPr>
        <w:spacing w:line="360" w:lineRule="auto"/>
        <w:jc w:val="both"/>
        <w:rPr>
          <w:color w:val="000000"/>
          <w:sz w:val="24"/>
        </w:rPr>
      </w:pPr>
    </w:p>
    <w:p w14:paraId="0FFE6420" w14:textId="77777777" w:rsidR="00811B61" w:rsidRDefault="00811B61" w:rsidP="00A64B6E">
      <w:pPr>
        <w:spacing w:line="360" w:lineRule="auto"/>
        <w:jc w:val="both"/>
        <w:rPr>
          <w:color w:val="000000"/>
          <w:sz w:val="24"/>
        </w:rPr>
      </w:pPr>
    </w:p>
    <w:p w14:paraId="022CF143" w14:textId="77777777" w:rsidR="00811B61" w:rsidRDefault="00811B61" w:rsidP="00A64B6E">
      <w:pPr>
        <w:spacing w:line="360" w:lineRule="auto"/>
        <w:jc w:val="both"/>
        <w:rPr>
          <w:color w:val="000000"/>
          <w:sz w:val="24"/>
        </w:rPr>
      </w:pPr>
    </w:p>
    <w:p w14:paraId="040C4D1B" w14:textId="77777777" w:rsidR="00811B61" w:rsidRDefault="00811B61" w:rsidP="00A64B6E">
      <w:pPr>
        <w:spacing w:line="360" w:lineRule="auto"/>
        <w:jc w:val="both"/>
        <w:rPr>
          <w:color w:val="000000"/>
          <w:sz w:val="24"/>
        </w:rPr>
      </w:pPr>
    </w:p>
    <w:p w14:paraId="20FD4639" w14:textId="77777777" w:rsidR="00811B61" w:rsidRDefault="00811B61" w:rsidP="00A64B6E">
      <w:pPr>
        <w:spacing w:line="360" w:lineRule="auto"/>
        <w:jc w:val="both"/>
        <w:rPr>
          <w:color w:val="000000"/>
          <w:sz w:val="24"/>
        </w:rPr>
      </w:pPr>
    </w:p>
    <w:p w14:paraId="3669BA2B" w14:textId="77777777" w:rsidR="00811B61" w:rsidRDefault="00811B61" w:rsidP="00A64B6E">
      <w:pPr>
        <w:spacing w:line="360" w:lineRule="auto"/>
        <w:jc w:val="both"/>
        <w:rPr>
          <w:color w:val="000000"/>
          <w:sz w:val="24"/>
        </w:rPr>
      </w:pPr>
    </w:p>
    <w:p w14:paraId="5C91DE49" w14:textId="77777777" w:rsidR="00811B61" w:rsidRDefault="00811B61" w:rsidP="00A64B6E">
      <w:pPr>
        <w:spacing w:line="360" w:lineRule="auto"/>
        <w:jc w:val="both"/>
        <w:rPr>
          <w:color w:val="000000"/>
          <w:sz w:val="24"/>
        </w:rPr>
      </w:pPr>
    </w:p>
    <w:p w14:paraId="7FDA008B" w14:textId="77777777" w:rsidR="00811B61" w:rsidRDefault="00811B61" w:rsidP="00A64B6E">
      <w:pPr>
        <w:spacing w:line="360" w:lineRule="auto"/>
        <w:jc w:val="both"/>
        <w:rPr>
          <w:color w:val="000000"/>
          <w:sz w:val="24"/>
        </w:rPr>
      </w:pPr>
    </w:p>
    <w:p w14:paraId="4E0B6042" w14:textId="77777777" w:rsidR="00811B61" w:rsidRDefault="00811B61" w:rsidP="00A64B6E">
      <w:pPr>
        <w:spacing w:line="360" w:lineRule="auto"/>
        <w:jc w:val="both"/>
        <w:rPr>
          <w:color w:val="000000"/>
          <w:sz w:val="24"/>
        </w:rPr>
      </w:pPr>
    </w:p>
    <w:p w14:paraId="1E1D5A2E" w14:textId="77777777" w:rsidR="00811B61" w:rsidRDefault="00811B61" w:rsidP="00A64B6E">
      <w:pPr>
        <w:spacing w:line="360" w:lineRule="auto"/>
        <w:jc w:val="both"/>
        <w:rPr>
          <w:color w:val="000000"/>
          <w:sz w:val="24"/>
        </w:rPr>
      </w:pPr>
    </w:p>
    <w:p w14:paraId="51C9B364" w14:textId="77777777" w:rsidR="00811B61" w:rsidRDefault="00811B61" w:rsidP="00A64B6E">
      <w:pPr>
        <w:spacing w:line="360" w:lineRule="auto"/>
        <w:jc w:val="both"/>
        <w:rPr>
          <w:color w:val="000000"/>
          <w:sz w:val="24"/>
        </w:rPr>
      </w:pPr>
    </w:p>
    <w:p w14:paraId="45081A51" w14:textId="77777777" w:rsidR="00811B61" w:rsidRDefault="00811B61" w:rsidP="00A64B6E">
      <w:pPr>
        <w:spacing w:line="360" w:lineRule="auto"/>
        <w:jc w:val="both"/>
        <w:rPr>
          <w:color w:val="000000"/>
          <w:sz w:val="24"/>
        </w:rPr>
      </w:pPr>
    </w:p>
    <w:p w14:paraId="3D9AB1A0" w14:textId="77777777" w:rsidR="00811B61" w:rsidRDefault="00811B61" w:rsidP="00A64B6E">
      <w:pPr>
        <w:spacing w:line="360" w:lineRule="auto"/>
        <w:jc w:val="both"/>
        <w:rPr>
          <w:color w:val="000000"/>
          <w:sz w:val="24"/>
        </w:rPr>
      </w:pPr>
    </w:p>
    <w:p w14:paraId="104B9DD0" w14:textId="77777777" w:rsidR="00811B61" w:rsidRDefault="00811B61" w:rsidP="00A64B6E">
      <w:pPr>
        <w:spacing w:line="360" w:lineRule="auto"/>
        <w:jc w:val="both"/>
        <w:rPr>
          <w:color w:val="000000"/>
          <w:sz w:val="24"/>
        </w:rPr>
      </w:pPr>
    </w:p>
    <w:p w14:paraId="3E375B1E" w14:textId="77777777" w:rsidR="00811B61" w:rsidRDefault="00811B61" w:rsidP="00A64B6E">
      <w:pPr>
        <w:spacing w:line="360" w:lineRule="auto"/>
        <w:jc w:val="both"/>
        <w:rPr>
          <w:color w:val="000000"/>
          <w:sz w:val="24"/>
        </w:rPr>
      </w:pPr>
    </w:p>
    <w:p w14:paraId="1D4030F6" w14:textId="77777777" w:rsidR="00811B61" w:rsidRDefault="00811B61" w:rsidP="00A64B6E">
      <w:pPr>
        <w:spacing w:line="360" w:lineRule="auto"/>
        <w:jc w:val="both"/>
        <w:rPr>
          <w:color w:val="000000"/>
          <w:sz w:val="24"/>
        </w:rPr>
      </w:pPr>
    </w:p>
    <w:p w14:paraId="01F13551" w14:textId="77777777" w:rsidR="00811B61" w:rsidRDefault="00811B61" w:rsidP="00A64B6E">
      <w:pPr>
        <w:spacing w:line="360" w:lineRule="auto"/>
        <w:jc w:val="both"/>
        <w:rPr>
          <w:color w:val="000000"/>
          <w:sz w:val="24"/>
        </w:rPr>
      </w:pPr>
    </w:p>
    <w:p w14:paraId="4A2077B6" w14:textId="77777777" w:rsidR="00811B61" w:rsidRDefault="00811B61" w:rsidP="00A64B6E">
      <w:pPr>
        <w:spacing w:line="360" w:lineRule="auto"/>
        <w:jc w:val="both"/>
        <w:rPr>
          <w:color w:val="000000"/>
          <w:sz w:val="24"/>
        </w:rPr>
      </w:pPr>
    </w:p>
    <w:p w14:paraId="612A6103" w14:textId="77777777" w:rsidR="00811B61" w:rsidRDefault="00811B61" w:rsidP="00A64B6E">
      <w:pPr>
        <w:spacing w:line="360" w:lineRule="auto"/>
        <w:jc w:val="both"/>
        <w:rPr>
          <w:color w:val="000000"/>
          <w:sz w:val="24"/>
        </w:rPr>
      </w:pPr>
    </w:p>
    <w:p w14:paraId="5CA31073" w14:textId="77777777" w:rsidR="00811B61" w:rsidRDefault="00811B61" w:rsidP="00A64B6E">
      <w:pPr>
        <w:spacing w:line="360" w:lineRule="auto"/>
        <w:jc w:val="both"/>
        <w:rPr>
          <w:color w:val="000000"/>
          <w:sz w:val="24"/>
        </w:rPr>
      </w:pPr>
    </w:p>
    <w:p w14:paraId="7BC84767" w14:textId="77777777" w:rsidR="00811B61" w:rsidRDefault="00811B61" w:rsidP="00A64B6E">
      <w:pPr>
        <w:spacing w:line="360" w:lineRule="auto"/>
        <w:jc w:val="both"/>
        <w:rPr>
          <w:color w:val="000000"/>
          <w:sz w:val="24"/>
        </w:rPr>
      </w:pPr>
    </w:p>
    <w:p w14:paraId="316D0538" w14:textId="77777777" w:rsidR="00811B61" w:rsidRDefault="00811B61" w:rsidP="00A64B6E">
      <w:pPr>
        <w:spacing w:line="360" w:lineRule="auto"/>
        <w:jc w:val="both"/>
        <w:rPr>
          <w:color w:val="000000"/>
          <w:sz w:val="24"/>
        </w:rPr>
      </w:pPr>
    </w:p>
    <w:p w14:paraId="132365E2" w14:textId="77777777" w:rsidR="00811B61" w:rsidRDefault="00811B61" w:rsidP="00A64B6E">
      <w:pPr>
        <w:spacing w:line="360" w:lineRule="auto"/>
        <w:jc w:val="both"/>
      </w:pPr>
    </w:p>
    <w:p w14:paraId="7C094E8F" w14:textId="77777777" w:rsidR="00996786" w:rsidRDefault="00996786" w:rsidP="00A64B6E">
      <w:pPr>
        <w:pStyle w:val="Heading1"/>
        <w:spacing w:line="360" w:lineRule="auto"/>
        <w:jc w:val="both"/>
      </w:pPr>
      <w:r>
        <w:rPr>
          <w:color w:val="1F1F1F"/>
          <w:sz w:val="28"/>
        </w:rPr>
        <w:lastRenderedPageBreak/>
        <w:t>3. Analyze the Current Approach</w:t>
      </w:r>
    </w:p>
    <w:p w14:paraId="0C17D16B" w14:textId="77777777" w:rsidR="00996786" w:rsidRPr="00811B61" w:rsidRDefault="00996786" w:rsidP="00A64B6E">
      <w:pPr>
        <w:spacing w:after="140" w:line="360" w:lineRule="auto"/>
        <w:jc w:val="both"/>
        <w:rPr>
          <w:b/>
          <w:bCs/>
          <w:iCs/>
          <w:color w:val="000000" w:themeColor="text1"/>
        </w:rPr>
      </w:pPr>
      <w:r w:rsidRPr="00811B61">
        <w:rPr>
          <w:b/>
          <w:bCs/>
          <w:iCs/>
          <w:color w:val="000000" w:themeColor="text1"/>
          <w:sz w:val="24"/>
        </w:rPr>
        <w:t>3.1 Existing process described by the problem statement</w:t>
      </w:r>
    </w:p>
    <w:p w14:paraId="08C9A6F4" w14:textId="77777777" w:rsidR="00996786" w:rsidRDefault="00996786" w:rsidP="00A64B6E">
      <w:pPr>
        <w:spacing w:line="360" w:lineRule="auto"/>
        <w:jc w:val="both"/>
      </w:pPr>
      <w:r>
        <w:rPr>
          <w:color w:val="000000"/>
          <w:sz w:val="24"/>
        </w:rPr>
        <w:t>The allocated problem statement describes conventional automated irrigation as relying on basic timers or shallow moisture sensors. A timer operates according to a preset schedule; it does not automatically know whether a particular zone’s deeper root area already has enough moisture, whether a localized weather shift has occurred, or whether additional water may contribute to over-saturation. A shallow sensor gives more immediate information than a timer, but a single depth reading may not represent the full moisture profile.</w:t>
      </w:r>
    </w:p>
    <w:p w14:paraId="3B169125" w14:textId="77777777" w:rsidR="00996786" w:rsidRDefault="00996786" w:rsidP="00A64B6E">
      <w:pPr>
        <w:spacing w:line="360" w:lineRule="auto"/>
        <w:jc w:val="both"/>
      </w:pPr>
      <w:r>
        <w:rPr>
          <w:color w:val="000000"/>
          <w:sz w:val="24"/>
        </w:rPr>
        <w:t>In a timer-based process, the operator sets a duration or schedule and the system follows it until the schedule is changed. In a simple sensor-based process, irrigation may start or stop when a measured moisture value reaches a configured threshold. These methods can be useful when conditions are predictable and the operating area is relatively uniform. The issue raised by the allocated statement is that a sprawling farm may not be uniform: soil moisture, nutrient conditions, solar exposure, crop stress and weather effects can differ between zones and depths.</w:t>
      </w:r>
    </w:p>
    <w:p w14:paraId="6BCAFC40" w14:textId="77777777" w:rsidR="00996786" w:rsidRDefault="00996786" w:rsidP="00A64B6E">
      <w:pPr>
        <w:spacing w:line="360" w:lineRule="auto"/>
        <w:jc w:val="both"/>
      </w:pPr>
      <w:r>
        <w:rPr>
          <w:color w:val="000000"/>
          <w:sz w:val="24"/>
        </w:rPr>
        <w:t>The current approach as described does not establish that every existing farm uses only timers or shallow sensors. This analysis is limited to the conventional approach identified in the provided problem statement, rather than making a claim about all irrigation products or farms.</w:t>
      </w:r>
    </w:p>
    <w:p w14:paraId="653C0BD9" w14:textId="77777777" w:rsidR="00996786" w:rsidRPr="00811B61" w:rsidRDefault="00996786" w:rsidP="00A64B6E">
      <w:pPr>
        <w:pStyle w:val="Heading2"/>
        <w:spacing w:line="360" w:lineRule="auto"/>
        <w:ind w:left="0" w:firstLine="0"/>
        <w:jc w:val="both"/>
        <w:rPr>
          <w:sz w:val="22"/>
          <w:szCs w:val="22"/>
        </w:rPr>
      </w:pPr>
      <w:r w:rsidRPr="00811B61">
        <w:rPr>
          <w:color w:val="1F1F1F"/>
          <w:szCs w:val="22"/>
        </w:rPr>
        <w:t>Strengths of the current approach</w:t>
      </w:r>
    </w:p>
    <w:p w14:paraId="4B9F738D" w14:textId="77777777" w:rsidR="00996786" w:rsidRDefault="00996786" w:rsidP="00A64B6E">
      <w:pPr>
        <w:pStyle w:val="ListBullet"/>
        <w:tabs>
          <w:tab w:val="num" w:pos="360"/>
        </w:tabs>
        <w:spacing w:line="360" w:lineRule="auto"/>
        <w:ind w:left="317" w:hanging="202"/>
        <w:jc w:val="both"/>
      </w:pPr>
      <w:r>
        <w:t>Simple to understand and configure: a fixed schedule is easy for an operator to explain and review.</w:t>
      </w:r>
    </w:p>
    <w:p w14:paraId="3F20BB65" w14:textId="77777777" w:rsidR="00996786" w:rsidRDefault="00996786" w:rsidP="00A64B6E">
      <w:pPr>
        <w:pStyle w:val="ListBullet"/>
        <w:tabs>
          <w:tab w:val="num" w:pos="360"/>
        </w:tabs>
        <w:spacing w:line="360" w:lineRule="auto"/>
        <w:ind w:left="317" w:hanging="202"/>
        <w:jc w:val="both"/>
      </w:pPr>
      <w:r>
        <w:t xml:space="preserve">Predictable </w:t>
      </w:r>
      <w:proofErr w:type="spellStart"/>
      <w:r>
        <w:t>behaviour</w:t>
      </w:r>
      <w:proofErr w:type="spellEnd"/>
      <w:r>
        <w:t>: a timer follows the same configured schedule unless a person changes it.</w:t>
      </w:r>
    </w:p>
    <w:p w14:paraId="65C1DCFE" w14:textId="77777777" w:rsidR="00996786" w:rsidRDefault="00996786" w:rsidP="00A64B6E">
      <w:pPr>
        <w:pStyle w:val="ListBullet"/>
        <w:tabs>
          <w:tab w:val="num" w:pos="360"/>
        </w:tabs>
        <w:spacing w:line="360" w:lineRule="auto"/>
        <w:ind w:left="317" w:hanging="202"/>
        <w:jc w:val="both"/>
      </w:pPr>
      <w:r>
        <w:t>Lower decision complexity: basic systems can operate without combining many different data sources.</w:t>
      </w:r>
    </w:p>
    <w:p w14:paraId="5947EB2B" w14:textId="77777777" w:rsidR="00996786" w:rsidRDefault="00996786" w:rsidP="00A64B6E">
      <w:pPr>
        <w:pStyle w:val="ListBullet"/>
        <w:tabs>
          <w:tab w:val="num" w:pos="360"/>
        </w:tabs>
        <w:spacing w:line="360" w:lineRule="auto"/>
        <w:ind w:left="317" w:hanging="202"/>
        <w:jc w:val="both"/>
      </w:pPr>
      <w:r>
        <w:t>Useful as a baseline: a conventional schedule or simple moisture threshold provides a comparison point for evaluating whether the proposed software adds value.</w:t>
      </w:r>
    </w:p>
    <w:p w14:paraId="3715A3DE" w14:textId="77777777" w:rsidR="00996786" w:rsidRDefault="00996786" w:rsidP="00A64B6E">
      <w:pPr>
        <w:pStyle w:val="ListBullet"/>
        <w:tabs>
          <w:tab w:val="num" w:pos="360"/>
        </w:tabs>
        <w:spacing w:line="360" w:lineRule="auto"/>
        <w:ind w:left="317" w:hanging="202"/>
        <w:jc w:val="both"/>
      </w:pPr>
      <w:r>
        <w:t>Potentially suitable for simpler conditions: where the field, crop needs and water availability are relatively uniform, a basic approach may meet a limited need.</w:t>
      </w:r>
    </w:p>
    <w:p w14:paraId="447A7113" w14:textId="77777777" w:rsidR="00811B61" w:rsidRDefault="00811B61" w:rsidP="00A64B6E">
      <w:pPr>
        <w:pStyle w:val="ListBullet"/>
        <w:numPr>
          <w:ilvl w:val="0"/>
          <w:numId w:val="0"/>
        </w:numPr>
        <w:spacing w:line="360" w:lineRule="auto"/>
        <w:jc w:val="both"/>
      </w:pPr>
    </w:p>
    <w:p w14:paraId="543C4DEB" w14:textId="77777777" w:rsidR="00996786" w:rsidRPr="00811B61" w:rsidRDefault="00996786" w:rsidP="00A64B6E">
      <w:pPr>
        <w:pStyle w:val="Heading2"/>
        <w:spacing w:line="360" w:lineRule="auto"/>
        <w:ind w:left="0" w:firstLine="0"/>
        <w:jc w:val="both"/>
        <w:rPr>
          <w:sz w:val="22"/>
          <w:szCs w:val="22"/>
        </w:rPr>
      </w:pPr>
      <w:r w:rsidRPr="00811B61">
        <w:rPr>
          <w:color w:val="1F1F1F"/>
          <w:szCs w:val="22"/>
        </w:rPr>
        <w:t>Why the existing process is insufficient for this allocation</w:t>
      </w:r>
    </w:p>
    <w:p w14:paraId="28861B25" w14:textId="77777777" w:rsidR="00996786" w:rsidRDefault="00996786" w:rsidP="00A64B6E">
      <w:pPr>
        <w:spacing w:line="360" w:lineRule="auto"/>
        <w:jc w:val="both"/>
      </w:pPr>
      <w:r>
        <w:rPr>
          <w:color w:val="000000"/>
          <w:sz w:val="24"/>
        </w:rPr>
        <w:t>The core limitation is not that timers and shallow sensors are always wrong; it is that the allocated problem requires a broader decision context. It asks for multi-depth moisture and nutrient gradients, localized climate information, crop-stress prediction, dynamic valve control, autonomous operation during network drops, and historical audit trails. A fixed schedule or isolated shallow reading does not, by itself, provide all of these capabilities.</w:t>
      </w:r>
    </w:p>
    <w:p w14:paraId="3BCC2E10" w14:textId="77777777" w:rsidR="00996786" w:rsidRDefault="00996786" w:rsidP="00A64B6E">
      <w:pPr>
        <w:pStyle w:val="Heading1"/>
        <w:pageBreakBefore/>
        <w:spacing w:line="360" w:lineRule="auto"/>
        <w:jc w:val="both"/>
      </w:pPr>
      <w:r>
        <w:rPr>
          <w:color w:val="1F1F1F"/>
          <w:sz w:val="28"/>
        </w:rPr>
        <w:lastRenderedPageBreak/>
        <w:t>3.2 Limitations, Gaps and Problem Analysis</w:t>
      </w:r>
    </w:p>
    <w:p w14:paraId="230FEA90" w14:textId="77777777" w:rsidR="00996786" w:rsidRDefault="00996786" w:rsidP="00A64B6E">
      <w:pPr>
        <w:spacing w:before="60" w:after="60" w:line="360" w:lineRule="auto"/>
        <w:jc w:val="both"/>
      </w:pPr>
      <w:r>
        <w:rPr>
          <w:i/>
          <w:color w:val="404040"/>
          <w:sz w:val="20"/>
        </w:rPr>
        <w:t>Table 1. Comparison of the described conventional approach and the proposed system</w:t>
      </w:r>
    </w:p>
    <w:tbl>
      <w:tblPr>
        <w:tblStyle w:val="TableGrid"/>
        <w:tblW w:w="0" w:type="auto"/>
        <w:jc w:val="center"/>
        <w:tblLayout w:type="fixed"/>
        <w:tblLook w:val="04A0" w:firstRow="1" w:lastRow="0" w:firstColumn="1" w:lastColumn="0" w:noHBand="0" w:noVBand="1"/>
      </w:tblPr>
      <w:tblGrid>
        <w:gridCol w:w="1728"/>
        <w:gridCol w:w="3528"/>
        <w:gridCol w:w="3816"/>
      </w:tblGrid>
      <w:tr w:rsidR="00996786" w14:paraId="07958A6E" w14:textId="77777777" w:rsidTr="009402F8">
        <w:trPr>
          <w:cantSplit/>
          <w:tblHeader/>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25476A"/>
            <w:tcMar>
              <w:top w:w="80" w:type="dxa"/>
              <w:left w:w="95" w:type="dxa"/>
              <w:bottom w:w="80" w:type="dxa"/>
              <w:right w:w="95" w:type="dxa"/>
            </w:tcMar>
            <w:vAlign w:val="center"/>
          </w:tcPr>
          <w:p w14:paraId="34A66C7B" w14:textId="77777777" w:rsidR="00996786" w:rsidRDefault="00996786" w:rsidP="00A64B6E">
            <w:pPr>
              <w:spacing w:line="360" w:lineRule="auto"/>
              <w:jc w:val="both"/>
            </w:pPr>
            <w:r>
              <w:rPr>
                <w:b/>
                <w:color w:val="FFFFFF"/>
                <w:sz w:val="20"/>
              </w:rPr>
              <w:t>Aspect</w:t>
            </w:r>
          </w:p>
        </w:tc>
        <w:tc>
          <w:tcPr>
            <w:tcW w:w="3528" w:type="dxa"/>
            <w:tcBorders>
              <w:top w:val="single" w:sz="5" w:space="0" w:color="9AA9B8"/>
              <w:left w:val="single" w:sz="5" w:space="0" w:color="9AA9B8"/>
              <w:bottom w:val="single" w:sz="5" w:space="0" w:color="9AA9B8"/>
              <w:right w:val="single" w:sz="5" w:space="0" w:color="9AA9B8"/>
            </w:tcBorders>
            <w:shd w:val="clear" w:color="auto" w:fill="25476A"/>
            <w:tcMar>
              <w:top w:w="80" w:type="dxa"/>
              <w:left w:w="95" w:type="dxa"/>
              <w:bottom w:w="80" w:type="dxa"/>
              <w:right w:w="95" w:type="dxa"/>
            </w:tcMar>
            <w:vAlign w:val="center"/>
          </w:tcPr>
          <w:p w14:paraId="6F9C802D" w14:textId="77777777" w:rsidR="00996786" w:rsidRDefault="00996786" w:rsidP="00A64B6E">
            <w:pPr>
              <w:spacing w:line="360" w:lineRule="auto"/>
              <w:jc w:val="both"/>
            </w:pPr>
            <w:r>
              <w:rPr>
                <w:b/>
                <w:color w:val="FFFFFF"/>
                <w:sz w:val="20"/>
              </w:rPr>
              <w:t>Current approach described in the problem statement</w:t>
            </w:r>
          </w:p>
        </w:tc>
        <w:tc>
          <w:tcPr>
            <w:tcW w:w="3816" w:type="dxa"/>
            <w:tcBorders>
              <w:top w:val="single" w:sz="5" w:space="0" w:color="9AA9B8"/>
              <w:left w:val="single" w:sz="5" w:space="0" w:color="9AA9B8"/>
              <w:bottom w:val="single" w:sz="5" w:space="0" w:color="9AA9B8"/>
              <w:right w:val="single" w:sz="5" w:space="0" w:color="9AA9B8"/>
            </w:tcBorders>
            <w:shd w:val="clear" w:color="auto" w:fill="25476A"/>
            <w:tcMar>
              <w:top w:w="80" w:type="dxa"/>
              <w:left w:w="95" w:type="dxa"/>
              <w:bottom w:w="80" w:type="dxa"/>
              <w:right w:w="95" w:type="dxa"/>
            </w:tcMar>
            <w:vAlign w:val="center"/>
          </w:tcPr>
          <w:p w14:paraId="61EE21DA" w14:textId="77777777" w:rsidR="00996786" w:rsidRDefault="00996786" w:rsidP="00A64B6E">
            <w:pPr>
              <w:spacing w:line="360" w:lineRule="auto"/>
              <w:jc w:val="both"/>
            </w:pPr>
            <w:r>
              <w:rPr>
                <w:b/>
                <w:color w:val="FFFFFF"/>
                <w:sz w:val="20"/>
              </w:rPr>
              <w:t>Proposed system</w:t>
            </w:r>
          </w:p>
        </w:tc>
      </w:tr>
      <w:tr w:rsidR="00996786" w14:paraId="7CB3505F"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0EEC5676" w14:textId="77777777" w:rsidR="00996786" w:rsidRDefault="00996786" w:rsidP="00A64B6E">
            <w:pPr>
              <w:spacing w:line="360" w:lineRule="auto"/>
              <w:jc w:val="both"/>
            </w:pPr>
            <w:r>
              <w:rPr>
                <w:color w:val="222222"/>
                <w:sz w:val="19"/>
              </w:rPr>
              <w:t>Irrigation timing</w:t>
            </w:r>
          </w:p>
        </w:tc>
        <w:tc>
          <w:tcPr>
            <w:tcW w:w="35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1BBD9EB2" w14:textId="77777777" w:rsidR="00996786" w:rsidRDefault="00996786" w:rsidP="00A64B6E">
            <w:pPr>
              <w:spacing w:line="360" w:lineRule="auto"/>
              <w:jc w:val="both"/>
            </w:pPr>
            <w:r>
              <w:rPr>
                <w:color w:val="222222"/>
                <w:sz w:val="19"/>
              </w:rPr>
              <w:t>Basic timers follow preset schedules, which may not match changing field conditions.</w:t>
            </w:r>
          </w:p>
        </w:tc>
        <w:tc>
          <w:tcPr>
            <w:tcW w:w="3816"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547DE47C" w14:textId="77777777" w:rsidR="00996786" w:rsidRDefault="00996786" w:rsidP="00A64B6E">
            <w:pPr>
              <w:spacing w:line="360" w:lineRule="auto"/>
              <w:jc w:val="both"/>
            </w:pPr>
            <w:r>
              <w:rPr>
                <w:color w:val="222222"/>
                <w:sz w:val="19"/>
              </w:rPr>
              <w:t>Irrigation decisions are reviewed for each zone using valid current readings and approved rules.</w:t>
            </w:r>
          </w:p>
        </w:tc>
      </w:tr>
      <w:tr w:rsidR="00996786" w14:paraId="2A1B8160"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061F38DD" w14:textId="77777777" w:rsidR="00996786" w:rsidRDefault="00996786" w:rsidP="00A64B6E">
            <w:pPr>
              <w:spacing w:line="360" w:lineRule="auto"/>
              <w:jc w:val="both"/>
            </w:pPr>
            <w:r>
              <w:rPr>
                <w:color w:val="222222"/>
                <w:sz w:val="19"/>
              </w:rPr>
              <w:t>Soil moisture information</w:t>
            </w:r>
          </w:p>
        </w:tc>
        <w:tc>
          <w:tcPr>
            <w:tcW w:w="3528"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76D51C92" w14:textId="77777777" w:rsidR="00996786" w:rsidRDefault="00996786" w:rsidP="00A64B6E">
            <w:pPr>
              <w:spacing w:line="360" w:lineRule="auto"/>
              <w:jc w:val="both"/>
            </w:pPr>
            <w:r>
              <w:rPr>
                <w:color w:val="222222"/>
                <w:sz w:val="19"/>
              </w:rPr>
              <w:t>The described conventional approach may rely on shallow or isolated moisture readings.</w:t>
            </w:r>
          </w:p>
        </w:tc>
        <w:tc>
          <w:tcPr>
            <w:tcW w:w="3816"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68B60645" w14:textId="77777777" w:rsidR="00996786" w:rsidRDefault="00996786" w:rsidP="00A64B6E">
            <w:pPr>
              <w:spacing w:line="360" w:lineRule="auto"/>
              <w:jc w:val="both"/>
            </w:pPr>
            <w:r>
              <w:rPr>
                <w:color w:val="222222"/>
                <w:sz w:val="19"/>
              </w:rPr>
              <w:t>Multi-depth readings are organized by zone, depth/location and timestamp to support profile analysis.</w:t>
            </w:r>
          </w:p>
        </w:tc>
      </w:tr>
      <w:tr w:rsidR="00996786" w14:paraId="7DE1FFB6"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7C3F0076" w14:textId="77777777" w:rsidR="00996786" w:rsidRDefault="00996786" w:rsidP="00A64B6E">
            <w:pPr>
              <w:spacing w:line="360" w:lineRule="auto"/>
              <w:jc w:val="both"/>
            </w:pPr>
            <w:r>
              <w:rPr>
                <w:color w:val="222222"/>
                <w:sz w:val="19"/>
              </w:rPr>
              <w:t>Use of environmental context</w:t>
            </w:r>
          </w:p>
        </w:tc>
        <w:tc>
          <w:tcPr>
            <w:tcW w:w="35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18019EBD" w14:textId="77777777" w:rsidR="00996786" w:rsidRDefault="00996786" w:rsidP="00A64B6E">
            <w:pPr>
              <w:spacing w:line="360" w:lineRule="auto"/>
              <w:jc w:val="both"/>
            </w:pPr>
            <w:r>
              <w:rPr>
                <w:color w:val="222222"/>
                <w:sz w:val="19"/>
              </w:rPr>
              <w:t>A basic schedule may not account for local temperature, solar radiation or weather changes.</w:t>
            </w:r>
          </w:p>
        </w:tc>
        <w:tc>
          <w:tcPr>
            <w:tcW w:w="3816"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1133737B" w14:textId="77777777" w:rsidR="00996786" w:rsidRDefault="00996786" w:rsidP="00A64B6E">
            <w:pPr>
              <w:spacing w:line="360" w:lineRule="auto"/>
              <w:jc w:val="both"/>
            </w:pPr>
            <w:r>
              <w:rPr>
                <w:color w:val="222222"/>
                <w:sz w:val="19"/>
              </w:rPr>
              <w:t>Relevant environmental and forecast information is considered when available and sufficiently reliable.</w:t>
            </w:r>
          </w:p>
        </w:tc>
      </w:tr>
      <w:tr w:rsidR="00996786" w14:paraId="1596CC22"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621BD4A3" w14:textId="77777777" w:rsidR="00996786" w:rsidRDefault="00996786" w:rsidP="00A64B6E">
            <w:pPr>
              <w:spacing w:line="360" w:lineRule="auto"/>
              <w:jc w:val="both"/>
            </w:pPr>
            <w:r>
              <w:rPr>
                <w:color w:val="222222"/>
                <w:sz w:val="19"/>
              </w:rPr>
              <w:t>Treatment of field zones</w:t>
            </w:r>
          </w:p>
        </w:tc>
        <w:tc>
          <w:tcPr>
            <w:tcW w:w="3528"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60B9643A" w14:textId="77777777" w:rsidR="00996786" w:rsidRDefault="00996786" w:rsidP="00A64B6E">
            <w:pPr>
              <w:spacing w:line="360" w:lineRule="auto"/>
              <w:jc w:val="both"/>
            </w:pPr>
            <w:r>
              <w:rPr>
                <w:color w:val="222222"/>
                <w:sz w:val="19"/>
              </w:rPr>
              <w:t>A common schedule or threshold can overlook differences between parts of the field.</w:t>
            </w:r>
          </w:p>
        </w:tc>
        <w:tc>
          <w:tcPr>
            <w:tcW w:w="3816"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4346FE4E" w14:textId="77777777" w:rsidR="00996786" w:rsidRDefault="00996786" w:rsidP="00A64B6E">
            <w:pPr>
              <w:spacing w:line="360" w:lineRule="auto"/>
              <w:jc w:val="both"/>
            </w:pPr>
            <w:r>
              <w:rPr>
                <w:color w:val="222222"/>
                <w:sz w:val="19"/>
              </w:rPr>
              <w:t>Each zone is assessed separately so that irrigation can be prioritized or deferred by local need.</w:t>
            </w:r>
          </w:p>
        </w:tc>
      </w:tr>
      <w:tr w:rsidR="00996786" w14:paraId="5C68F082"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5521E701" w14:textId="77777777" w:rsidR="00996786" w:rsidRDefault="00996786" w:rsidP="00A64B6E">
            <w:pPr>
              <w:spacing w:line="360" w:lineRule="auto"/>
              <w:jc w:val="both"/>
            </w:pPr>
            <w:r>
              <w:rPr>
                <w:color w:val="222222"/>
                <w:sz w:val="19"/>
              </w:rPr>
              <w:t>Soil-health and nutrient history</w:t>
            </w:r>
          </w:p>
        </w:tc>
        <w:tc>
          <w:tcPr>
            <w:tcW w:w="35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10A7E31D" w14:textId="77777777" w:rsidR="00996786" w:rsidRDefault="00996786" w:rsidP="00A64B6E">
            <w:pPr>
              <w:spacing w:line="360" w:lineRule="auto"/>
              <w:jc w:val="both"/>
            </w:pPr>
            <w:r>
              <w:rPr>
                <w:color w:val="222222"/>
                <w:sz w:val="19"/>
              </w:rPr>
              <w:t>The basic process described does not establish a comprehensive record of nutrient trends or soil-health indicators.</w:t>
            </w:r>
          </w:p>
        </w:tc>
        <w:tc>
          <w:tcPr>
            <w:tcW w:w="3816"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13C08988" w14:textId="77777777" w:rsidR="00996786" w:rsidRDefault="00996786" w:rsidP="00A64B6E">
            <w:pPr>
              <w:spacing w:line="360" w:lineRule="auto"/>
              <w:jc w:val="both"/>
            </w:pPr>
            <w:r>
              <w:rPr>
                <w:color w:val="222222"/>
                <w:sz w:val="19"/>
              </w:rPr>
              <w:t>Available nutrient, water-use and soil-health observations are retained for historical review and audit.</w:t>
            </w:r>
          </w:p>
        </w:tc>
      </w:tr>
      <w:tr w:rsidR="00996786" w14:paraId="70962FA4"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40DF9DB8" w14:textId="77777777" w:rsidR="00996786" w:rsidRDefault="00996786" w:rsidP="00A64B6E">
            <w:pPr>
              <w:spacing w:line="360" w:lineRule="auto"/>
              <w:jc w:val="both"/>
            </w:pPr>
            <w:r>
              <w:rPr>
                <w:color w:val="222222"/>
                <w:sz w:val="19"/>
              </w:rPr>
              <w:t>Network interruption</w:t>
            </w:r>
          </w:p>
        </w:tc>
        <w:tc>
          <w:tcPr>
            <w:tcW w:w="3528"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5DB2644C" w14:textId="77777777" w:rsidR="00996786" w:rsidRDefault="00996786" w:rsidP="00A64B6E">
            <w:pPr>
              <w:spacing w:line="360" w:lineRule="auto"/>
              <w:jc w:val="both"/>
            </w:pPr>
            <w:r>
              <w:rPr>
                <w:color w:val="222222"/>
                <w:sz w:val="19"/>
              </w:rPr>
              <w:t xml:space="preserve">Offline decision </w:t>
            </w:r>
            <w:proofErr w:type="spellStart"/>
            <w:r>
              <w:rPr>
                <w:color w:val="222222"/>
                <w:sz w:val="19"/>
              </w:rPr>
              <w:t>behaviour</w:t>
            </w:r>
            <w:proofErr w:type="spellEnd"/>
            <w:r>
              <w:rPr>
                <w:color w:val="222222"/>
                <w:sz w:val="19"/>
              </w:rPr>
              <w:t xml:space="preserve"> is not specified in the basic timer/shallow-sensor description.</w:t>
            </w:r>
          </w:p>
        </w:tc>
        <w:tc>
          <w:tcPr>
            <w:tcW w:w="3816" w:type="dxa"/>
            <w:tcBorders>
              <w:top w:val="single" w:sz="5" w:space="0" w:color="9AA9B8"/>
              <w:left w:val="single" w:sz="5" w:space="0" w:color="9AA9B8"/>
              <w:bottom w:val="single" w:sz="5" w:space="0" w:color="9AA9B8"/>
              <w:right w:val="single" w:sz="5" w:space="0" w:color="9AA9B8"/>
            </w:tcBorders>
            <w:shd w:val="clear" w:color="auto" w:fill="F1F5F9"/>
            <w:tcMar>
              <w:top w:w="80" w:type="dxa"/>
              <w:left w:w="95" w:type="dxa"/>
              <w:bottom w:w="80" w:type="dxa"/>
              <w:right w:w="95" w:type="dxa"/>
            </w:tcMar>
            <w:vAlign w:val="center"/>
          </w:tcPr>
          <w:p w14:paraId="1FBEAA41" w14:textId="77777777" w:rsidR="00996786" w:rsidRDefault="00996786" w:rsidP="00A64B6E">
            <w:pPr>
              <w:spacing w:line="360" w:lineRule="auto"/>
              <w:jc w:val="both"/>
            </w:pPr>
            <w:r>
              <w:rPr>
                <w:color w:val="222222"/>
                <w:sz w:val="19"/>
              </w:rPr>
              <w:t>A local decision process follows agreed fallback rules during connectivity loss and synchronizes records when service returns.</w:t>
            </w:r>
          </w:p>
        </w:tc>
      </w:tr>
      <w:tr w:rsidR="00996786" w14:paraId="5EFB9280" w14:textId="77777777" w:rsidTr="009402F8">
        <w:trPr>
          <w:cantSplit/>
          <w:jc w:val="center"/>
        </w:trPr>
        <w:tc>
          <w:tcPr>
            <w:tcW w:w="17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4CAE90FA" w14:textId="77777777" w:rsidR="00996786" w:rsidRDefault="00996786" w:rsidP="00A64B6E">
            <w:pPr>
              <w:spacing w:line="360" w:lineRule="auto"/>
              <w:jc w:val="both"/>
            </w:pPr>
            <w:r>
              <w:rPr>
                <w:color w:val="222222"/>
                <w:sz w:val="19"/>
              </w:rPr>
              <w:t>Decision traceability</w:t>
            </w:r>
          </w:p>
        </w:tc>
        <w:tc>
          <w:tcPr>
            <w:tcW w:w="3528"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5FFC9DF6" w14:textId="77777777" w:rsidR="00996786" w:rsidRDefault="00996786" w:rsidP="00A64B6E">
            <w:pPr>
              <w:spacing w:line="360" w:lineRule="auto"/>
              <w:jc w:val="both"/>
            </w:pPr>
            <w:r>
              <w:rPr>
                <w:color w:val="222222"/>
                <w:sz w:val="19"/>
              </w:rPr>
              <w:t>A preset schedule may not explain why a particular zone was watered or skipped.</w:t>
            </w:r>
          </w:p>
        </w:tc>
        <w:tc>
          <w:tcPr>
            <w:tcW w:w="3816" w:type="dxa"/>
            <w:tcBorders>
              <w:top w:val="single" w:sz="5" w:space="0" w:color="9AA9B8"/>
              <w:left w:val="single" w:sz="5" w:space="0" w:color="9AA9B8"/>
              <w:bottom w:val="single" w:sz="5" w:space="0" w:color="9AA9B8"/>
              <w:right w:val="single" w:sz="5" w:space="0" w:color="9AA9B8"/>
            </w:tcBorders>
            <w:shd w:val="clear" w:color="auto" w:fill="FFFFFF"/>
            <w:tcMar>
              <w:top w:w="80" w:type="dxa"/>
              <w:left w:w="95" w:type="dxa"/>
              <w:bottom w:w="80" w:type="dxa"/>
              <w:right w:w="95" w:type="dxa"/>
            </w:tcMar>
            <w:vAlign w:val="center"/>
          </w:tcPr>
          <w:p w14:paraId="7944C9B8" w14:textId="77777777" w:rsidR="00996786" w:rsidRDefault="00996786" w:rsidP="00A64B6E">
            <w:pPr>
              <w:spacing w:line="360" w:lineRule="auto"/>
              <w:jc w:val="both"/>
            </w:pPr>
            <w:r>
              <w:rPr>
                <w:color w:val="222222"/>
                <w:sz w:val="19"/>
              </w:rPr>
              <w:t>The system records relevant inputs, decision reason, action, observed outcome and exceptions.</w:t>
            </w:r>
          </w:p>
        </w:tc>
      </w:tr>
    </w:tbl>
    <w:p w14:paraId="1CBCCD1B" w14:textId="77777777" w:rsidR="00811B61" w:rsidRDefault="00811B61" w:rsidP="00A64B6E">
      <w:pPr>
        <w:pStyle w:val="Heading2"/>
        <w:spacing w:line="360" w:lineRule="auto"/>
        <w:ind w:left="0" w:firstLine="0"/>
        <w:jc w:val="both"/>
        <w:rPr>
          <w:color w:val="1F1F1F"/>
          <w:sz w:val="28"/>
        </w:rPr>
      </w:pPr>
    </w:p>
    <w:p w14:paraId="753C0E41" w14:textId="3E6DFE2D" w:rsidR="00996786" w:rsidRPr="00811B61" w:rsidRDefault="00996786" w:rsidP="00A64B6E">
      <w:pPr>
        <w:pStyle w:val="Heading2"/>
        <w:spacing w:line="360" w:lineRule="auto"/>
        <w:ind w:left="0" w:firstLine="0"/>
        <w:jc w:val="both"/>
        <w:rPr>
          <w:sz w:val="22"/>
          <w:szCs w:val="22"/>
        </w:rPr>
      </w:pPr>
      <w:r w:rsidRPr="00811B61">
        <w:rPr>
          <w:color w:val="1F1F1F"/>
          <w:szCs w:val="22"/>
        </w:rPr>
        <w:t>Root causes and consequences</w:t>
      </w:r>
    </w:p>
    <w:p w14:paraId="1BFBCEB9" w14:textId="77777777" w:rsidR="00996786" w:rsidRDefault="00996786" w:rsidP="00A64B6E">
      <w:pPr>
        <w:spacing w:line="360" w:lineRule="auto"/>
        <w:jc w:val="both"/>
      </w:pPr>
      <w:r>
        <w:rPr>
          <w:color w:val="000000"/>
          <w:sz w:val="24"/>
        </w:rPr>
        <w:t>The gaps can be grouped into three root causes. First, the information used by a simple process can be too narrow: one schedule or one shallow measurement cannot represent every zone and soil depth. Second, the decision process may be reactive and not sufficiently connected to the forecast or historical context requested in the problem statement. Third, the process may not explicitly handle failures or maintain enough history to explain decisions.</w:t>
      </w:r>
    </w:p>
    <w:p w14:paraId="26365378" w14:textId="77777777" w:rsidR="00996786" w:rsidRDefault="00996786" w:rsidP="00A64B6E">
      <w:pPr>
        <w:spacing w:line="360" w:lineRule="auto"/>
        <w:jc w:val="both"/>
      </w:pPr>
      <w:r>
        <w:rPr>
          <w:color w:val="000000"/>
          <w:sz w:val="24"/>
        </w:rPr>
        <w:t>These causes can lead to wasted water, over-saturation, potential nutrient leaching, avoidable crop stress, and difficulty diagnosing failures. The problem statement identifies these as risks the proposed network is meant to reduce; the current assessment does not provide measured values for their frequency or magnitude. Accordingly, the report treats them as problems to investigate and evaluate rather than as quantified findings.</w:t>
      </w:r>
    </w:p>
    <w:p w14:paraId="0D2CE848" w14:textId="77777777" w:rsidR="00996786" w:rsidRPr="00811B61" w:rsidRDefault="00996786" w:rsidP="00A64B6E">
      <w:pPr>
        <w:pStyle w:val="Heading2"/>
        <w:spacing w:line="360" w:lineRule="auto"/>
        <w:ind w:left="0" w:firstLine="0"/>
        <w:jc w:val="both"/>
        <w:rPr>
          <w:sz w:val="22"/>
          <w:szCs w:val="22"/>
        </w:rPr>
      </w:pPr>
      <w:r w:rsidRPr="00811B61">
        <w:rPr>
          <w:color w:val="1F1F1F"/>
          <w:szCs w:val="22"/>
        </w:rPr>
        <w:lastRenderedPageBreak/>
        <w:t>Baseline needed for a fair evaluation</w:t>
      </w:r>
    </w:p>
    <w:p w14:paraId="0ED7C2CA" w14:textId="77777777" w:rsidR="00996786" w:rsidRDefault="00996786" w:rsidP="00A64B6E">
      <w:pPr>
        <w:spacing w:line="360" w:lineRule="auto"/>
        <w:jc w:val="both"/>
      </w:pPr>
      <w:r>
        <w:rPr>
          <w:color w:val="000000"/>
          <w:sz w:val="24"/>
        </w:rPr>
        <w:t xml:space="preserve">Before the proposal can claim improvement, the team should document how the baseline process currently works in the selected demonstration or pilot context. Useful baseline fields include the existing irrigation schedule or rule, water volume or duration per zone, available soil readings, interruptions encountered, and the records currently retained. If a real farm baseline is unavailable, the prototype can use clearly labelled simulation scenarios; those scenarios test software </w:t>
      </w:r>
      <w:proofErr w:type="spellStart"/>
      <w:r>
        <w:rPr>
          <w:color w:val="000000"/>
          <w:sz w:val="24"/>
        </w:rPr>
        <w:t>behaviour</w:t>
      </w:r>
      <w:proofErr w:type="spellEnd"/>
      <w:r>
        <w:rPr>
          <w:color w:val="000000"/>
          <w:sz w:val="24"/>
        </w:rPr>
        <w:t xml:space="preserve"> but should not be presented as real-world water savings.</w:t>
      </w:r>
    </w:p>
    <w:p w14:paraId="5542217D" w14:textId="77777777" w:rsidR="00811B61" w:rsidRDefault="00811B61" w:rsidP="00A64B6E">
      <w:pPr>
        <w:pStyle w:val="Heading1"/>
        <w:spacing w:line="360" w:lineRule="auto"/>
        <w:jc w:val="both"/>
        <w:rPr>
          <w:color w:val="1F1F1F"/>
          <w:sz w:val="28"/>
        </w:rPr>
      </w:pPr>
    </w:p>
    <w:p w14:paraId="0AAB33C2" w14:textId="77777777" w:rsidR="00811B61" w:rsidRDefault="00811B61" w:rsidP="00A64B6E">
      <w:pPr>
        <w:pStyle w:val="Heading1"/>
        <w:spacing w:line="360" w:lineRule="auto"/>
        <w:jc w:val="both"/>
        <w:rPr>
          <w:color w:val="1F1F1F"/>
          <w:sz w:val="28"/>
        </w:rPr>
      </w:pPr>
    </w:p>
    <w:p w14:paraId="7F4097B7" w14:textId="77777777" w:rsidR="00811B61" w:rsidRDefault="00811B61" w:rsidP="00A64B6E">
      <w:pPr>
        <w:pStyle w:val="Heading1"/>
        <w:spacing w:line="360" w:lineRule="auto"/>
        <w:jc w:val="both"/>
        <w:rPr>
          <w:color w:val="1F1F1F"/>
          <w:sz w:val="28"/>
        </w:rPr>
      </w:pPr>
    </w:p>
    <w:p w14:paraId="383E56B5" w14:textId="77777777" w:rsidR="00811B61" w:rsidRDefault="00811B61" w:rsidP="00A64B6E">
      <w:pPr>
        <w:pStyle w:val="Heading1"/>
        <w:spacing w:line="360" w:lineRule="auto"/>
        <w:jc w:val="both"/>
        <w:rPr>
          <w:color w:val="1F1F1F"/>
          <w:sz w:val="28"/>
        </w:rPr>
      </w:pPr>
    </w:p>
    <w:p w14:paraId="3FC996FF" w14:textId="77777777" w:rsidR="00811B61" w:rsidRDefault="00811B61" w:rsidP="00A64B6E">
      <w:pPr>
        <w:pStyle w:val="Heading1"/>
        <w:spacing w:line="360" w:lineRule="auto"/>
        <w:jc w:val="both"/>
        <w:rPr>
          <w:color w:val="1F1F1F"/>
          <w:sz w:val="28"/>
        </w:rPr>
      </w:pPr>
    </w:p>
    <w:p w14:paraId="61928CB3" w14:textId="77777777" w:rsidR="00811B61" w:rsidRDefault="00811B61" w:rsidP="00A64B6E">
      <w:pPr>
        <w:pStyle w:val="Heading1"/>
        <w:spacing w:line="360" w:lineRule="auto"/>
        <w:jc w:val="both"/>
        <w:rPr>
          <w:color w:val="1F1F1F"/>
          <w:sz w:val="28"/>
        </w:rPr>
      </w:pPr>
    </w:p>
    <w:p w14:paraId="2259C6F9" w14:textId="77777777" w:rsidR="00811B61" w:rsidRDefault="00811B61" w:rsidP="00A64B6E">
      <w:pPr>
        <w:pStyle w:val="Heading1"/>
        <w:spacing w:line="360" w:lineRule="auto"/>
        <w:jc w:val="both"/>
        <w:rPr>
          <w:color w:val="1F1F1F"/>
          <w:sz w:val="28"/>
        </w:rPr>
      </w:pPr>
    </w:p>
    <w:p w14:paraId="62896EB8" w14:textId="77777777" w:rsidR="00811B61" w:rsidRDefault="00811B61" w:rsidP="00A64B6E">
      <w:pPr>
        <w:pStyle w:val="Heading1"/>
        <w:spacing w:line="360" w:lineRule="auto"/>
        <w:jc w:val="both"/>
        <w:rPr>
          <w:color w:val="1F1F1F"/>
          <w:sz w:val="28"/>
        </w:rPr>
      </w:pPr>
    </w:p>
    <w:p w14:paraId="60F58E7C" w14:textId="77777777" w:rsidR="00811B61" w:rsidRDefault="00811B61" w:rsidP="00A64B6E">
      <w:pPr>
        <w:pStyle w:val="Heading1"/>
        <w:spacing w:line="360" w:lineRule="auto"/>
        <w:jc w:val="both"/>
        <w:rPr>
          <w:color w:val="1F1F1F"/>
          <w:sz w:val="28"/>
        </w:rPr>
      </w:pPr>
    </w:p>
    <w:p w14:paraId="7D0904B4" w14:textId="77777777" w:rsidR="00811B61" w:rsidRDefault="00811B61" w:rsidP="00A64B6E">
      <w:pPr>
        <w:pStyle w:val="Heading1"/>
        <w:spacing w:line="360" w:lineRule="auto"/>
        <w:jc w:val="both"/>
        <w:rPr>
          <w:color w:val="1F1F1F"/>
          <w:sz w:val="28"/>
        </w:rPr>
      </w:pPr>
    </w:p>
    <w:p w14:paraId="34A4D4A0" w14:textId="77777777" w:rsidR="00811B61" w:rsidRDefault="00811B61" w:rsidP="00A64B6E">
      <w:pPr>
        <w:pStyle w:val="Heading1"/>
        <w:spacing w:line="360" w:lineRule="auto"/>
        <w:jc w:val="both"/>
        <w:rPr>
          <w:color w:val="1F1F1F"/>
          <w:sz w:val="28"/>
        </w:rPr>
      </w:pPr>
    </w:p>
    <w:p w14:paraId="2096931F" w14:textId="77777777" w:rsidR="00811B61" w:rsidRDefault="00811B61" w:rsidP="00A64B6E">
      <w:pPr>
        <w:pStyle w:val="Heading1"/>
        <w:spacing w:line="360" w:lineRule="auto"/>
        <w:jc w:val="both"/>
        <w:rPr>
          <w:color w:val="1F1F1F"/>
          <w:sz w:val="28"/>
        </w:rPr>
      </w:pPr>
    </w:p>
    <w:p w14:paraId="72ADD72A" w14:textId="77777777" w:rsidR="00811B61" w:rsidRDefault="00811B61" w:rsidP="00A64B6E">
      <w:pPr>
        <w:pStyle w:val="Heading1"/>
        <w:spacing w:line="360" w:lineRule="auto"/>
        <w:jc w:val="both"/>
        <w:rPr>
          <w:color w:val="1F1F1F"/>
          <w:sz w:val="28"/>
        </w:rPr>
      </w:pPr>
    </w:p>
    <w:p w14:paraId="16F4CBCA" w14:textId="77777777" w:rsidR="00811B61" w:rsidRDefault="00811B61" w:rsidP="00A64B6E">
      <w:pPr>
        <w:pStyle w:val="Heading1"/>
        <w:spacing w:line="360" w:lineRule="auto"/>
        <w:jc w:val="both"/>
        <w:rPr>
          <w:color w:val="1F1F1F"/>
          <w:sz w:val="28"/>
        </w:rPr>
      </w:pPr>
    </w:p>
    <w:p w14:paraId="12ABC211" w14:textId="77777777" w:rsidR="00811B61" w:rsidRDefault="00811B61" w:rsidP="00A64B6E">
      <w:pPr>
        <w:pStyle w:val="Heading1"/>
        <w:spacing w:line="360" w:lineRule="auto"/>
        <w:jc w:val="both"/>
        <w:rPr>
          <w:color w:val="1F1F1F"/>
          <w:sz w:val="28"/>
        </w:rPr>
      </w:pPr>
    </w:p>
    <w:p w14:paraId="69E25909" w14:textId="77777777" w:rsidR="00811B61" w:rsidRDefault="00811B61" w:rsidP="00A64B6E">
      <w:pPr>
        <w:pStyle w:val="Heading1"/>
        <w:spacing w:line="360" w:lineRule="auto"/>
        <w:jc w:val="both"/>
        <w:rPr>
          <w:color w:val="1F1F1F"/>
          <w:sz w:val="28"/>
        </w:rPr>
      </w:pPr>
    </w:p>
    <w:p w14:paraId="30ED83B3" w14:textId="77777777" w:rsidR="00811B61" w:rsidRDefault="00811B61" w:rsidP="00A64B6E">
      <w:pPr>
        <w:pStyle w:val="Heading1"/>
        <w:spacing w:line="360" w:lineRule="auto"/>
        <w:jc w:val="both"/>
        <w:rPr>
          <w:color w:val="1F1F1F"/>
          <w:sz w:val="28"/>
        </w:rPr>
      </w:pPr>
    </w:p>
    <w:p w14:paraId="58D780EC" w14:textId="77777777" w:rsidR="00811B61" w:rsidRDefault="00811B61" w:rsidP="00A64B6E">
      <w:pPr>
        <w:pStyle w:val="Heading1"/>
        <w:spacing w:line="360" w:lineRule="auto"/>
        <w:jc w:val="both"/>
        <w:rPr>
          <w:color w:val="1F1F1F"/>
          <w:sz w:val="28"/>
        </w:rPr>
      </w:pPr>
    </w:p>
    <w:p w14:paraId="7DA6FE07" w14:textId="77777777" w:rsidR="00811B61" w:rsidRDefault="00811B61" w:rsidP="00A64B6E">
      <w:pPr>
        <w:pStyle w:val="Heading1"/>
        <w:spacing w:line="360" w:lineRule="auto"/>
        <w:jc w:val="both"/>
        <w:rPr>
          <w:color w:val="1F1F1F"/>
          <w:sz w:val="28"/>
        </w:rPr>
      </w:pPr>
    </w:p>
    <w:p w14:paraId="7A2D89DB" w14:textId="77777777" w:rsidR="00811B61" w:rsidRDefault="00811B61" w:rsidP="00A64B6E">
      <w:pPr>
        <w:pStyle w:val="Heading1"/>
        <w:spacing w:line="360" w:lineRule="auto"/>
        <w:jc w:val="both"/>
        <w:rPr>
          <w:color w:val="1F1F1F"/>
          <w:sz w:val="28"/>
        </w:rPr>
      </w:pPr>
    </w:p>
    <w:p w14:paraId="25426D96" w14:textId="77777777" w:rsidR="00811B61" w:rsidRDefault="00811B61" w:rsidP="00A64B6E">
      <w:pPr>
        <w:pStyle w:val="Heading1"/>
        <w:spacing w:line="360" w:lineRule="auto"/>
        <w:jc w:val="both"/>
        <w:rPr>
          <w:color w:val="1F1F1F"/>
          <w:sz w:val="28"/>
        </w:rPr>
      </w:pPr>
    </w:p>
    <w:p w14:paraId="06586E71" w14:textId="5D3DC1D8" w:rsidR="00996786" w:rsidRDefault="00996786" w:rsidP="00A64B6E">
      <w:pPr>
        <w:pStyle w:val="Heading1"/>
        <w:spacing w:line="360" w:lineRule="auto"/>
        <w:jc w:val="both"/>
      </w:pPr>
      <w:r>
        <w:rPr>
          <w:color w:val="1F1F1F"/>
          <w:sz w:val="28"/>
        </w:rPr>
        <w:lastRenderedPageBreak/>
        <w:t>4. Propose a Suitable Software Solution</w:t>
      </w:r>
    </w:p>
    <w:p w14:paraId="09919B3A" w14:textId="77777777" w:rsidR="00996786" w:rsidRPr="003555F4" w:rsidRDefault="00996786" w:rsidP="00A64B6E">
      <w:pPr>
        <w:spacing w:after="140" w:line="360" w:lineRule="auto"/>
        <w:jc w:val="both"/>
        <w:rPr>
          <w:b/>
          <w:bCs/>
          <w:iCs/>
          <w:color w:val="000000" w:themeColor="text1"/>
        </w:rPr>
      </w:pPr>
      <w:r w:rsidRPr="003555F4">
        <w:rPr>
          <w:b/>
          <w:bCs/>
          <w:iCs/>
          <w:color w:val="000000" w:themeColor="text1"/>
          <w:sz w:val="24"/>
        </w:rPr>
        <w:t>4.1 Proposed solution and operating concept</w:t>
      </w:r>
    </w:p>
    <w:p w14:paraId="31FCC00F" w14:textId="77777777" w:rsidR="00996786" w:rsidRDefault="00996786" w:rsidP="00A64B6E">
      <w:pPr>
        <w:spacing w:line="360" w:lineRule="auto"/>
        <w:jc w:val="both"/>
      </w:pPr>
      <w:r>
        <w:rPr>
          <w:color w:val="000000"/>
          <w:sz w:val="24"/>
        </w:rPr>
        <w:t>The proposed solution is a zone-oriented irrigation management platform. Each field zone has a defined identity and stores its associated sensor observations, environmental context, configured irrigation rules, current control status and history. The system receives or simulates new readings, validates them, evaluates zone conditions, produces a recommendation or local action, checks the resulting state where feedback is available, and saves an auditable record.</w:t>
      </w:r>
    </w:p>
    <w:p w14:paraId="4860DDEF" w14:textId="77777777" w:rsidR="00996786" w:rsidRDefault="00996786" w:rsidP="00A64B6E">
      <w:pPr>
        <w:spacing w:line="360" w:lineRule="auto"/>
        <w:jc w:val="both"/>
      </w:pPr>
      <w:r>
        <w:rPr>
          <w:color w:val="000000"/>
          <w:sz w:val="24"/>
        </w:rPr>
        <w:t>The platform should separate farm-wide visibility from local control. The central application supports configuration, trend analysis, reporting and authorized oversight. A local decision process supports the defined operating rules when the cloud connection is interrupted. When communication returns, locally stored events can be synchronized and reviewed. The system must not assume that every value is correct or that every command succeeds; data validation, failure status and a safe fallback are part of normal operation.</w:t>
      </w:r>
    </w:p>
    <w:p w14:paraId="472EF589" w14:textId="77777777" w:rsidR="00996786" w:rsidRDefault="00996786" w:rsidP="00A64B6E">
      <w:pPr>
        <w:pStyle w:val="Heading2"/>
        <w:spacing w:line="360" w:lineRule="auto"/>
        <w:ind w:left="0" w:firstLine="0"/>
        <w:jc w:val="both"/>
      </w:pPr>
      <w:r>
        <w:rPr>
          <w:color w:val="1F1F1F"/>
          <w:sz w:val="28"/>
        </w:rPr>
        <w:t>Proposed operating workflow</w:t>
      </w:r>
    </w:p>
    <w:p w14:paraId="6F8E6F32" w14:textId="77777777" w:rsidR="00996786" w:rsidRDefault="00996786" w:rsidP="00A64B6E">
      <w:pPr>
        <w:spacing w:before="40" w:after="80" w:line="360" w:lineRule="auto"/>
        <w:jc w:val="both"/>
      </w:pPr>
      <w:r>
        <w:rPr>
          <w:i/>
          <w:color w:val="404040"/>
          <w:sz w:val="20"/>
        </w:rPr>
        <w:t>Figure 1. Editable workflow for zone-specific irrigation decisions and offline handling.</w:t>
      </w:r>
    </w:p>
    <w:tbl>
      <w:tblPr>
        <w:tblStyle w:val="TableGrid"/>
        <w:tblW w:w="0" w:type="auto"/>
        <w:jc w:val="center"/>
        <w:tblLayout w:type="fixed"/>
        <w:tblLook w:val="04A0" w:firstRow="1" w:lastRow="0" w:firstColumn="1" w:lastColumn="0" w:noHBand="0" w:noVBand="1"/>
      </w:tblPr>
      <w:tblGrid>
        <w:gridCol w:w="2268"/>
        <w:gridCol w:w="2268"/>
      </w:tblGrid>
      <w:tr w:rsidR="00996786" w14:paraId="0806A325" w14:textId="77777777" w:rsidTr="009402F8">
        <w:trPr>
          <w:cantSplit/>
          <w:jc w:val="center"/>
        </w:trPr>
        <w:tc>
          <w:tcPr>
            <w:tcW w:w="2268" w:type="dxa"/>
            <w:gridSpan w:val="2"/>
            <w:tcBorders>
              <w:top w:val="single" w:sz="6" w:space="0" w:color="6C8298"/>
              <w:left w:val="single" w:sz="6" w:space="0" w:color="6C8298"/>
              <w:bottom w:val="single" w:sz="6" w:space="0" w:color="6C8298"/>
              <w:right w:val="single" w:sz="6" w:space="0" w:color="6C8298"/>
            </w:tcBorders>
            <w:shd w:val="clear" w:color="auto" w:fill="DCE6F1"/>
            <w:tcMar>
              <w:top w:w="80" w:type="dxa"/>
              <w:left w:w="100" w:type="dxa"/>
              <w:bottom w:w="80" w:type="dxa"/>
              <w:right w:w="100" w:type="dxa"/>
            </w:tcMar>
            <w:vAlign w:val="center"/>
          </w:tcPr>
          <w:p w14:paraId="464CB69E" w14:textId="77777777" w:rsidR="00996786" w:rsidRDefault="00996786" w:rsidP="00A64B6E">
            <w:pPr>
              <w:spacing w:line="360" w:lineRule="auto"/>
              <w:jc w:val="both"/>
            </w:pPr>
            <w:r>
              <w:rPr>
                <w:b/>
                <w:color w:val="17365D"/>
                <w:sz w:val="20"/>
              </w:rPr>
              <w:t>FIELD ZONES: receive sensor observations and available weather/environmental context</w:t>
            </w:r>
          </w:p>
        </w:tc>
      </w:tr>
      <w:tr w:rsidR="00996786" w14:paraId="74D9BDD4" w14:textId="77777777" w:rsidTr="009402F8">
        <w:trPr>
          <w:cantSplit/>
          <w:jc w:val="center"/>
        </w:trPr>
        <w:tc>
          <w:tcPr>
            <w:tcW w:w="2268" w:type="dxa"/>
            <w:gridSpan w:val="2"/>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01AD6A75" w14:textId="77777777" w:rsidR="00996786" w:rsidRDefault="00996786" w:rsidP="00A64B6E">
            <w:pPr>
              <w:spacing w:line="360" w:lineRule="auto"/>
              <w:jc w:val="both"/>
            </w:pPr>
            <w:r>
              <w:rPr>
                <w:color w:val="516579"/>
                <w:sz w:val="25"/>
              </w:rPr>
              <w:t>↓</w:t>
            </w:r>
          </w:p>
        </w:tc>
      </w:tr>
      <w:tr w:rsidR="00996786" w14:paraId="1EC5493F" w14:textId="77777777" w:rsidTr="009402F8">
        <w:trPr>
          <w:cantSplit/>
          <w:jc w:val="center"/>
        </w:trPr>
        <w:tc>
          <w:tcPr>
            <w:tcW w:w="2268" w:type="dxa"/>
            <w:gridSpan w:val="2"/>
            <w:tcBorders>
              <w:top w:val="single" w:sz="6" w:space="0" w:color="6C8298"/>
              <w:left w:val="single" w:sz="6" w:space="0" w:color="6C8298"/>
              <w:bottom w:val="single" w:sz="6" w:space="0" w:color="6C8298"/>
              <w:right w:val="single" w:sz="6" w:space="0" w:color="6C8298"/>
            </w:tcBorders>
            <w:shd w:val="clear" w:color="auto" w:fill="EAF1F8"/>
            <w:tcMar>
              <w:top w:w="80" w:type="dxa"/>
              <w:left w:w="100" w:type="dxa"/>
              <w:bottom w:w="80" w:type="dxa"/>
              <w:right w:w="100" w:type="dxa"/>
            </w:tcMar>
            <w:vAlign w:val="center"/>
          </w:tcPr>
          <w:p w14:paraId="6054581D" w14:textId="77777777" w:rsidR="00996786" w:rsidRDefault="00996786" w:rsidP="00A64B6E">
            <w:pPr>
              <w:spacing w:line="360" w:lineRule="auto"/>
              <w:jc w:val="both"/>
            </w:pPr>
            <w:r>
              <w:rPr>
                <w:b/>
                <w:color w:val="17365D"/>
                <w:sz w:val="20"/>
              </w:rPr>
              <w:t>VALIDATE AND LABEL: check zone, depth/location, timestamp, missing values, stale readings and implausible changes</w:t>
            </w:r>
          </w:p>
        </w:tc>
      </w:tr>
      <w:tr w:rsidR="00996786" w14:paraId="05DE1D35" w14:textId="77777777" w:rsidTr="009402F8">
        <w:trPr>
          <w:cantSplit/>
          <w:jc w:val="center"/>
        </w:trPr>
        <w:tc>
          <w:tcPr>
            <w:tcW w:w="2268" w:type="dxa"/>
            <w:gridSpan w:val="2"/>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1197C145" w14:textId="77777777" w:rsidR="00996786" w:rsidRDefault="00996786" w:rsidP="00A64B6E">
            <w:pPr>
              <w:spacing w:line="360" w:lineRule="auto"/>
              <w:jc w:val="both"/>
            </w:pPr>
            <w:r>
              <w:rPr>
                <w:color w:val="516579"/>
                <w:sz w:val="25"/>
              </w:rPr>
              <w:t>↓</w:t>
            </w:r>
          </w:p>
        </w:tc>
      </w:tr>
      <w:tr w:rsidR="00996786" w14:paraId="3A33231A" w14:textId="77777777" w:rsidTr="009402F8">
        <w:trPr>
          <w:cantSplit/>
          <w:jc w:val="center"/>
        </w:trPr>
        <w:tc>
          <w:tcPr>
            <w:tcW w:w="2268" w:type="dxa"/>
            <w:gridSpan w:val="2"/>
            <w:tcBorders>
              <w:top w:val="single" w:sz="6" w:space="0" w:color="6C8298"/>
              <w:left w:val="single" w:sz="6" w:space="0" w:color="6C8298"/>
              <w:bottom w:val="single" w:sz="6" w:space="0" w:color="6C8298"/>
              <w:right w:val="single" w:sz="6" w:space="0" w:color="6C8298"/>
            </w:tcBorders>
            <w:shd w:val="clear" w:color="auto" w:fill="FFF2CC"/>
            <w:tcMar>
              <w:top w:w="80" w:type="dxa"/>
              <w:left w:w="100" w:type="dxa"/>
              <w:bottom w:w="80" w:type="dxa"/>
              <w:right w:w="100" w:type="dxa"/>
            </w:tcMar>
            <w:vAlign w:val="center"/>
          </w:tcPr>
          <w:p w14:paraId="35132304" w14:textId="77777777" w:rsidR="00996786" w:rsidRDefault="00996786" w:rsidP="00A64B6E">
            <w:pPr>
              <w:spacing w:line="360" w:lineRule="auto"/>
              <w:jc w:val="both"/>
            </w:pPr>
            <w:r>
              <w:rPr>
                <w:b/>
                <w:color w:val="6B4F00"/>
                <w:sz w:val="20"/>
              </w:rPr>
              <w:t>DECISION GATE: are the readings sufficiently current and reliable for the configured decision?</w:t>
            </w:r>
          </w:p>
        </w:tc>
      </w:tr>
      <w:tr w:rsidR="00996786" w14:paraId="156A939A" w14:textId="77777777" w:rsidTr="009402F8">
        <w:trPr>
          <w:cantSplit/>
          <w:jc w:val="center"/>
        </w:trPr>
        <w:tc>
          <w:tcPr>
            <w:tcW w:w="2268" w:type="dxa"/>
            <w:tcBorders>
              <w:top w:val="single" w:sz="6" w:space="0" w:color="6C8298"/>
              <w:left w:val="single" w:sz="6" w:space="0" w:color="6C8298"/>
              <w:bottom w:val="single" w:sz="6" w:space="0" w:color="6C8298"/>
              <w:right w:val="single" w:sz="6" w:space="0" w:color="6C8298"/>
            </w:tcBorders>
            <w:shd w:val="clear" w:color="auto" w:fill="FCE4D6"/>
            <w:tcMar>
              <w:top w:w="80" w:type="dxa"/>
              <w:left w:w="100" w:type="dxa"/>
              <w:bottom w:w="80" w:type="dxa"/>
              <w:right w:w="100" w:type="dxa"/>
            </w:tcMar>
            <w:vAlign w:val="center"/>
          </w:tcPr>
          <w:p w14:paraId="56D65D55" w14:textId="77777777" w:rsidR="00996786" w:rsidRDefault="00996786" w:rsidP="00A64B6E">
            <w:pPr>
              <w:spacing w:line="360" w:lineRule="auto"/>
              <w:jc w:val="both"/>
            </w:pPr>
            <w:r>
              <w:rPr>
                <w:b/>
                <w:color w:val="7F2704"/>
                <w:sz w:val="19"/>
              </w:rPr>
              <w:t>NO - Flag the exception. Do not make an irrigation decision from suspect inputs; follow the approved fallback and request review where required.</w:t>
            </w:r>
          </w:p>
        </w:tc>
        <w:tc>
          <w:tcPr>
            <w:tcW w:w="2268" w:type="dxa"/>
            <w:tcBorders>
              <w:top w:val="single" w:sz="6" w:space="0" w:color="6C8298"/>
              <w:left w:val="single" w:sz="6" w:space="0" w:color="6C8298"/>
              <w:bottom w:val="single" w:sz="6" w:space="0" w:color="6C8298"/>
              <w:right w:val="single" w:sz="6" w:space="0" w:color="6C8298"/>
            </w:tcBorders>
            <w:shd w:val="clear" w:color="auto" w:fill="FCE4D6"/>
            <w:tcMar>
              <w:top w:w="80" w:type="dxa"/>
              <w:left w:w="100" w:type="dxa"/>
              <w:bottom w:w="80" w:type="dxa"/>
              <w:right w:w="100" w:type="dxa"/>
            </w:tcMar>
            <w:vAlign w:val="center"/>
          </w:tcPr>
          <w:p w14:paraId="78C76B41" w14:textId="77777777" w:rsidR="00996786" w:rsidRDefault="00996786" w:rsidP="00A64B6E">
            <w:pPr>
              <w:spacing w:line="360" w:lineRule="auto"/>
              <w:jc w:val="both"/>
            </w:pPr>
            <w:r>
              <w:rPr>
                <w:b/>
                <w:color w:val="7F2704"/>
                <w:sz w:val="19"/>
              </w:rPr>
              <w:t>YES - Assess multi-depth moisture, available nutrient/environmental data, forecast context and the zone-specific rules.</w:t>
            </w:r>
          </w:p>
        </w:tc>
      </w:tr>
      <w:tr w:rsidR="00996786" w14:paraId="025E0ABF" w14:textId="77777777" w:rsidTr="009402F8">
        <w:trPr>
          <w:cantSplit/>
          <w:jc w:val="center"/>
        </w:trPr>
        <w:tc>
          <w:tcPr>
            <w:tcW w:w="2268" w:type="dxa"/>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34AD3F81" w14:textId="77777777" w:rsidR="00996786" w:rsidRDefault="00996786" w:rsidP="00A64B6E">
            <w:pPr>
              <w:spacing w:line="360" w:lineRule="auto"/>
              <w:jc w:val="both"/>
            </w:pPr>
            <w:r>
              <w:rPr>
                <w:color w:val="516579"/>
                <w:sz w:val="18"/>
              </w:rPr>
              <w:t>↓ to exception handling</w:t>
            </w:r>
          </w:p>
        </w:tc>
        <w:tc>
          <w:tcPr>
            <w:tcW w:w="2268" w:type="dxa"/>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756A196B" w14:textId="77777777" w:rsidR="00996786" w:rsidRDefault="00996786" w:rsidP="00A64B6E">
            <w:pPr>
              <w:spacing w:line="360" w:lineRule="auto"/>
              <w:jc w:val="both"/>
            </w:pPr>
            <w:r>
              <w:rPr>
                <w:color w:val="516579"/>
                <w:sz w:val="18"/>
              </w:rPr>
              <w:t>↓ to zone decision</w:t>
            </w:r>
          </w:p>
        </w:tc>
      </w:tr>
      <w:tr w:rsidR="00996786" w14:paraId="328956A1" w14:textId="77777777" w:rsidTr="009402F8">
        <w:trPr>
          <w:cantSplit/>
          <w:jc w:val="center"/>
        </w:trPr>
        <w:tc>
          <w:tcPr>
            <w:tcW w:w="2268" w:type="dxa"/>
            <w:tcBorders>
              <w:top w:val="single" w:sz="6" w:space="0" w:color="6C8298"/>
              <w:left w:val="single" w:sz="6" w:space="0" w:color="6C8298"/>
              <w:bottom w:val="single" w:sz="6" w:space="0" w:color="6C8298"/>
              <w:right w:val="single" w:sz="6" w:space="0" w:color="6C8298"/>
            </w:tcBorders>
            <w:shd w:val="clear" w:color="auto" w:fill="E2F0D9"/>
            <w:tcMar>
              <w:top w:w="80" w:type="dxa"/>
              <w:left w:w="100" w:type="dxa"/>
              <w:bottom w:w="80" w:type="dxa"/>
              <w:right w:w="100" w:type="dxa"/>
            </w:tcMar>
            <w:vAlign w:val="center"/>
          </w:tcPr>
          <w:p w14:paraId="6CCEF203" w14:textId="77777777" w:rsidR="00996786" w:rsidRDefault="00996786" w:rsidP="00A64B6E">
            <w:pPr>
              <w:spacing w:line="360" w:lineRule="auto"/>
              <w:jc w:val="both"/>
            </w:pPr>
            <w:r>
              <w:rPr>
                <w:b/>
                <w:color w:val="285A27"/>
                <w:sz w:val="18"/>
              </w:rPr>
              <w:lastRenderedPageBreak/>
              <w:t>SAFE PATH: preserve the exception, notify the operator where configured, and avoid unsupported action until the condition is resolved or a pre-approved fallback applies.</w:t>
            </w:r>
          </w:p>
        </w:tc>
        <w:tc>
          <w:tcPr>
            <w:tcW w:w="2268" w:type="dxa"/>
            <w:tcBorders>
              <w:top w:val="single" w:sz="6" w:space="0" w:color="6C8298"/>
              <w:left w:val="single" w:sz="6" w:space="0" w:color="6C8298"/>
              <w:bottom w:val="single" w:sz="6" w:space="0" w:color="6C8298"/>
              <w:right w:val="single" w:sz="6" w:space="0" w:color="6C8298"/>
            </w:tcBorders>
            <w:shd w:val="clear" w:color="auto" w:fill="E2F0D9"/>
            <w:tcMar>
              <w:top w:w="80" w:type="dxa"/>
              <w:left w:w="100" w:type="dxa"/>
              <w:bottom w:w="80" w:type="dxa"/>
              <w:right w:w="100" w:type="dxa"/>
            </w:tcMar>
            <w:vAlign w:val="center"/>
          </w:tcPr>
          <w:p w14:paraId="5A2758DF" w14:textId="77777777" w:rsidR="00996786" w:rsidRDefault="00996786" w:rsidP="00A64B6E">
            <w:pPr>
              <w:spacing w:line="360" w:lineRule="auto"/>
              <w:jc w:val="both"/>
            </w:pPr>
            <w:r>
              <w:rPr>
                <w:b/>
                <w:color w:val="285A27"/>
                <w:sz w:val="18"/>
              </w:rPr>
              <w:t>CONTROL PATH: apply configured safety limits, select the zone action, issue or simulate the valve command, and check feedback where available.</w:t>
            </w:r>
          </w:p>
        </w:tc>
      </w:tr>
      <w:tr w:rsidR="00996786" w14:paraId="589F819C" w14:textId="77777777" w:rsidTr="009402F8">
        <w:trPr>
          <w:cantSplit/>
          <w:jc w:val="center"/>
        </w:trPr>
        <w:tc>
          <w:tcPr>
            <w:tcW w:w="2268" w:type="dxa"/>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59CD1C61" w14:textId="77777777" w:rsidR="00996786" w:rsidRDefault="00996786" w:rsidP="00A64B6E">
            <w:pPr>
              <w:spacing w:line="360" w:lineRule="auto"/>
              <w:jc w:val="both"/>
            </w:pPr>
            <w:r>
              <w:rPr>
                <w:color w:val="516579"/>
                <w:sz w:val="24"/>
              </w:rPr>
              <w:t>↓</w:t>
            </w:r>
          </w:p>
        </w:tc>
        <w:tc>
          <w:tcPr>
            <w:tcW w:w="2268" w:type="dxa"/>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2CC6906D" w14:textId="77777777" w:rsidR="00996786" w:rsidRDefault="00996786" w:rsidP="00A64B6E">
            <w:pPr>
              <w:spacing w:line="360" w:lineRule="auto"/>
              <w:jc w:val="both"/>
            </w:pPr>
            <w:r>
              <w:rPr>
                <w:color w:val="516579"/>
                <w:sz w:val="24"/>
              </w:rPr>
              <w:t>↓</w:t>
            </w:r>
          </w:p>
        </w:tc>
      </w:tr>
      <w:tr w:rsidR="00996786" w14:paraId="6EAF4AA3" w14:textId="77777777" w:rsidTr="009402F8">
        <w:trPr>
          <w:cantSplit/>
          <w:jc w:val="center"/>
        </w:trPr>
        <w:tc>
          <w:tcPr>
            <w:tcW w:w="2268" w:type="dxa"/>
            <w:gridSpan w:val="2"/>
            <w:tcBorders>
              <w:top w:val="single" w:sz="6" w:space="0" w:color="6C8298"/>
              <w:left w:val="single" w:sz="6" w:space="0" w:color="6C8298"/>
              <w:bottom w:val="single" w:sz="6" w:space="0" w:color="6C8298"/>
              <w:right w:val="single" w:sz="6" w:space="0" w:color="6C8298"/>
            </w:tcBorders>
            <w:shd w:val="clear" w:color="auto" w:fill="DCE6F1"/>
            <w:tcMar>
              <w:top w:w="80" w:type="dxa"/>
              <w:left w:w="100" w:type="dxa"/>
              <w:bottom w:w="80" w:type="dxa"/>
              <w:right w:w="100" w:type="dxa"/>
            </w:tcMar>
            <w:vAlign w:val="center"/>
          </w:tcPr>
          <w:p w14:paraId="7A3C199B" w14:textId="77777777" w:rsidR="00996786" w:rsidRDefault="00996786" w:rsidP="00A64B6E">
            <w:pPr>
              <w:spacing w:line="360" w:lineRule="auto"/>
              <w:jc w:val="both"/>
            </w:pPr>
            <w:r>
              <w:rPr>
                <w:b/>
                <w:color w:val="17365D"/>
                <w:sz w:val="20"/>
              </w:rPr>
              <w:t>AUDIT RECORD: retain input status, decision reason, command/action if any, outcome or exception, and available water-use information</w:t>
            </w:r>
          </w:p>
        </w:tc>
      </w:tr>
      <w:tr w:rsidR="00996786" w14:paraId="0D0F8EA8" w14:textId="77777777" w:rsidTr="009402F8">
        <w:trPr>
          <w:cantSplit/>
          <w:jc w:val="center"/>
        </w:trPr>
        <w:tc>
          <w:tcPr>
            <w:tcW w:w="2268" w:type="dxa"/>
            <w:gridSpan w:val="2"/>
            <w:tcBorders>
              <w:top w:val="single" w:sz="3" w:space="0" w:color="D4DDE6"/>
              <w:left w:val="single" w:sz="3" w:space="0" w:color="D4DDE6"/>
              <w:bottom w:val="single" w:sz="3" w:space="0" w:color="D4DDE6"/>
              <w:right w:val="single" w:sz="3" w:space="0" w:color="D4DDE6"/>
            </w:tcBorders>
            <w:shd w:val="clear" w:color="auto" w:fill="FFFFFF"/>
            <w:tcMar>
              <w:top w:w="45" w:type="dxa"/>
              <w:left w:w="100" w:type="dxa"/>
              <w:bottom w:w="45" w:type="dxa"/>
              <w:right w:w="100" w:type="dxa"/>
            </w:tcMar>
            <w:vAlign w:val="center"/>
          </w:tcPr>
          <w:p w14:paraId="55CF4ED1" w14:textId="77777777" w:rsidR="00996786" w:rsidRDefault="00996786" w:rsidP="00A64B6E">
            <w:pPr>
              <w:spacing w:line="360" w:lineRule="auto"/>
              <w:jc w:val="both"/>
            </w:pPr>
            <w:r>
              <w:rPr>
                <w:color w:val="516579"/>
                <w:sz w:val="25"/>
              </w:rPr>
              <w:t>↓</w:t>
            </w:r>
          </w:p>
        </w:tc>
      </w:tr>
      <w:tr w:rsidR="00996786" w14:paraId="465A48F5" w14:textId="77777777" w:rsidTr="009402F8">
        <w:trPr>
          <w:cantSplit/>
          <w:jc w:val="center"/>
        </w:trPr>
        <w:tc>
          <w:tcPr>
            <w:tcW w:w="2268" w:type="dxa"/>
            <w:gridSpan w:val="2"/>
            <w:tcBorders>
              <w:top w:val="single" w:sz="6" w:space="0" w:color="6C8298"/>
              <w:left w:val="single" w:sz="6" w:space="0" w:color="6C8298"/>
              <w:bottom w:val="single" w:sz="6" w:space="0" w:color="6C8298"/>
              <w:right w:val="single" w:sz="6" w:space="0" w:color="6C8298"/>
            </w:tcBorders>
            <w:shd w:val="clear" w:color="auto" w:fill="E2F0D9"/>
            <w:tcMar>
              <w:top w:w="80" w:type="dxa"/>
              <w:left w:w="100" w:type="dxa"/>
              <w:bottom w:w="80" w:type="dxa"/>
              <w:right w:w="100" w:type="dxa"/>
            </w:tcMar>
            <w:vAlign w:val="center"/>
          </w:tcPr>
          <w:p w14:paraId="28E077A2" w14:textId="77777777" w:rsidR="00996786" w:rsidRDefault="00996786" w:rsidP="00A64B6E">
            <w:pPr>
              <w:spacing w:line="360" w:lineRule="auto"/>
              <w:jc w:val="both"/>
            </w:pPr>
            <w:r>
              <w:rPr>
                <w:b/>
                <w:color w:val="285A27"/>
                <w:sz w:val="20"/>
              </w:rPr>
              <w:t>UPDATE ZONE STATUS AND DASHBOARD; synchronize local records when connectivity returns; repeat with the next observation cycle</w:t>
            </w:r>
          </w:p>
        </w:tc>
      </w:tr>
    </w:tbl>
    <w:p w14:paraId="5392BB08" w14:textId="77777777" w:rsidR="003555F4" w:rsidRDefault="003555F4" w:rsidP="00A64B6E">
      <w:pPr>
        <w:pStyle w:val="Heading2"/>
        <w:spacing w:line="360" w:lineRule="auto"/>
        <w:ind w:left="0" w:firstLine="0"/>
        <w:jc w:val="both"/>
        <w:rPr>
          <w:color w:val="1F1F1F"/>
          <w:sz w:val="28"/>
        </w:rPr>
      </w:pPr>
    </w:p>
    <w:p w14:paraId="10ADC74F" w14:textId="32A3DE45" w:rsidR="00996786" w:rsidRPr="003555F4" w:rsidRDefault="00996786" w:rsidP="00A64B6E">
      <w:pPr>
        <w:pStyle w:val="Heading2"/>
        <w:spacing w:line="360" w:lineRule="auto"/>
        <w:ind w:left="0" w:firstLine="0"/>
        <w:jc w:val="both"/>
        <w:rPr>
          <w:sz w:val="22"/>
          <w:szCs w:val="22"/>
        </w:rPr>
      </w:pPr>
      <w:r w:rsidRPr="003555F4">
        <w:rPr>
          <w:color w:val="1F1F1F"/>
          <w:szCs w:val="22"/>
        </w:rPr>
        <w:t>Practical example</w:t>
      </w:r>
    </w:p>
    <w:p w14:paraId="75C3CF2E" w14:textId="77777777" w:rsidR="00996786" w:rsidRDefault="00996786" w:rsidP="00A64B6E">
      <w:pPr>
        <w:spacing w:line="360" w:lineRule="auto"/>
        <w:jc w:val="both"/>
      </w:pPr>
      <w:r>
        <w:rPr>
          <w:color w:val="000000"/>
          <w:sz w:val="24"/>
        </w:rPr>
        <w:t>Suppose the upper soil layer in one zone is dry but a deeper sensor shows adequate moisture. Rather than irrigating immediately on the shallow reading alone, the system should assess the agreed multi-depth rule and may defer watering or request review. If another zone has a validated dry root-zone profile and no blocking safety condition, its rule may permit irrigation. If the forecast changes or the inputs become stale, the decision can be reassessed. These are illustrative decision paths; the actual thresholds and agronomic rules must be approved using the selected crop and soil context.</w:t>
      </w:r>
    </w:p>
    <w:p w14:paraId="73EFFB5D" w14:textId="77777777" w:rsidR="00996786" w:rsidRPr="003555F4" w:rsidRDefault="00996786" w:rsidP="00A64B6E">
      <w:pPr>
        <w:pStyle w:val="Heading2"/>
        <w:spacing w:line="360" w:lineRule="auto"/>
        <w:ind w:left="0" w:firstLine="0"/>
        <w:jc w:val="both"/>
        <w:rPr>
          <w:sz w:val="22"/>
          <w:szCs w:val="22"/>
        </w:rPr>
      </w:pPr>
      <w:r w:rsidRPr="003555F4">
        <w:rPr>
          <w:color w:val="1F1F1F"/>
          <w:szCs w:val="22"/>
        </w:rPr>
        <w:t>Design principle</w:t>
      </w:r>
    </w:p>
    <w:p w14:paraId="588B0F1A" w14:textId="77777777" w:rsidR="00996786" w:rsidRDefault="00996786" w:rsidP="00A64B6E">
      <w:pPr>
        <w:shd w:val="clear" w:color="auto" w:fill="EEF3F8"/>
        <w:spacing w:before="80" w:after="120" w:line="360" w:lineRule="auto"/>
        <w:ind w:left="259" w:right="259"/>
        <w:jc w:val="both"/>
      </w:pPr>
      <w:r>
        <w:rPr>
          <w:i/>
          <w:color w:val="000000"/>
          <w:sz w:val="24"/>
        </w:rPr>
        <w:t>Every automated action should be explainable after the event: what was measured, which rule applied, what the system decided, what action was attempted, and whether the outcome was confirmed.</w:t>
      </w:r>
    </w:p>
    <w:p w14:paraId="20A1B695" w14:textId="77777777" w:rsidR="003555F4" w:rsidRDefault="003555F4" w:rsidP="00A64B6E">
      <w:pPr>
        <w:pStyle w:val="Heading1"/>
        <w:spacing w:line="360" w:lineRule="auto"/>
        <w:jc w:val="both"/>
        <w:rPr>
          <w:color w:val="1F1F1F"/>
          <w:sz w:val="28"/>
        </w:rPr>
      </w:pPr>
    </w:p>
    <w:p w14:paraId="69CF3D12" w14:textId="76E62680" w:rsidR="00996786" w:rsidRDefault="00996786" w:rsidP="00A64B6E">
      <w:pPr>
        <w:pStyle w:val="Heading1"/>
        <w:spacing w:line="360" w:lineRule="auto"/>
        <w:jc w:val="both"/>
      </w:pPr>
      <w:r>
        <w:rPr>
          <w:color w:val="1F1F1F"/>
          <w:sz w:val="28"/>
        </w:rPr>
        <w:t>4.2 Major Functional Modules</w:t>
      </w:r>
    </w:p>
    <w:p w14:paraId="4E66D991" w14:textId="77777777" w:rsidR="00996786" w:rsidRDefault="00996786" w:rsidP="00A64B6E">
      <w:pPr>
        <w:spacing w:line="360" w:lineRule="auto"/>
        <w:jc w:val="both"/>
        <w:rPr>
          <w:color w:val="000000"/>
          <w:sz w:val="24"/>
        </w:rPr>
      </w:pPr>
      <w:r>
        <w:rPr>
          <w:color w:val="000000"/>
          <w:sz w:val="24"/>
        </w:rPr>
        <w:t xml:space="preserve">The modules below describe responsibilities and user-visible </w:t>
      </w:r>
      <w:proofErr w:type="spellStart"/>
      <w:r>
        <w:rPr>
          <w:color w:val="000000"/>
          <w:sz w:val="24"/>
        </w:rPr>
        <w:t>behaviour</w:t>
      </w:r>
      <w:proofErr w:type="spellEnd"/>
      <w:r>
        <w:rPr>
          <w:color w:val="000000"/>
          <w:sz w:val="24"/>
        </w:rPr>
        <w:t xml:space="preserve"> rather than a software technology stack. They can be developed and tested separately, then integrated through agreed interfaces and shared definitions.</w:t>
      </w:r>
    </w:p>
    <w:p w14:paraId="294C97F5" w14:textId="77777777" w:rsidR="003555F4" w:rsidRDefault="003555F4" w:rsidP="00A64B6E">
      <w:pPr>
        <w:spacing w:line="360" w:lineRule="auto"/>
        <w:jc w:val="both"/>
        <w:rPr>
          <w:color w:val="000000"/>
          <w:sz w:val="24"/>
        </w:rPr>
      </w:pPr>
    </w:p>
    <w:p w14:paraId="75CDB5EF" w14:textId="77777777" w:rsidR="003555F4" w:rsidRDefault="003555F4" w:rsidP="00A64B6E">
      <w:pPr>
        <w:spacing w:line="360" w:lineRule="auto"/>
        <w:jc w:val="both"/>
        <w:rPr>
          <w:color w:val="000000"/>
          <w:sz w:val="24"/>
        </w:rPr>
      </w:pPr>
    </w:p>
    <w:p w14:paraId="2435D9CF" w14:textId="77777777" w:rsidR="003555F4" w:rsidRDefault="003555F4" w:rsidP="00A64B6E">
      <w:pPr>
        <w:spacing w:line="360" w:lineRule="auto"/>
        <w:jc w:val="both"/>
        <w:rPr>
          <w:color w:val="000000"/>
          <w:sz w:val="24"/>
        </w:rPr>
      </w:pPr>
    </w:p>
    <w:p w14:paraId="0EA3EE36" w14:textId="77777777" w:rsidR="003555F4" w:rsidRDefault="003555F4" w:rsidP="00A64B6E">
      <w:pPr>
        <w:spacing w:line="360" w:lineRule="auto"/>
        <w:jc w:val="both"/>
      </w:pPr>
    </w:p>
    <w:tbl>
      <w:tblPr>
        <w:tblStyle w:val="TableGrid"/>
        <w:tblW w:w="0" w:type="auto"/>
        <w:jc w:val="center"/>
        <w:tblLayout w:type="fixed"/>
        <w:tblLook w:val="04A0" w:firstRow="1" w:lastRow="0" w:firstColumn="1" w:lastColumn="0" w:noHBand="0" w:noVBand="1"/>
      </w:tblPr>
      <w:tblGrid>
        <w:gridCol w:w="2088"/>
        <w:gridCol w:w="4032"/>
        <w:gridCol w:w="3312"/>
      </w:tblGrid>
      <w:tr w:rsidR="00996786" w14:paraId="6B3EC130" w14:textId="77777777" w:rsidTr="009402F8">
        <w:trPr>
          <w:cantSplit/>
          <w:tblHeader/>
          <w:jc w:val="center"/>
        </w:trPr>
        <w:tc>
          <w:tcPr>
            <w:tcW w:w="2088" w:type="dxa"/>
            <w:shd w:val="clear" w:color="auto" w:fill="1F3A5F"/>
            <w:tcMar>
              <w:top w:w="35" w:type="dxa"/>
              <w:left w:w="75" w:type="dxa"/>
              <w:bottom w:w="35" w:type="dxa"/>
              <w:right w:w="75" w:type="dxa"/>
            </w:tcMar>
            <w:vAlign w:val="center"/>
          </w:tcPr>
          <w:p w14:paraId="5AB57D72" w14:textId="77777777" w:rsidR="00996786" w:rsidRDefault="00996786" w:rsidP="00A64B6E">
            <w:pPr>
              <w:spacing w:line="360" w:lineRule="auto"/>
              <w:jc w:val="both"/>
            </w:pPr>
            <w:r>
              <w:rPr>
                <w:b/>
                <w:color w:val="FFFFFF"/>
                <w:sz w:val="24"/>
              </w:rPr>
              <w:lastRenderedPageBreak/>
              <w:t>Module</w:t>
            </w:r>
          </w:p>
        </w:tc>
        <w:tc>
          <w:tcPr>
            <w:tcW w:w="4032" w:type="dxa"/>
            <w:shd w:val="clear" w:color="auto" w:fill="1F3A5F"/>
            <w:tcMar>
              <w:top w:w="35" w:type="dxa"/>
              <w:left w:w="75" w:type="dxa"/>
              <w:bottom w:w="35" w:type="dxa"/>
              <w:right w:w="75" w:type="dxa"/>
            </w:tcMar>
            <w:vAlign w:val="center"/>
          </w:tcPr>
          <w:p w14:paraId="7F9A5C39" w14:textId="77777777" w:rsidR="00996786" w:rsidRDefault="00996786" w:rsidP="00A64B6E">
            <w:pPr>
              <w:spacing w:line="360" w:lineRule="auto"/>
              <w:jc w:val="both"/>
            </w:pPr>
            <w:r>
              <w:rPr>
                <w:b/>
                <w:color w:val="FFFFFF"/>
                <w:sz w:val="24"/>
              </w:rPr>
              <w:t>Main responsibilities</w:t>
            </w:r>
          </w:p>
        </w:tc>
        <w:tc>
          <w:tcPr>
            <w:tcW w:w="3312" w:type="dxa"/>
            <w:shd w:val="clear" w:color="auto" w:fill="1F3A5F"/>
            <w:tcMar>
              <w:top w:w="35" w:type="dxa"/>
              <w:left w:w="75" w:type="dxa"/>
              <w:bottom w:w="35" w:type="dxa"/>
              <w:right w:w="75" w:type="dxa"/>
            </w:tcMar>
            <w:vAlign w:val="center"/>
          </w:tcPr>
          <w:p w14:paraId="5FD0E06E" w14:textId="77777777" w:rsidR="00996786" w:rsidRDefault="00996786" w:rsidP="00A64B6E">
            <w:pPr>
              <w:spacing w:line="360" w:lineRule="auto"/>
              <w:jc w:val="both"/>
            </w:pPr>
            <w:r>
              <w:rPr>
                <w:b/>
                <w:color w:val="FFFFFF"/>
                <w:sz w:val="24"/>
              </w:rPr>
              <w:t>Illustrative acceptance evidence</w:t>
            </w:r>
          </w:p>
        </w:tc>
      </w:tr>
      <w:tr w:rsidR="00996786" w14:paraId="0DD8EA15" w14:textId="77777777" w:rsidTr="009402F8">
        <w:trPr>
          <w:cantSplit/>
          <w:jc w:val="center"/>
        </w:trPr>
        <w:tc>
          <w:tcPr>
            <w:tcW w:w="2088" w:type="dxa"/>
            <w:tcMar>
              <w:top w:w="35" w:type="dxa"/>
              <w:left w:w="75" w:type="dxa"/>
              <w:bottom w:w="35" w:type="dxa"/>
              <w:right w:w="75" w:type="dxa"/>
            </w:tcMar>
          </w:tcPr>
          <w:p w14:paraId="6186377C" w14:textId="77777777" w:rsidR="00996786" w:rsidRDefault="00996786" w:rsidP="00A64B6E">
            <w:pPr>
              <w:spacing w:line="360" w:lineRule="auto"/>
              <w:jc w:val="both"/>
            </w:pPr>
            <w:r>
              <w:rPr>
                <w:color w:val="000000"/>
                <w:sz w:val="24"/>
              </w:rPr>
              <w:t>Field and zone management</w:t>
            </w:r>
          </w:p>
        </w:tc>
        <w:tc>
          <w:tcPr>
            <w:tcW w:w="4032" w:type="dxa"/>
            <w:tcMar>
              <w:top w:w="35" w:type="dxa"/>
              <w:left w:w="75" w:type="dxa"/>
              <w:bottom w:w="35" w:type="dxa"/>
              <w:right w:w="75" w:type="dxa"/>
            </w:tcMar>
          </w:tcPr>
          <w:p w14:paraId="750B835C" w14:textId="77777777" w:rsidR="00996786" w:rsidRDefault="00996786" w:rsidP="00A64B6E">
            <w:pPr>
              <w:spacing w:line="360" w:lineRule="auto"/>
              <w:jc w:val="both"/>
            </w:pPr>
            <w:r>
              <w:rPr>
                <w:color w:val="000000"/>
                <w:sz w:val="24"/>
              </w:rPr>
              <w:t>Maintain a list of fields and zones, zone identifiers, relevant crop/soil context and operating status.</w:t>
            </w:r>
          </w:p>
        </w:tc>
        <w:tc>
          <w:tcPr>
            <w:tcW w:w="3312" w:type="dxa"/>
            <w:tcMar>
              <w:top w:w="35" w:type="dxa"/>
              <w:left w:w="75" w:type="dxa"/>
              <w:bottom w:w="35" w:type="dxa"/>
              <w:right w:w="75" w:type="dxa"/>
            </w:tcMar>
          </w:tcPr>
          <w:p w14:paraId="55BB4F2A" w14:textId="77777777" w:rsidR="00996786" w:rsidRDefault="00996786" w:rsidP="00A64B6E">
            <w:pPr>
              <w:spacing w:line="360" w:lineRule="auto"/>
              <w:jc w:val="both"/>
            </w:pPr>
            <w:r>
              <w:rPr>
                <w:color w:val="000000"/>
                <w:sz w:val="24"/>
              </w:rPr>
              <w:t>A user can view each zone and its configured context; readings are associated with the correct zone.</w:t>
            </w:r>
          </w:p>
        </w:tc>
      </w:tr>
      <w:tr w:rsidR="00996786" w14:paraId="4BB8B2AB" w14:textId="77777777" w:rsidTr="009402F8">
        <w:trPr>
          <w:cantSplit/>
          <w:jc w:val="center"/>
        </w:trPr>
        <w:tc>
          <w:tcPr>
            <w:tcW w:w="2088" w:type="dxa"/>
            <w:shd w:val="clear" w:color="auto" w:fill="F5F7FA"/>
            <w:tcMar>
              <w:top w:w="35" w:type="dxa"/>
              <w:left w:w="75" w:type="dxa"/>
              <w:bottom w:w="35" w:type="dxa"/>
              <w:right w:w="75" w:type="dxa"/>
            </w:tcMar>
          </w:tcPr>
          <w:p w14:paraId="5598E9B7" w14:textId="77777777" w:rsidR="00996786" w:rsidRDefault="00996786" w:rsidP="00A64B6E">
            <w:pPr>
              <w:spacing w:line="360" w:lineRule="auto"/>
              <w:jc w:val="both"/>
            </w:pPr>
            <w:r>
              <w:rPr>
                <w:color w:val="000000"/>
                <w:sz w:val="24"/>
              </w:rPr>
              <w:t>Sensor data intake and validation</w:t>
            </w:r>
          </w:p>
        </w:tc>
        <w:tc>
          <w:tcPr>
            <w:tcW w:w="4032" w:type="dxa"/>
            <w:shd w:val="clear" w:color="auto" w:fill="F5F7FA"/>
            <w:tcMar>
              <w:top w:w="35" w:type="dxa"/>
              <w:left w:w="75" w:type="dxa"/>
              <w:bottom w:w="35" w:type="dxa"/>
              <w:right w:w="75" w:type="dxa"/>
            </w:tcMar>
          </w:tcPr>
          <w:p w14:paraId="664AF343" w14:textId="77777777" w:rsidR="00996786" w:rsidRDefault="00996786" w:rsidP="00A64B6E">
            <w:pPr>
              <w:spacing w:line="360" w:lineRule="auto"/>
              <w:jc w:val="both"/>
            </w:pPr>
            <w:r>
              <w:rPr>
                <w:color w:val="000000"/>
                <w:sz w:val="24"/>
              </w:rPr>
              <w:t>Receive or simulate telemetry, preserve timestamps and depth labels, detect missing or stale readings and flag suspect values.</w:t>
            </w:r>
          </w:p>
        </w:tc>
        <w:tc>
          <w:tcPr>
            <w:tcW w:w="3312" w:type="dxa"/>
            <w:shd w:val="clear" w:color="auto" w:fill="F5F7FA"/>
            <w:tcMar>
              <w:top w:w="35" w:type="dxa"/>
              <w:left w:w="75" w:type="dxa"/>
              <w:bottom w:w="35" w:type="dxa"/>
              <w:right w:w="75" w:type="dxa"/>
            </w:tcMar>
          </w:tcPr>
          <w:p w14:paraId="64632CC0" w14:textId="77777777" w:rsidR="00996786" w:rsidRDefault="00996786" w:rsidP="00A64B6E">
            <w:pPr>
              <w:spacing w:line="360" w:lineRule="auto"/>
              <w:jc w:val="both"/>
            </w:pPr>
            <w:r>
              <w:rPr>
                <w:color w:val="000000"/>
                <w:sz w:val="24"/>
              </w:rPr>
              <w:t>Invalid or stale inputs are visibly flagged and are not silently used as reliable current readings.</w:t>
            </w:r>
          </w:p>
        </w:tc>
      </w:tr>
      <w:tr w:rsidR="00996786" w14:paraId="188833A1" w14:textId="77777777" w:rsidTr="009402F8">
        <w:trPr>
          <w:cantSplit/>
          <w:jc w:val="center"/>
        </w:trPr>
        <w:tc>
          <w:tcPr>
            <w:tcW w:w="2088" w:type="dxa"/>
            <w:tcMar>
              <w:top w:w="35" w:type="dxa"/>
              <w:left w:w="75" w:type="dxa"/>
              <w:bottom w:w="35" w:type="dxa"/>
              <w:right w:w="75" w:type="dxa"/>
            </w:tcMar>
          </w:tcPr>
          <w:p w14:paraId="07AB19B3" w14:textId="77777777" w:rsidR="00996786" w:rsidRDefault="00996786" w:rsidP="00A64B6E">
            <w:pPr>
              <w:spacing w:line="360" w:lineRule="auto"/>
              <w:jc w:val="both"/>
            </w:pPr>
            <w:r>
              <w:rPr>
                <w:color w:val="000000"/>
                <w:sz w:val="24"/>
              </w:rPr>
              <w:t>Soil and environment analysis</w:t>
            </w:r>
          </w:p>
        </w:tc>
        <w:tc>
          <w:tcPr>
            <w:tcW w:w="4032" w:type="dxa"/>
            <w:tcMar>
              <w:top w:w="35" w:type="dxa"/>
              <w:left w:w="75" w:type="dxa"/>
              <w:bottom w:w="35" w:type="dxa"/>
              <w:right w:w="75" w:type="dxa"/>
            </w:tcMar>
          </w:tcPr>
          <w:p w14:paraId="4A0597C2" w14:textId="77777777" w:rsidR="00996786" w:rsidRDefault="00996786" w:rsidP="00A64B6E">
            <w:pPr>
              <w:spacing w:line="360" w:lineRule="auto"/>
              <w:jc w:val="both"/>
            </w:pPr>
            <w:r>
              <w:rPr>
                <w:color w:val="000000"/>
                <w:sz w:val="24"/>
              </w:rPr>
              <w:t>Present moisture profiles, NPK readings, temperature, solar radiation, weather context and available soil-health indicators over time.</w:t>
            </w:r>
          </w:p>
        </w:tc>
        <w:tc>
          <w:tcPr>
            <w:tcW w:w="3312" w:type="dxa"/>
            <w:tcMar>
              <w:top w:w="35" w:type="dxa"/>
              <w:left w:w="75" w:type="dxa"/>
              <w:bottom w:w="35" w:type="dxa"/>
              <w:right w:w="75" w:type="dxa"/>
            </w:tcMar>
          </w:tcPr>
          <w:p w14:paraId="539BBC00" w14:textId="77777777" w:rsidR="00996786" w:rsidRDefault="00996786" w:rsidP="00A64B6E">
            <w:pPr>
              <w:spacing w:line="360" w:lineRule="auto"/>
              <w:jc w:val="both"/>
            </w:pPr>
            <w:r>
              <w:rPr>
                <w:color w:val="000000"/>
                <w:sz w:val="24"/>
              </w:rPr>
              <w:t>A reviewer can inspect the observations used for a zone decision and identify unavailable data.</w:t>
            </w:r>
          </w:p>
        </w:tc>
      </w:tr>
      <w:tr w:rsidR="00996786" w14:paraId="00AF8020" w14:textId="77777777" w:rsidTr="009402F8">
        <w:trPr>
          <w:cantSplit/>
          <w:jc w:val="center"/>
        </w:trPr>
        <w:tc>
          <w:tcPr>
            <w:tcW w:w="2088" w:type="dxa"/>
            <w:shd w:val="clear" w:color="auto" w:fill="F5F7FA"/>
            <w:tcMar>
              <w:top w:w="35" w:type="dxa"/>
              <w:left w:w="75" w:type="dxa"/>
              <w:bottom w:w="35" w:type="dxa"/>
              <w:right w:w="75" w:type="dxa"/>
            </w:tcMar>
          </w:tcPr>
          <w:p w14:paraId="3C3162FB" w14:textId="77777777" w:rsidR="00996786" w:rsidRDefault="00996786" w:rsidP="00A64B6E">
            <w:pPr>
              <w:spacing w:line="360" w:lineRule="auto"/>
              <w:jc w:val="both"/>
            </w:pPr>
            <w:r>
              <w:rPr>
                <w:color w:val="000000"/>
                <w:sz w:val="24"/>
              </w:rPr>
              <w:t>Decision and irrigation control</w:t>
            </w:r>
          </w:p>
        </w:tc>
        <w:tc>
          <w:tcPr>
            <w:tcW w:w="4032" w:type="dxa"/>
            <w:shd w:val="clear" w:color="auto" w:fill="F5F7FA"/>
            <w:tcMar>
              <w:top w:w="35" w:type="dxa"/>
              <w:left w:w="75" w:type="dxa"/>
              <w:bottom w:w="35" w:type="dxa"/>
              <w:right w:w="75" w:type="dxa"/>
            </w:tcMar>
          </w:tcPr>
          <w:p w14:paraId="4DAF1990" w14:textId="77777777" w:rsidR="00996786" w:rsidRDefault="00996786" w:rsidP="00A64B6E">
            <w:pPr>
              <w:spacing w:line="360" w:lineRule="auto"/>
              <w:jc w:val="both"/>
            </w:pPr>
            <w:r>
              <w:rPr>
                <w:color w:val="000000"/>
                <w:sz w:val="24"/>
              </w:rPr>
              <w:t>Apply configured rules, prioritize zones, create commands or simulated actions, and support feedback checks and stop conditions.</w:t>
            </w:r>
          </w:p>
        </w:tc>
        <w:tc>
          <w:tcPr>
            <w:tcW w:w="3312" w:type="dxa"/>
            <w:shd w:val="clear" w:color="auto" w:fill="F5F7FA"/>
            <w:tcMar>
              <w:top w:w="35" w:type="dxa"/>
              <w:left w:w="75" w:type="dxa"/>
              <w:bottom w:w="35" w:type="dxa"/>
              <w:right w:w="75" w:type="dxa"/>
            </w:tcMar>
          </w:tcPr>
          <w:p w14:paraId="5174961C" w14:textId="77777777" w:rsidR="00996786" w:rsidRDefault="00996786" w:rsidP="00A64B6E">
            <w:pPr>
              <w:spacing w:line="360" w:lineRule="auto"/>
              <w:jc w:val="both"/>
            </w:pPr>
            <w:r>
              <w:rPr>
                <w:color w:val="000000"/>
                <w:sz w:val="24"/>
              </w:rPr>
              <w:t>Known scenarios produce the expected decision; a failed or uncertain action is recorded and handled according to defined rules.</w:t>
            </w:r>
          </w:p>
        </w:tc>
      </w:tr>
      <w:tr w:rsidR="00996786" w14:paraId="70D3EFA6" w14:textId="77777777" w:rsidTr="009402F8">
        <w:trPr>
          <w:cantSplit/>
          <w:jc w:val="center"/>
        </w:trPr>
        <w:tc>
          <w:tcPr>
            <w:tcW w:w="2088" w:type="dxa"/>
            <w:tcMar>
              <w:top w:w="35" w:type="dxa"/>
              <w:left w:w="75" w:type="dxa"/>
              <w:bottom w:w="35" w:type="dxa"/>
              <w:right w:w="75" w:type="dxa"/>
            </w:tcMar>
          </w:tcPr>
          <w:p w14:paraId="67D2F7D5" w14:textId="77777777" w:rsidR="00996786" w:rsidRDefault="00996786" w:rsidP="00A64B6E">
            <w:pPr>
              <w:spacing w:line="360" w:lineRule="auto"/>
              <w:jc w:val="both"/>
            </w:pPr>
            <w:r>
              <w:rPr>
                <w:color w:val="000000"/>
                <w:sz w:val="24"/>
              </w:rPr>
              <w:t>Edge/offline operation</w:t>
            </w:r>
          </w:p>
        </w:tc>
        <w:tc>
          <w:tcPr>
            <w:tcW w:w="4032" w:type="dxa"/>
            <w:tcMar>
              <w:top w:w="35" w:type="dxa"/>
              <w:left w:w="75" w:type="dxa"/>
              <w:bottom w:w="35" w:type="dxa"/>
              <w:right w:w="75" w:type="dxa"/>
            </w:tcMar>
          </w:tcPr>
          <w:p w14:paraId="237A86AA" w14:textId="77777777" w:rsidR="00996786" w:rsidRDefault="00996786" w:rsidP="00A64B6E">
            <w:pPr>
              <w:spacing w:line="360" w:lineRule="auto"/>
              <w:jc w:val="both"/>
            </w:pPr>
            <w:r>
              <w:rPr>
                <w:color w:val="000000"/>
                <w:sz w:val="24"/>
              </w:rPr>
              <w:t>Retain the approved local rules and necessary recent data, record offline events, detect loss of connection and synchronize later.</w:t>
            </w:r>
          </w:p>
        </w:tc>
        <w:tc>
          <w:tcPr>
            <w:tcW w:w="3312" w:type="dxa"/>
            <w:tcMar>
              <w:top w:w="35" w:type="dxa"/>
              <w:left w:w="75" w:type="dxa"/>
              <w:bottom w:w="35" w:type="dxa"/>
              <w:right w:w="75" w:type="dxa"/>
            </w:tcMar>
          </w:tcPr>
          <w:p w14:paraId="2E8CF65C" w14:textId="77777777" w:rsidR="00996786" w:rsidRDefault="00996786" w:rsidP="00A64B6E">
            <w:pPr>
              <w:spacing w:line="360" w:lineRule="auto"/>
              <w:jc w:val="both"/>
            </w:pPr>
            <w:r>
              <w:rPr>
                <w:color w:val="000000"/>
                <w:sz w:val="24"/>
              </w:rPr>
              <w:t>The defined offline test scenarios still make permitted local decisions and reconcile their logs when connectivity returns.</w:t>
            </w:r>
          </w:p>
        </w:tc>
      </w:tr>
      <w:tr w:rsidR="00996786" w14:paraId="746C01B8" w14:textId="77777777" w:rsidTr="009402F8">
        <w:trPr>
          <w:cantSplit/>
          <w:jc w:val="center"/>
        </w:trPr>
        <w:tc>
          <w:tcPr>
            <w:tcW w:w="2088" w:type="dxa"/>
            <w:shd w:val="clear" w:color="auto" w:fill="F5F7FA"/>
            <w:tcMar>
              <w:top w:w="35" w:type="dxa"/>
              <w:left w:w="75" w:type="dxa"/>
              <w:bottom w:w="35" w:type="dxa"/>
              <w:right w:w="75" w:type="dxa"/>
            </w:tcMar>
          </w:tcPr>
          <w:p w14:paraId="0D9DB768" w14:textId="77777777" w:rsidR="00996786" w:rsidRDefault="00996786" w:rsidP="00A64B6E">
            <w:pPr>
              <w:spacing w:line="360" w:lineRule="auto"/>
              <w:jc w:val="both"/>
            </w:pPr>
            <w:r>
              <w:rPr>
                <w:color w:val="000000"/>
                <w:sz w:val="24"/>
              </w:rPr>
              <w:t>Alerts and exception handling</w:t>
            </w:r>
          </w:p>
        </w:tc>
        <w:tc>
          <w:tcPr>
            <w:tcW w:w="4032" w:type="dxa"/>
            <w:shd w:val="clear" w:color="auto" w:fill="F5F7FA"/>
            <w:tcMar>
              <w:top w:w="35" w:type="dxa"/>
              <w:left w:w="75" w:type="dxa"/>
              <w:bottom w:w="35" w:type="dxa"/>
              <w:right w:w="75" w:type="dxa"/>
            </w:tcMar>
          </w:tcPr>
          <w:p w14:paraId="7691CD3F" w14:textId="77777777" w:rsidR="00996786" w:rsidRDefault="00996786" w:rsidP="00A64B6E">
            <w:pPr>
              <w:spacing w:line="360" w:lineRule="auto"/>
              <w:jc w:val="both"/>
            </w:pPr>
            <w:r>
              <w:rPr>
                <w:color w:val="000000"/>
                <w:sz w:val="24"/>
              </w:rPr>
              <w:t>Distinguish urgent control faults, stale data, connectivity loss and informational warnings; show the next action where known.</w:t>
            </w:r>
          </w:p>
        </w:tc>
        <w:tc>
          <w:tcPr>
            <w:tcW w:w="3312" w:type="dxa"/>
            <w:shd w:val="clear" w:color="auto" w:fill="F5F7FA"/>
            <w:tcMar>
              <w:top w:w="35" w:type="dxa"/>
              <w:left w:w="75" w:type="dxa"/>
              <w:bottom w:w="35" w:type="dxa"/>
              <w:right w:w="75" w:type="dxa"/>
            </w:tcMar>
          </w:tcPr>
          <w:p w14:paraId="527BDA21" w14:textId="77777777" w:rsidR="00996786" w:rsidRDefault="00996786" w:rsidP="00A64B6E">
            <w:pPr>
              <w:spacing w:line="360" w:lineRule="auto"/>
              <w:jc w:val="both"/>
            </w:pPr>
            <w:r>
              <w:rPr>
                <w:color w:val="000000"/>
                <w:sz w:val="24"/>
              </w:rPr>
              <w:t>Alerts identify the zone, issue, time and recommended response without generating unnecessary duplicates.</w:t>
            </w:r>
          </w:p>
        </w:tc>
      </w:tr>
      <w:tr w:rsidR="00996786" w14:paraId="595A479D" w14:textId="77777777" w:rsidTr="009402F8">
        <w:trPr>
          <w:cantSplit/>
          <w:jc w:val="center"/>
        </w:trPr>
        <w:tc>
          <w:tcPr>
            <w:tcW w:w="2088" w:type="dxa"/>
            <w:tcMar>
              <w:top w:w="35" w:type="dxa"/>
              <w:left w:w="75" w:type="dxa"/>
              <w:bottom w:w="35" w:type="dxa"/>
              <w:right w:w="75" w:type="dxa"/>
            </w:tcMar>
          </w:tcPr>
          <w:p w14:paraId="6E8AF8F6" w14:textId="77777777" w:rsidR="00996786" w:rsidRDefault="00996786" w:rsidP="00A64B6E">
            <w:pPr>
              <w:spacing w:line="360" w:lineRule="auto"/>
              <w:jc w:val="both"/>
            </w:pPr>
            <w:r>
              <w:rPr>
                <w:color w:val="000000"/>
                <w:sz w:val="24"/>
              </w:rPr>
              <w:t>Audit and reporting</w:t>
            </w:r>
          </w:p>
        </w:tc>
        <w:tc>
          <w:tcPr>
            <w:tcW w:w="4032" w:type="dxa"/>
            <w:tcMar>
              <w:top w:w="35" w:type="dxa"/>
              <w:left w:w="75" w:type="dxa"/>
              <w:bottom w:w="35" w:type="dxa"/>
              <w:right w:w="75" w:type="dxa"/>
            </w:tcMar>
          </w:tcPr>
          <w:p w14:paraId="647DDECA" w14:textId="77777777" w:rsidR="00996786" w:rsidRDefault="00996786" w:rsidP="00A64B6E">
            <w:pPr>
              <w:spacing w:line="360" w:lineRule="auto"/>
              <w:jc w:val="both"/>
            </w:pPr>
            <w:r>
              <w:rPr>
                <w:color w:val="000000"/>
                <w:sz w:val="24"/>
              </w:rPr>
              <w:t>Maintain decision history, water-use records, nutrient trends and available soil-health indicators.</w:t>
            </w:r>
          </w:p>
        </w:tc>
        <w:tc>
          <w:tcPr>
            <w:tcW w:w="3312" w:type="dxa"/>
            <w:tcMar>
              <w:top w:w="35" w:type="dxa"/>
              <w:left w:w="75" w:type="dxa"/>
              <w:bottom w:w="35" w:type="dxa"/>
              <w:right w:w="75" w:type="dxa"/>
            </w:tcMar>
          </w:tcPr>
          <w:p w14:paraId="4BD8DB1A" w14:textId="77777777" w:rsidR="00996786" w:rsidRDefault="00996786" w:rsidP="00A64B6E">
            <w:pPr>
              <w:spacing w:line="360" w:lineRule="auto"/>
              <w:jc w:val="both"/>
            </w:pPr>
            <w:r>
              <w:rPr>
                <w:color w:val="000000"/>
                <w:sz w:val="24"/>
              </w:rPr>
              <w:t>A reviewer can trace an irrigation action to its recorded context and generate a period summary.</w:t>
            </w:r>
          </w:p>
        </w:tc>
      </w:tr>
      <w:tr w:rsidR="00996786" w14:paraId="6042B774" w14:textId="77777777" w:rsidTr="009402F8">
        <w:trPr>
          <w:cantSplit/>
          <w:jc w:val="center"/>
        </w:trPr>
        <w:tc>
          <w:tcPr>
            <w:tcW w:w="2088" w:type="dxa"/>
            <w:shd w:val="clear" w:color="auto" w:fill="F5F7FA"/>
            <w:tcMar>
              <w:top w:w="35" w:type="dxa"/>
              <w:left w:w="75" w:type="dxa"/>
              <w:bottom w:w="35" w:type="dxa"/>
              <w:right w:w="75" w:type="dxa"/>
            </w:tcMar>
          </w:tcPr>
          <w:p w14:paraId="777A43B3" w14:textId="77777777" w:rsidR="00996786" w:rsidRDefault="00996786" w:rsidP="00A64B6E">
            <w:pPr>
              <w:spacing w:line="360" w:lineRule="auto"/>
              <w:jc w:val="both"/>
            </w:pPr>
            <w:r>
              <w:rPr>
                <w:color w:val="000000"/>
                <w:sz w:val="24"/>
              </w:rPr>
              <w:lastRenderedPageBreak/>
              <w:t>User and configuration management</w:t>
            </w:r>
          </w:p>
        </w:tc>
        <w:tc>
          <w:tcPr>
            <w:tcW w:w="4032" w:type="dxa"/>
            <w:shd w:val="clear" w:color="auto" w:fill="F5F7FA"/>
            <w:tcMar>
              <w:top w:w="35" w:type="dxa"/>
              <w:left w:w="75" w:type="dxa"/>
              <w:bottom w:w="35" w:type="dxa"/>
              <w:right w:w="75" w:type="dxa"/>
            </w:tcMar>
          </w:tcPr>
          <w:p w14:paraId="288418EC" w14:textId="77777777" w:rsidR="00996786" w:rsidRDefault="00996786" w:rsidP="00A64B6E">
            <w:pPr>
              <w:spacing w:line="360" w:lineRule="auto"/>
              <w:jc w:val="both"/>
            </w:pPr>
            <w:r>
              <w:rPr>
                <w:color w:val="000000"/>
                <w:sz w:val="24"/>
              </w:rPr>
              <w:t>Define user roles, permissions, rule changes, override permissions and recorded configuration history.</w:t>
            </w:r>
          </w:p>
        </w:tc>
        <w:tc>
          <w:tcPr>
            <w:tcW w:w="3312" w:type="dxa"/>
            <w:shd w:val="clear" w:color="auto" w:fill="F5F7FA"/>
            <w:tcMar>
              <w:top w:w="35" w:type="dxa"/>
              <w:left w:w="75" w:type="dxa"/>
              <w:bottom w:w="35" w:type="dxa"/>
              <w:right w:w="75" w:type="dxa"/>
            </w:tcMar>
          </w:tcPr>
          <w:p w14:paraId="6EBCE8FA" w14:textId="77777777" w:rsidR="00996786" w:rsidRDefault="00996786" w:rsidP="00A64B6E">
            <w:pPr>
              <w:spacing w:line="360" w:lineRule="auto"/>
              <w:jc w:val="both"/>
            </w:pPr>
            <w:r>
              <w:rPr>
                <w:color w:val="000000"/>
                <w:sz w:val="24"/>
              </w:rPr>
              <w:t>Unauthorized changes are blocked and authorized changes can be traced to a user and time.</w:t>
            </w:r>
          </w:p>
        </w:tc>
      </w:tr>
    </w:tbl>
    <w:p w14:paraId="7A84C80F" w14:textId="77777777" w:rsidR="00996786" w:rsidRDefault="00996786" w:rsidP="00A64B6E">
      <w:pPr>
        <w:spacing w:after="20" w:line="360" w:lineRule="auto"/>
        <w:jc w:val="both"/>
      </w:pPr>
    </w:p>
    <w:p w14:paraId="52FBEF5E" w14:textId="77777777" w:rsidR="00996786" w:rsidRDefault="00996786" w:rsidP="00A64B6E">
      <w:pPr>
        <w:spacing w:line="360" w:lineRule="auto"/>
        <w:jc w:val="both"/>
      </w:pPr>
      <w:r>
        <w:rPr>
          <w:color w:val="000000"/>
          <w:sz w:val="24"/>
        </w:rPr>
        <w:t>For a first working increment, prioritize zone management, telemetry validation, basic decision rules, action simulation and audit history. Weather-based stress estimation and more advanced prediction should follow after the core decision cycle is testable. This sequence delivers a useful end-to-end process early and reduces the risk of building advanced analysis on unreliable input handling.</w:t>
      </w:r>
    </w:p>
    <w:p w14:paraId="261AD62C" w14:textId="77777777" w:rsidR="00996786" w:rsidRDefault="00996786" w:rsidP="00A64B6E">
      <w:pPr>
        <w:pStyle w:val="Heading1"/>
        <w:spacing w:line="360" w:lineRule="auto"/>
        <w:jc w:val="both"/>
      </w:pPr>
      <w:r>
        <w:rPr>
          <w:color w:val="1F1F1F"/>
          <w:sz w:val="28"/>
        </w:rPr>
        <w:t>4.3 Functional and Non-Functional Requirements</w:t>
      </w:r>
    </w:p>
    <w:p w14:paraId="6E971479" w14:textId="77777777" w:rsidR="00996786" w:rsidRPr="004C2653" w:rsidRDefault="00996786" w:rsidP="00A64B6E">
      <w:pPr>
        <w:pStyle w:val="Heading2"/>
        <w:spacing w:line="360" w:lineRule="auto"/>
        <w:ind w:left="0" w:firstLine="0"/>
        <w:jc w:val="both"/>
        <w:rPr>
          <w:sz w:val="22"/>
          <w:szCs w:val="22"/>
        </w:rPr>
      </w:pPr>
      <w:r w:rsidRPr="004C2653">
        <w:rPr>
          <w:color w:val="1F1F1F"/>
          <w:szCs w:val="22"/>
        </w:rPr>
        <w:t>Functional requirements</w:t>
      </w:r>
    </w:p>
    <w:p w14:paraId="34F95287" w14:textId="77777777" w:rsidR="00996786" w:rsidRDefault="00996786" w:rsidP="00A64B6E">
      <w:pPr>
        <w:spacing w:line="360" w:lineRule="auto"/>
        <w:jc w:val="both"/>
      </w:pPr>
      <w:r>
        <w:rPr>
          <w:color w:val="000000"/>
          <w:sz w:val="24"/>
        </w:rPr>
        <w:t xml:space="preserve">Functional requirements describe what the system must do. For this case study, they should be written so that a stakeholder can decide whether the </w:t>
      </w:r>
      <w:proofErr w:type="spellStart"/>
      <w:r>
        <w:rPr>
          <w:color w:val="000000"/>
          <w:sz w:val="24"/>
        </w:rPr>
        <w:t>behaviour</w:t>
      </w:r>
      <w:proofErr w:type="spellEnd"/>
      <w:r>
        <w:rPr>
          <w:color w:val="000000"/>
          <w:sz w:val="24"/>
        </w:rPr>
        <w:t xml:space="preserve"> has been demonstrated.</w:t>
      </w:r>
    </w:p>
    <w:p w14:paraId="5BDFE686" w14:textId="77777777" w:rsidR="00996786" w:rsidRDefault="00996786" w:rsidP="00A64B6E">
      <w:pPr>
        <w:pStyle w:val="ListBullet"/>
        <w:tabs>
          <w:tab w:val="num" w:pos="360"/>
        </w:tabs>
        <w:spacing w:line="360" w:lineRule="auto"/>
        <w:ind w:left="317" w:hanging="202"/>
        <w:jc w:val="both"/>
      </w:pPr>
      <w:r>
        <w:t>FR-01: The system shall maintain identifiable field zones and associate each available sensor observation with its zone, measurement type, depth/location and timestamp.</w:t>
      </w:r>
    </w:p>
    <w:p w14:paraId="379B8895" w14:textId="77777777" w:rsidR="00996786" w:rsidRDefault="00996786" w:rsidP="00A64B6E">
      <w:pPr>
        <w:pStyle w:val="ListBullet"/>
        <w:tabs>
          <w:tab w:val="num" w:pos="360"/>
        </w:tabs>
        <w:spacing w:line="360" w:lineRule="auto"/>
        <w:ind w:left="317" w:hanging="202"/>
        <w:jc w:val="both"/>
      </w:pPr>
      <w:r>
        <w:t>FR-02: The system shall validate incoming observations and flag missing, stale or suspect data.</w:t>
      </w:r>
    </w:p>
    <w:p w14:paraId="64D3972A" w14:textId="77777777" w:rsidR="00996786" w:rsidRDefault="00996786" w:rsidP="00A64B6E">
      <w:pPr>
        <w:pStyle w:val="ListBullet"/>
        <w:tabs>
          <w:tab w:val="num" w:pos="360"/>
        </w:tabs>
        <w:spacing w:line="360" w:lineRule="auto"/>
        <w:ind w:left="317" w:hanging="202"/>
        <w:jc w:val="both"/>
      </w:pPr>
      <w:r>
        <w:t>FR-03: The system shall present multi-depth soil moisture and the available nutrient and environmental readings for each zone.</w:t>
      </w:r>
    </w:p>
    <w:p w14:paraId="245B1AB3" w14:textId="77777777" w:rsidR="00996786" w:rsidRDefault="00996786" w:rsidP="00A64B6E">
      <w:pPr>
        <w:pStyle w:val="ListBullet"/>
        <w:tabs>
          <w:tab w:val="num" w:pos="360"/>
        </w:tabs>
        <w:spacing w:line="360" w:lineRule="auto"/>
        <w:ind w:left="317" w:hanging="202"/>
        <w:jc w:val="both"/>
      </w:pPr>
      <w:r>
        <w:t>FR-04: The system shall evaluate configured irrigation rules using the valid inputs available for the relevant zone.</w:t>
      </w:r>
    </w:p>
    <w:p w14:paraId="561C02D8" w14:textId="77777777" w:rsidR="00996786" w:rsidRDefault="00996786" w:rsidP="00A64B6E">
      <w:pPr>
        <w:pStyle w:val="ListBullet"/>
        <w:tabs>
          <w:tab w:val="num" w:pos="360"/>
        </w:tabs>
        <w:spacing w:line="360" w:lineRule="auto"/>
        <w:ind w:left="317" w:hanging="202"/>
        <w:jc w:val="both"/>
      </w:pPr>
      <w:r>
        <w:t>FR-05: The system shall record the decision, its reason, the command or simulated action, and the observed outcome or failure status.</w:t>
      </w:r>
    </w:p>
    <w:p w14:paraId="0BA5ECB1" w14:textId="77777777" w:rsidR="00996786" w:rsidRDefault="00996786" w:rsidP="00A64B6E">
      <w:pPr>
        <w:pStyle w:val="ListBullet"/>
        <w:tabs>
          <w:tab w:val="num" w:pos="360"/>
        </w:tabs>
        <w:spacing w:line="360" w:lineRule="auto"/>
        <w:ind w:left="317" w:hanging="202"/>
        <w:jc w:val="both"/>
      </w:pPr>
      <w:r>
        <w:t xml:space="preserve">FR-06: The system shall identify a network interruption and follow the locally approved </w:t>
      </w:r>
      <w:proofErr w:type="spellStart"/>
      <w:r>
        <w:t>behaviour</w:t>
      </w:r>
      <w:proofErr w:type="spellEnd"/>
      <w:r>
        <w:t xml:space="preserve"> for the defined offline scenarios.</w:t>
      </w:r>
    </w:p>
    <w:p w14:paraId="7775FC11" w14:textId="77777777" w:rsidR="00996786" w:rsidRDefault="00996786" w:rsidP="00A64B6E">
      <w:pPr>
        <w:pStyle w:val="ListBullet"/>
        <w:tabs>
          <w:tab w:val="num" w:pos="360"/>
        </w:tabs>
        <w:spacing w:line="360" w:lineRule="auto"/>
        <w:ind w:left="317" w:hanging="202"/>
        <w:jc w:val="both"/>
      </w:pPr>
      <w:r>
        <w:t>FR-07: The system shall retain events generated during offline operation and synchronize them after connectivity returns without silently duplicating or losing the records.</w:t>
      </w:r>
    </w:p>
    <w:p w14:paraId="04541A1B" w14:textId="77777777" w:rsidR="00996786" w:rsidRDefault="00996786" w:rsidP="00A64B6E">
      <w:pPr>
        <w:pStyle w:val="ListBullet"/>
        <w:tabs>
          <w:tab w:val="num" w:pos="360"/>
        </w:tabs>
        <w:spacing w:line="360" w:lineRule="auto"/>
        <w:ind w:left="317" w:hanging="202"/>
        <w:jc w:val="both"/>
      </w:pPr>
      <w:r>
        <w:t>FR-08: The system shall provide alerts for relevant sensor, communication and valve-state exceptions.</w:t>
      </w:r>
    </w:p>
    <w:p w14:paraId="297A3016" w14:textId="77777777" w:rsidR="00996786" w:rsidRDefault="00996786" w:rsidP="00A64B6E">
      <w:pPr>
        <w:pStyle w:val="ListBullet"/>
        <w:tabs>
          <w:tab w:val="num" w:pos="360"/>
        </w:tabs>
        <w:spacing w:line="360" w:lineRule="auto"/>
        <w:ind w:left="317" w:hanging="202"/>
        <w:jc w:val="both"/>
      </w:pPr>
      <w:r>
        <w:t>FR-09: The system shall provide historical summaries of water utilization, irrigation actions, nutrient readings and available soil-health indicators.</w:t>
      </w:r>
    </w:p>
    <w:p w14:paraId="4F939143" w14:textId="77777777" w:rsidR="00996786" w:rsidRDefault="00996786" w:rsidP="00A64B6E">
      <w:pPr>
        <w:pStyle w:val="ListBullet"/>
        <w:tabs>
          <w:tab w:val="num" w:pos="360"/>
        </w:tabs>
        <w:spacing w:line="360" w:lineRule="auto"/>
        <w:ind w:left="317" w:hanging="202"/>
        <w:jc w:val="both"/>
      </w:pPr>
      <w:r>
        <w:t>FR-10: The system shall support authorized configuration changes and manual overrides and record those changes in its audit history.</w:t>
      </w:r>
    </w:p>
    <w:p w14:paraId="1293112E" w14:textId="77777777" w:rsidR="004C2653" w:rsidRDefault="004C2653" w:rsidP="00A64B6E">
      <w:pPr>
        <w:pStyle w:val="ListBullet"/>
        <w:numPr>
          <w:ilvl w:val="0"/>
          <w:numId w:val="0"/>
        </w:numPr>
        <w:spacing w:line="360" w:lineRule="auto"/>
        <w:ind w:left="317"/>
        <w:jc w:val="both"/>
      </w:pPr>
    </w:p>
    <w:p w14:paraId="39C0C3D1" w14:textId="77777777" w:rsidR="004C2653" w:rsidRDefault="004C2653" w:rsidP="00A64B6E">
      <w:pPr>
        <w:pStyle w:val="Heading2"/>
        <w:spacing w:line="360" w:lineRule="auto"/>
        <w:jc w:val="both"/>
        <w:rPr>
          <w:color w:val="1F1F1F"/>
          <w:sz w:val="28"/>
        </w:rPr>
      </w:pPr>
    </w:p>
    <w:p w14:paraId="6B3885F0" w14:textId="70EC713A" w:rsidR="00996786" w:rsidRPr="004C2653" w:rsidRDefault="00996786" w:rsidP="00A64B6E">
      <w:pPr>
        <w:pStyle w:val="Heading2"/>
        <w:spacing w:line="360" w:lineRule="auto"/>
        <w:jc w:val="both"/>
        <w:rPr>
          <w:sz w:val="22"/>
          <w:szCs w:val="22"/>
        </w:rPr>
      </w:pPr>
      <w:r w:rsidRPr="004C2653">
        <w:rPr>
          <w:color w:val="1F1F1F"/>
          <w:szCs w:val="22"/>
        </w:rPr>
        <w:lastRenderedPageBreak/>
        <w:t>Non-functional requirements</w:t>
      </w:r>
    </w:p>
    <w:tbl>
      <w:tblPr>
        <w:tblStyle w:val="TableGrid"/>
        <w:tblW w:w="0" w:type="auto"/>
        <w:jc w:val="center"/>
        <w:tblLayout w:type="fixed"/>
        <w:tblLook w:val="04A0" w:firstRow="1" w:lastRow="0" w:firstColumn="1" w:lastColumn="0" w:noHBand="0" w:noVBand="1"/>
      </w:tblPr>
      <w:tblGrid>
        <w:gridCol w:w="1944"/>
        <w:gridCol w:w="7488"/>
      </w:tblGrid>
      <w:tr w:rsidR="00996786" w14:paraId="01E7032A" w14:textId="77777777" w:rsidTr="009402F8">
        <w:trPr>
          <w:cantSplit/>
          <w:tblHeader/>
          <w:jc w:val="center"/>
        </w:trPr>
        <w:tc>
          <w:tcPr>
            <w:tcW w:w="1944" w:type="dxa"/>
            <w:shd w:val="clear" w:color="auto" w:fill="1F3A5F"/>
            <w:tcMar>
              <w:top w:w="35" w:type="dxa"/>
              <w:left w:w="75" w:type="dxa"/>
              <w:bottom w:w="35" w:type="dxa"/>
              <w:right w:w="75" w:type="dxa"/>
            </w:tcMar>
            <w:vAlign w:val="center"/>
          </w:tcPr>
          <w:p w14:paraId="727736C7" w14:textId="77777777" w:rsidR="00996786" w:rsidRDefault="00996786" w:rsidP="00A64B6E">
            <w:pPr>
              <w:spacing w:line="360" w:lineRule="auto"/>
              <w:jc w:val="both"/>
            </w:pPr>
            <w:r>
              <w:rPr>
                <w:b/>
                <w:color w:val="FFFFFF"/>
                <w:sz w:val="24"/>
              </w:rPr>
              <w:t>Quality attribute</w:t>
            </w:r>
          </w:p>
        </w:tc>
        <w:tc>
          <w:tcPr>
            <w:tcW w:w="7488" w:type="dxa"/>
            <w:shd w:val="clear" w:color="auto" w:fill="1F3A5F"/>
            <w:tcMar>
              <w:top w:w="35" w:type="dxa"/>
              <w:left w:w="75" w:type="dxa"/>
              <w:bottom w:w="35" w:type="dxa"/>
              <w:right w:w="75" w:type="dxa"/>
            </w:tcMar>
            <w:vAlign w:val="center"/>
          </w:tcPr>
          <w:p w14:paraId="627D7464" w14:textId="77777777" w:rsidR="00996786" w:rsidRDefault="00996786" w:rsidP="00A64B6E">
            <w:pPr>
              <w:spacing w:line="360" w:lineRule="auto"/>
              <w:jc w:val="both"/>
            </w:pPr>
            <w:r>
              <w:rPr>
                <w:b/>
                <w:color w:val="FFFFFF"/>
                <w:sz w:val="24"/>
              </w:rPr>
              <w:t>Requirement direction</w:t>
            </w:r>
          </w:p>
        </w:tc>
      </w:tr>
      <w:tr w:rsidR="00996786" w14:paraId="145865C7" w14:textId="77777777" w:rsidTr="009402F8">
        <w:trPr>
          <w:cantSplit/>
          <w:jc w:val="center"/>
        </w:trPr>
        <w:tc>
          <w:tcPr>
            <w:tcW w:w="1944" w:type="dxa"/>
            <w:tcMar>
              <w:top w:w="35" w:type="dxa"/>
              <w:left w:w="75" w:type="dxa"/>
              <w:bottom w:w="35" w:type="dxa"/>
              <w:right w:w="75" w:type="dxa"/>
            </w:tcMar>
          </w:tcPr>
          <w:p w14:paraId="167105C7" w14:textId="77777777" w:rsidR="00996786" w:rsidRDefault="00996786" w:rsidP="00A64B6E">
            <w:pPr>
              <w:spacing w:line="360" w:lineRule="auto"/>
              <w:jc w:val="both"/>
            </w:pPr>
            <w:r>
              <w:rPr>
                <w:color w:val="000000"/>
                <w:sz w:val="24"/>
              </w:rPr>
              <w:t>Reliability</w:t>
            </w:r>
          </w:p>
        </w:tc>
        <w:tc>
          <w:tcPr>
            <w:tcW w:w="7488" w:type="dxa"/>
            <w:tcMar>
              <w:top w:w="35" w:type="dxa"/>
              <w:left w:w="75" w:type="dxa"/>
              <w:bottom w:w="35" w:type="dxa"/>
              <w:right w:w="75" w:type="dxa"/>
            </w:tcMar>
          </w:tcPr>
          <w:p w14:paraId="08F75A85" w14:textId="77777777" w:rsidR="00996786" w:rsidRDefault="00996786" w:rsidP="00A64B6E">
            <w:pPr>
              <w:spacing w:line="360" w:lineRule="auto"/>
              <w:jc w:val="both"/>
            </w:pPr>
            <w:r>
              <w:rPr>
                <w:color w:val="000000"/>
                <w:sz w:val="24"/>
              </w:rPr>
              <w:t>For defined scenarios, the system should behave predictably and preserve records through a component or connectivity failure.</w:t>
            </w:r>
          </w:p>
        </w:tc>
      </w:tr>
      <w:tr w:rsidR="00996786" w14:paraId="6939A73A" w14:textId="77777777" w:rsidTr="009402F8">
        <w:trPr>
          <w:cantSplit/>
          <w:jc w:val="center"/>
        </w:trPr>
        <w:tc>
          <w:tcPr>
            <w:tcW w:w="1944" w:type="dxa"/>
            <w:shd w:val="clear" w:color="auto" w:fill="F5F7FA"/>
            <w:tcMar>
              <w:top w:w="35" w:type="dxa"/>
              <w:left w:w="75" w:type="dxa"/>
              <w:bottom w:w="35" w:type="dxa"/>
              <w:right w:w="75" w:type="dxa"/>
            </w:tcMar>
          </w:tcPr>
          <w:p w14:paraId="1E454562" w14:textId="77777777" w:rsidR="00996786" w:rsidRDefault="00996786" w:rsidP="00A64B6E">
            <w:pPr>
              <w:spacing w:line="360" w:lineRule="auto"/>
              <w:jc w:val="both"/>
            </w:pPr>
            <w:r>
              <w:rPr>
                <w:color w:val="000000"/>
                <w:sz w:val="24"/>
              </w:rPr>
              <w:t>Response time</w:t>
            </w:r>
          </w:p>
        </w:tc>
        <w:tc>
          <w:tcPr>
            <w:tcW w:w="7488" w:type="dxa"/>
            <w:shd w:val="clear" w:color="auto" w:fill="F5F7FA"/>
            <w:tcMar>
              <w:top w:w="35" w:type="dxa"/>
              <w:left w:w="75" w:type="dxa"/>
              <w:bottom w:w="35" w:type="dxa"/>
              <w:right w:w="75" w:type="dxa"/>
            </w:tcMar>
          </w:tcPr>
          <w:p w14:paraId="62837C05" w14:textId="77777777" w:rsidR="00996786" w:rsidRDefault="00996786" w:rsidP="00A64B6E">
            <w:pPr>
              <w:spacing w:line="360" w:lineRule="auto"/>
              <w:jc w:val="both"/>
            </w:pPr>
            <w:r>
              <w:rPr>
                <w:color w:val="000000"/>
                <w:sz w:val="24"/>
              </w:rPr>
              <w:t>The required timing for local control and valve adjustment must be agreed and measured. The allocation mentions sub-second adjustment; this is an acceptance target to validate, not a performance claim.</w:t>
            </w:r>
          </w:p>
        </w:tc>
      </w:tr>
      <w:tr w:rsidR="00996786" w14:paraId="1C734C24" w14:textId="77777777" w:rsidTr="009402F8">
        <w:trPr>
          <w:cantSplit/>
          <w:jc w:val="center"/>
        </w:trPr>
        <w:tc>
          <w:tcPr>
            <w:tcW w:w="1944" w:type="dxa"/>
            <w:tcMar>
              <w:top w:w="35" w:type="dxa"/>
              <w:left w:w="75" w:type="dxa"/>
              <w:bottom w:w="35" w:type="dxa"/>
              <w:right w:w="75" w:type="dxa"/>
            </w:tcMar>
          </w:tcPr>
          <w:p w14:paraId="63D14CFC" w14:textId="77777777" w:rsidR="00996786" w:rsidRDefault="00996786" w:rsidP="00A64B6E">
            <w:pPr>
              <w:spacing w:line="360" w:lineRule="auto"/>
              <w:jc w:val="both"/>
            </w:pPr>
            <w:r>
              <w:rPr>
                <w:color w:val="000000"/>
                <w:sz w:val="24"/>
              </w:rPr>
              <w:t>Usability</w:t>
            </w:r>
          </w:p>
        </w:tc>
        <w:tc>
          <w:tcPr>
            <w:tcW w:w="7488" w:type="dxa"/>
            <w:tcMar>
              <w:top w:w="35" w:type="dxa"/>
              <w:left w:w="75" w:type="dxa"/>
              <w:bottom w:w="35" w:type="dxa"/>
              <w:right w:w="75" w:type="dxa"/>
            </w:tcMar>
          </w:tcPr>
          <w:p w14:paraId="6F83557B" w14:textId="77777777" w:rsidR="00996786" w:rsidRDefault="00996786" w:rsidP="00A64B6E">
            <w:pPr>
              <w:spacing w:line="360" w:lineRule="auto"/>
              <w:jc w:val="both"/>
            </w:pPr>
            <w:r>
              <w:rPr>
                <w:color w:val="000000"/>
                <w:sz w:val="24"/>
              </w:rPr>
              <w:t>Operators should be able to identify zone status, active warnings, and the reason for a decision without needing to interpret raw telemetry alone.</w:t>
            </w:r>
          </w:p>
        </w:tc>
      </w:tr>
      <w:tr w:rsidR="00996786" w14:paraId="404EE2C9" w14:textId="77777777" w:rsidTr="009402F8">
        <w:trPr>
          <w:cantSplit/>
          <w:jc w:val="center"/>
        </w:trPr>
        <w:tc>
          <w:tcPr>
            <w:tcW w:w="1944" w:type="dxa"/>
            <w:shd w:val="clear" w:color="auto" w:fill="F5F7FA"/>
            <w:tcMar>
              <w:top w:w="35" w:type="dxa"/>
              <w:left w:w="75" w:type="dxa"/>
              <w:bottom w:w="35" w:type="dxa"/>
              <w:right w:w="75" w:type="dxa"/>
            </w:tcMar>
          </w:tcPr>
          <w:p w14:paraId="0E3CCFAE" w14:textId="77777777" w:rsidR="00996786" w:rsidRDefault="00996786" w:rsidP="00A64B6E">
            <w:pPr>
              <w:spacing w:line="360" w:lineRule="auto"/>
              <w:jc w:val="both"/>
            </w:pPr>
            <w:r>
              <w:rPr>
                <w:color w:val="000000"/>
                <w:sz w:val="24"/>
              </w:rPr>
              <w:t>Security and privacy</w:t>
            </w:r>
          </w:p>
        </w:tc>
        <w:tc>
          <w:tcPr>
            <w:tcW w:w="7488" w:type="dxa"/>
            <w:shd w:val="clear" w:color="auto" w:fill="F5F7FA"/>
            <w:tcMar>
              <w:top w:w="35" w:type="dxa"/>
              <w:left w:w="75" w:type="dxa"/>
              <w:bottom w:w="35" w:type="dxa"/>
              <w:right w:w="75" w:type="dxa"/>
            </w:tcMar>
          </w:tcPr>
          <w:p w14:paraId="4DF80E71" w14:textId="77777777" w:rsidR="00996786" w:rsidRDefault="00996786" w:rsidP="00A64B6E">
            <w:pPr>
              <w:spacing w:line="360" w:lineRule="auto"/>
              <w:jc w:val="both"/>
            </w:pPr>
            <w:r>
              <w:rPr>
                <w:color w:val="000000"/>
                <w:sz w:val="24"/>
              </w:rPr>
              <w:t>Access to configuration, overrides and audit records should be limited by role; changes to rules and important actions should be traceable.</w:t>
            </w:r>
          </w:p>
        </w:tc>
      </w:tr>
      <w:tr w:rsidR="00996786" w14:paraId="47460099" w14:textId="77777777" w:rsidTr="009402F8">
        <w:trPr>
          <w:cantSplit/>
          <w:jc w:val="center"/>
        </w:trPr>
        <w:tc>
          <w:tcPr>
            <w:tcW w:w="1944" w:type="dxa"/>
            <w:tcMar>
              <w:top w:w="35" w:type="dxa"/>
              <w:left w:w="75" w:type="dxa"/>
              <w:bottom w:w="35" w:type="dxa"/>
              <w:right w:w="75" w:type="dxa"/>
            </w:tcMar>
          </w:tcPr>
          <w:p w14:paraId="2D5F1BC7" w14:textId="77777777" w:rsidR="00996786" w:rsidRDefault="00996786" w:rsidP="00A64B6E">
            <w:pPr>
              <w:spacing w:line="360" w:lineRule="auto"/>
              <w:jc w:val="both"/>
            </w:pPr>
            <w:r>
              <w:rPr>
                <w:color w:val="000000"/>
                <w:sz w:val="24"/>
              </w:rPr>
              <w:t>Maintainability</w:t>
            </w:r>
          </w:p>
        </w:tc>
        <w:tc>
          <w:tcPr>
            <w:tcW w:w="7488" w:type="dxa"/>
            <w:tcMar>
              <w:top w:w="35" w:type="dxa"/>
              <w:left w:w="75" w:type="dxa"/>
              <w:bottom w:w="35" w:type="dxa"/>
              <w:right w:w="75" w:type="dxa"/>
            </w:tcMar>
          </w:tcPr>
          <w:p w14:paraId="34B96434" w14:textId="77777777" w:rsidR="00996786" w:rsidRDefault="00996786" w:rsidP="00A64B6E">
            <w:pPr>
              <w:spacing w:line="360" w:lineRule="auto"/>
              <w:jc w:val="both"/>
            </w:pPr>
            <w:r>
              <w:rPr>
                <w:color w:val="000000"/>
                <w:sz w:val="24"/>
              </w:rPr>
              <w:t>Rules, zone management, data handling, control, alerting and reporting should have clear responsibilities so that changes can be made and tested with limited unintended effects.</w:t>
            </w:r>
          </w:p>
        </w:tc>
      </w:tr>
      <w:tr w:rsidR="00996786" w14:paraId="054B148C" w14:textId="77777777" w:rsidTr="009402F8">
        <w:trPr>
          <w:cantSplit/>
          <w:jc w:val="center"/>
        </w:trPr>
        <w:tc>
          <w:tcPr>
            <w:tcW w:w="1944" w:type="dxa"/>
            <w:shd w:val="clear" w:color="auto" w:fill="F5F7FA"/>
            <w:tcMar>
              <w:top w:w="35" w:type="dxa"/>
              <w:left w:w="75" w:type="dxa"/>
              <w:bottom w:w="35" w:type="dxa"/>
              <w:right w:w="75" w:type="dxa"/>
            </w:tcMar>
          </w:tcPr>
          <w:p w14:paraId="6391C206" w14:textId="77777777" w:rsidR="00996786" w:rsidRDefault="00996786" w:rsidP="00A64B6E">
            <w:pPr>
              <w:spacing w:line="360" w:lineRule="auto"/>
              <w:jc w:val="both"/>
            </w:pPr>
            <w:r>
              <w:rPr>
                <w:color w:val="000000"/>
                <w:sz w:val="24"/>
              </w:rPr>
              <w:t>Scalability</w:t>
            </w:r>
          </w:p>
        </w:tc>
        <w:tc>
          <w:tcPr>
            <w:tcW w:w="7488" w:type="dxa"/>
            <w:shd w:val="clear" w:color="auto" w:fill="F5F7FA"/>
            <w:tcMar>
              <w:top w:w="35" w:type="dxa"/>
              <w:left w:w="75" w:type="dxa"/>
              <w:bottom w:w="35" w:type="dxa"/>
              <w:right w:w="75" w:type="dxa"/>
            </w:tcMar>
          </w:tcPr>
          <w:p w14:paraId="69CD5537" w14:textId="77777777" w:rsidR="00996786" w:rsidRDefault="00996786" w:rsidP="00A64B6E">
            <w:pPr>
              <w:spacing w:line="360" w:lineRule="auto"/>
              <w:jc w:val="both"/>
            </w:pPr>
            <w:r>
              <w:rPr>
                <w:color w:val="000000"/>
                <w:sz w:val="24"/>
              </w:rPr>
              <w:t>The system should support adding zones and readings without requiring a complete redesign; the actual scale and data rate require confirmation.</w:t>
            </w:r>
          </w:p>
        </w:tc>
      </w:tr>
      <w:tr w:rsidR="00996786" w14:paraId="346A12BA" w14:textId="77777777" w:rsidTr="009402F8">
        <w:trPr>
          <w:cantSplit/>
          <w:jc w:val="center"/>
        </w:trPr>
        <w:tc>
          <w:tcPr>
            <w:tcW w:w="1944" w:type="dxa"/>
            <w:tcMar>
              <w:top w:w="35" w:type="dxa"/>
              <w:left w:w="75" w:type="dxa"/>
              <w:bottom w:w="35" w:type="dxa"/>
              <w:right w:w="75" w:type="dxa"/>
            </w:tcMar>
          </w:tcPr>
          <w:p w14:paraId="2C5FF21D" w14:textId="77777777" w:rsidR="00996786" w:rsidRDefault="00996786" w:rsidP="00A64B6E">
            <w:pPr>
              <w:spacing w:line="360" w:lineRule="auto"/>
              <w:jc w:val="both"/>
            </w:pPr>
            <w:r>
              <w:rPr>
                <w:color w:val="000000"/>
                <w:sz w:val="24"/>
              </w:rPr>
              <w:t>Auditability</w:t>
            </w:r>
          </w:p>
        </w:tc>
        <w:tc>
          <w:tcPr>
            <w:tcW w:w="7488" w:type="dxa"/>
            <w:tcMar>
              <w:top w:w="35" w:type="dxa"/>
              <w:left w:w="75" w:type="dxa"/>
              <w:bottom w:w="35" w:type="dxa"/>
              <w:right w:w="75" w:type="dxa"/>
            </w:tcMar>
          </w:tcPr>
          <w:p w14:paraId="77D7FF4D" w14:textId="77777777" w:rsidR="00996786" w:rsidRDefault="00996786" w:rsidP="00A64B6E">
            <w:pPr>
              <w:spacing w:line="360" w:lineRule="auto"/>
              <w:jc w:val="both"/>
            </w:pPr>
            <w:r>
              <w:rPr>
                <w:color w:val="000000"/>
                <w:sz w:val="24"/>
              </w:rPr>
              <w:t>Recorded events should allow a reviewer to reconstruct the information available and the decision made at a given time.</w:t>
            </w:r>
          </w:p>
        </w:tc>
      </w:tr>
      <w:tr w:rsidR="00996786" w14:paraId="77F481AE" w14:textId="77777777" w:rsidTr="009402F8">
        <w:trPr>
          <w:cantSplit/>
          <w:jc w:val="center"/>
        </w:trPr>
        <w:tc>
          <w:tcPr>
            <w:tcW w:w="1944" w:type="dxa"/>
            <w:shd w:val="clear" w:color="auto" w:fill="F5F7FA"/>
            <w:tcMar>
              <w:top w:w="35" w:type="dxa"/>
              <w:left w:w="75" w:type="dxa"/>
              <w:bottom w:w="35" w:type="dxa"/>
              <w:right w:w="75" w:type="dxa"/>
            </w:tcMar>
          </w:tcPr>
          <w:p w14:paraId="645D36D2" w14:textId="77777777" w:rsidR="00996786" w:rsidRDefault="00996786" w:rsidP="00A64B6E">
            <w:pPr>
              <w:spacing w:line="360" w:lineRule="auto"/>
              <w:jc w:val="both"/>
            </w:pPr>
            <w:r>
              <w:rPr>
                <w:color w:val="000000"/>
                <w:sz w:val="24"/>
              </w:rPr>
              <w:t>Sustainability</w:t>
            </w:r>
          </w:p>
        </w:tc>
        <w:tc>
          <w:tcPr>
            <w:tcW w:w="7488" w:type="dxa"/>
            <w:shd w:val="clear" w:color="auto" w:fill="F5F7FA"/>
            <w:tcMar>
              <w:top w:w="35" w:type="dxa"/>
              <w:left w:w="75" w:type="dxa"/>
              <w:bottom w:w="35" w:type="dxa"/>
              <w:right w:w="75" w:type="dxa"/>
            </w:tcMar>
          </w:tcPr>
          <w:p w14:paraId="670CFA8B" w14:textId="77777777" w:rsidR="00996786" w:rsidRDefault="00996786" w:rsidP="00A64B6E">
            <w:pPr>
              <w:spacing w:line="360" w:lineRule="auto"/>
              <w:jc w:val="both"/>
            </w:pPr>
            <w:r>
              <w:rPr>
                <w:color w:val="000000"/>
                <w:sz w:val="24"/>
              </w:rPr>
              <w:t>The solution should avoid unnecessary processing and retain only data useful for operation, evaluation and agreed audit needs.</w:t>
            </w:r>
          </w:p>
        </w:tc>
      </w:tr>
    </w:tbl>
    <w:p w14:paraId="36AA406E" w14:textId="77777777" w:rsidR="00996786" w:rsidRDefault="00996786" w:rsidP="00A64B6E">
      <w:pPr>
        <w:pStyle w:val="Heading1"/>
        <w:spacing w:line="360" w:lineRule="auto"/>
        <w:jc w:val="both"/>
      </w:pPr>
      <w:r>
        <w:rPr>
          <w:color w:val="1F1F1F"/>
          <w:sz w:val="28"/>
        </w:rPr>
        <w:t>4.4 Applying Software Engineering Principles</w:t>
      </w:r>
    </w:p>
    <w:p w14:paraId="3C769101" w14:textId="77777777" w:rsidR="00996786" w:rsidRPr="004C2653" w:rsidRDefault="00996786" w:rsidP="00A64B6E">
      <w:pPr>
        <w:pStyle w:val="Heading2"/>
        <w:spacing w:line="360" w:lineRule="auto"/>
        <w:ind w:left="0" w:firstLine="0"/>
        <w:jc w:val="both"/>
        <w:rPr>
          <w:sz w:val="22"/>
          <w:szCs w:val="22"/>
        </w:rPr>
      </w:pPr>
      <w:r w:rsidRPr="004C2653">
        <w:rPr>
          <w:color w:val="1F1F1F"/>
          <w:szCs w:val="22"/>
        </w:rPr>
        <w:t>Modularity</w:t>
      </w:r>
    </w:p>
    <w:p w14:paraId="2BA5B36C" w14:textId="77777777" w:rsidR="00996786" w:rsidRDefault="00996786" w:rsidP="00A64B6E">
      <w:pPr>
        <w:spacing w:line="360" w:lineRule="auto"/>
        <w:jc w:val="both"/>
      </w:pPr>
      <w:r>
        <w:rPr>
          <w:color w:val="000000"/>
          <w:sz w:val="24"/>
        </w:rPr>
        <w:t>Separate responsibilities into field/zone management, observation validation, soil and environmental analysis, decision rules, local control, exception handling, and audit/reporting. Clear module boundaries make it easier to test the decision process without requiring every real sensor or valve to be connected. A change to the reporting view should not silently change irrigation rules. Shared definitions, such as zone identity and reading timestamps, should be agreed before modules are integrated.</w:t>
      </w:r>
    </w:p>
    <w:p w14:paraId="0EE10AD5" w14:textId="77777777" w:rsidR="00996786" w:rsidRPr="004C2653" w:rsidRDefault="00996786" w:rsidP="00A64B6E">
      <w:pPr>
        <w:pStyle w:val="Heading2"/>
        <w:spacing w:line="360" w:lineRule="auto"/>
        <w:ind w:left="0" w:firstLine="0"/>
        <w:jc w:val="both"/>
        <w:rPr>
          <w:sz w:val="22"/>
          <w:szCs w:val="22"/>
        </w:rPr>
      </w:pPr>
      <w:r w:rsidRPr="004C2653">
        <w:rPr>
          <w:color w:val="1F1F1F"/>
          <w:szCs w:val="22"/>
        </w:rPr>
        <w:t>Scalability</w:t>
      </w:r>
    </w:p>
    <w:p w14:paraId="6A6943A0" w14:textId="77777777" w:rsidR="00996786" w:rsidRDefault="00996786" w:rsidP="00A64B6E">
      <w:pPr>
        <w:spacing w:line="360" w:lineRule="auto"/>
        <w:jc w:val="both"/>
      </w:pPr>
      <w:r>
        <w:rPr>
          <w:color w:val="000000"/>
          <w:sz w:val="24"/>
        </w:rPr>
        <w:t xml:space="preserve">The problem describes fields that may span multiple </w:t>
      </w:r>
      <w:proofErr w:type="spellStart"/>
      <w:r>
        <w:rPr>
          <w:color w:val="000000"/>
          <w:sz w:val="24"/>
        </w:rPr>
        <w:t>kilometres</w:t>
      </w:r>
      <w:proofErr w:type="spellEnd"/>
      <w:r>
        <w:rPr>
          <w:color w:val="000000"/>
          <w:sz w:val="24"/>
        </w:rPr>
        <w:t xml:space="preserve"> and contain many sensors. The software should therefore avoid hard-coding assumptions about a single zone or a fixed number of observations. Zone identity, measurement type and timestamps should be part of the model. The first prototype can be small, but its data and workflow definitions should allow more zones to be added. Throughput and scale targets must be defined from expected field conditions before performance can be claimed.</w:t>
      </w:r>
    </w:p>
    <w:p w14:paraId="63543E72" w14:textId="77777777" w:rsidR="00996786" w:rsidRPr="004C2653" w:rsidRDefault="00996786" w:rsidP="00A64B6E">
      <w:pPr>
        <w:pStyle w:val="Heading2"/>
        <w:spacing w:line="360" w:lineRule="auto"/>
        <w:ind w:left="0" w:firstLine="0"/>
        <w:jc w:val="both"/>
        <w:rPr>
          <w:sz w:val="22"/>
          <w:szCs w:val="22"/>
        </w:rPr>
      </w:pPr>
      <w:r w:rsidRPr="004C2653">
        <w:rPr>
          <w:color w:val="1F1F1F"/>
          <w:szCs w:val="22"/>
        </w:rPr>
        <w:lastRenderedPageBreak/>
        <w:t>Maintainability</w:t>
      </w:r>
    </w:p>
    <w:p w14:paraId="31EC75C7" w14:textId="77777777" w:rsidR="00996786" w:rsidRDefault="00996786" w:rsidP="00A64B6E">
      <w:pPr>
        <w:spacing w:line="360" w:lineRule="auto"/>
        <w:jc w:val="both"/>
      </w:pPr>
      <w:r>
        <w:rPr>
          <w:color w:val="000000"/>
          <w:sz w:val="24"/>
        </w:rPr>
        <w:t>Keep irrigation rules documented and configurable through controlled changes rather than scattering unexplained thresholds across the system. Maintain a change history for rule updates, record why a change was made, and add tests for the scenarios affected. Clear operating documentation and a known troubleshooting process are important because future maintainers may not be the original student team.</w:t>
      </w:r>
    </w:p>
    <w:p w14:paraId="576F2F61" w14:textId="77777777" w:rsidR="00996786" w:rsidRPr="004C2653" w:rsidRDefault="00996786" w:rsidP="00A64B6E">
      <w:pPr>
        <w:pStyle w:val="Heading2"/>
        <w:spacing w:line="360" w:lineRule="auto"/>
        <w:ind w:left="0" w:firstLine="0"/>
        <w:jc w:val="both"/>
        <w:rPr>
          <w:sz w:val="22"/>
          <w:szCs w:val="22"/>
        </w:rPr>
      </w:pPr>
      <w:r w:rsidRPr="004C2653">
        <w:rPr>
          <w:color w:val="1F1F1F"/>
          <w:szCs w:val="22"/>
        </w:rPr>
        <w:t>Reliability and fault tolerance</w:t>
      </w:r>
    </w:p>
    <w:p w14:paraId="5F797F24" w14:textId="77777777" w:rsidR="00996786" w:rsidRDefault="00996786" w:rsidP="00A64B6E">
      <w:pPr>
        <w:spacing w:line="360" w:lineRule="auto"/>
        <w:jc w:val="both"/>
      </w:pPr>
      <w:r>
        <w:rPr>
          <w:color w:val="000000"/>
          <w:sz w:val="24"/>
        </w:rPr>
        <w:t>Plan for missing readings, stale sensor values, contradictory observations, valve commands that are not confirmed, and loss of connectivity. The system should distinguish “no data” from “safe to water” and should not invent a measurement when a reading is unavailable. For each fault type, agree a bounded response: continue only where approved conditions remain satisfied, suspend the affected action, issue an alert, or request human review. Local operation should rely on rules and data that can be retained and trusted during the outage.</w:t>
      </w:r>
    </w:p>
    <w:p w14:paraId="530F7F4A" w14:textId="77777777" w:rsidR="00996786" w:rsidRPr="00CD42E3" w:rsidRDefault="00996786" w:rsidP="00A64B6E">
      <w:pPr>
        <w:pStyle w:val="Heading2"/>
        <w:spacing w:line="360" w:lineRule="auto"/>
        <w:ind w:left="0" w:firstLine="0"/>
        <w:jc w:val="both"/>
        <w:rPr>
          <w:sz w:val="22"/>
          <w:szCs w:val="22"/>
        </w:rPr>
      </w:pPr>
      <w:r w:rsidRPr="00CD42E3">
        <w:rPr>
          <w:color w:val="1F1F1F"/>
          <w:szCs w:val="22"/>
        </w:rPr>
        <w:t>Usability</w:t>
      </w:r>
    </w:p>
    <w:p w14:paraId="1493135A" w14:textId="77777777" w:rsidR="00996786" w:rsidRDefault="00996786" w:rsidP="00A64B6E">
      <w:pPr>
        <w:spacing w:line="360" w:lineRule="auto"/>
        <w:jc w:val="both"/>
      </w:pPr>
      <w:r>
        <w:rPr>
          <w:color w:val="000000"/>
          <w:sz w:val="24"/>
        </w:rPr>
        <w:t>The main operator view should use clear zone labels, concise status indicators and plain explanations such as “irrigation deferred because deeper moisture is adequate” or “decision limited because the reading is stale.” Detailed plots and raw records can be available for specialist review. Alerts should be prioritized, actionable and tied to a zone. User feedback should be gathered during sprint reviews rather than waiting until final delivery.</w:t>
      </w:r>
    </w:p>
    <w:p w14:paraId="695A1286" w14:textId="77777777" w:rsidR="00996786" w:rsidRPr="00CD42E3" w:rsidRDefault="00996786" w:rsidP="00A64B6E">
      <w:pPr>
        <w:pStyle w:val="Heading2"/>
        <w:spacing w:line="360" w:lineRule="auto"/>
        <w:ind w:left="0" w:firstLine="0"/>
        <w:jc w:val="both"/>
        <w:rPr>
          <w:sz w:val="22"/>
          <w:szCs w:val="22"/>
        </w:rPr>
      </w:pPr>
      <w:r w:rsidRPr="00CD42E3">
        <w:rPr>
          <w:color w:val="1F1F1F"/>
          <w:szCs w:val="22"/>
        </w:rPr>
        <w:t>Security and accountability</w:t>
      </w:r>
    </w:p>
    <w:p w14:paraId="3F858CAD" w14:textId="77777777" w:rsidR="00996786" w:rsidRDefault="00996786" w:rsidP="00A64B6E">
      <w:pPr>
        <w:spacing w:line="360" w:lineRule="auto"/>
        <w:jc w:val="both"/>
      </w:pPr>
      <w:r>
        <w:rPr>
          <w:color w:val="000000"/>
          <w:sz w:val="24"/>
        </w:rPr>
        <w:t>Only authorized roles should change irrigation rules, permissions or override settings. Important actions should record the user or process responsible, timestamp, reason where available, and previous/new configuration. Audit history supports troubleshooting and responsible operation, but should not be treated as proof that an agronomic outcome was successful. Access rules and retention needs should be agreed with the farm or project supervisor.</w:t>
      </w:r>
    </w:p>
    <w:p w14:paraId="01729534" w14:textId="77777777" w:rsidR="00996786" w:rsidRPr="00CD42E3" w:rsidRDefault="00996786" w:rsidP="00A64B6E">
      <w:pPr>
        <w:pStyle w:val="Heading2"/>
        <w:spacing w:line="360" w:lineRule="auto"/>
        <w:ind w:left="0" w:firstLine="0"/>
        <w:jc w:val="both"/>
        <w:rPr>
          <w:sz w:val="22"/>
          <w:szCs w:val="22"/>
        </w:rPr>
      </w:pPr>
      <w:r w:rsidRPr="00CD42E3">
        <w:rPr>
          <w:color w:val="1F1F1F"/>
          <w:szCs w:val="22"/>
        </w:rPr>
        <w:t>Verification by design</w:t>
      </w:r>
    </w:p>
    <w:p w14:paraId="23D2A2E4" w14:textId="77777777" w:rsidR="00996786" w:rsidRDefault="00996786" w:rsidP="00A64B6E">
      <w:pPr>
        <w:spacing w:line="360" w:lineRule="auto"/>
        <w:jc w:val="both"/>
      </w:pPr>
      <w:r>
        <w:rPr>
          <w:color w:val="000000"/>
          <w:sz w:val="24"/>
        </w:rPr>
        <w:t>For each requirement, define a test and expected result before implementation. Use normal scenarios as well as boundary and failure scenarios. Examples include missing depth readings, a sudden implausible moisture change, forecast unavailable, a valve command not acknowledged, two zones requiring water at the same time, and a network outage followed by recovery. This practice helps turn software quality attributes into observable acceptance conditions.</w:t>
      </w:r>
    </w:p>
    <w:p w14:paraId="40102B8E" w14:textId="77777777" w:rsidR="00A64B6E" w:rsidRDefault="00A64B6E" w:rsidP="00A64B6E">
      <w:pPr>
        <w:pStyle w:val="Heading1"/>
        <w:spacing w:line="360" w:lineRule="auto"/>
        <w:jc w:val="both"/>
        <w:rPr>
          <w:color w:val="1F1F1F"/>
          <w:sz w:val="28"/>
        </w:rPr>
      </w:pPr>
    </w:p>
    <w:p w14:paraId="56A6809E" w14:textId="77777777" w:rsidR="00A64B6E" w:rsidRDefault="00A64B6E" w:rsidP="00A64B6E">
      <w:pPr>
        <w:pStyle w:val="Heading1"/>
        <w:spacing w:line="360" w:lineRule="auto"/>
        <w:jc w:val="both"/>
        <w:rPr>
          <w:color w:val="1F1F1F"/>
          <w:sz w:val="28"/>
        </w:rPr>
      </w:pPr>
    </w:p>
    <w:p w14:paraId="58DEBDFC" w14:textId="77777777" w:rsidR="00A64B6E" w:rsidRDefault="00A64B6E" w:rsidP="00A64B6E">
      <w:pPr>
        <w:pStyle w:val="Heading1"/>
        <w:spacing w:line="360" w:lineRule="auto"/>
        <w:jc w:val="both"/>
        <w:rPr>
          <w:color w:val="1F1F1F"/>
          <w:sz w:val="28"/>
        </w:rPr>
      </w:pPr>
    </w:p>
    <w:p w14:paraId="3ECFEC41" w14:textId="77777777" w:rsidR="00A64B6E" w:rsidRDefault="00A64B6E" w:rsidP="00A64B6E">
      <w:pPr>
        <w:pStyle w:val="Heading1"/>
        <w:spacing w:line="360" w:lineRule="auto"/>
        <w:jc w:val="both"/>
        <w:rPr>
          <w:color w:val="1F1F1F"/>
          <w:sz w:val="28"/>
        </w:rPr>
      </w:pPr>
    </w:p>
    <w:p w14:paraId="62BFC4BE" w14:textId="742B5E5C" w:rsidR="00996786" w:rsidRDefault="00996786" w:rsidP="00A64B6E">
      <w:pPr>
        <w:pStyle w:val="Heading1"/>
        <w:spacing w:line="360" w:lineRule="auto"/>
        <w:jc w:val="both"/>
      </w:pPr>
      <w:r>
        <w:rPr>
          <w:color w:val="1F1F1F"/>
          <w:sz w:val="28"/>
        </w:rPr>
        <w:lastRenderedPageBreak/>
        <w:t>5. Justify the Chosen Methodology / Framework</w:t>
      </w:r>
    </w:p>
    <w:p w14:paraId="71EB900A" w14:textId="77777777" w:rsidR="00996786" w:rsidRPr="00A64B6E" w:rsidRDefault="00996786" w:rsidP="00A64B6E">
      <w:pPr>
        <w:spacing w:after="140" w:line="360" w:lineRule="auto"/>
        <w:jc w:val="both"/>
        <w:rPr>
          <w:b/>
          <w:bCs/>
          <w:iCs/>
          <w:color w:val="000000" w:themeColor="text1"/>
        </w:rPr>
      </w:pPr>
      <w:r w:rsidRPr="00A64B6E">
        <w:rPr>
          <w:b/>
          <w:bCs/>
          <w:iCs/>
          <w:color w:val="000000" w:themeColor="text1"/>
          <w:sz w:val="24"/>
        </w:rPr>
        <w:t>5.1 Selected framework: Scrum</w:t>
      </w:r>
    </w:p>
    <w:p w14:paraId="7501BE13" w14:textId="77777777" w:rsidR="00996786" w:rsidRDefault="00996786" w:rsidP="00A64B6E">
      <w:pPr>
        <w:spacing w:line="360" w:lineRule="auto"/>
        <w:jc w:val="both"/>
      </w:pPr>
      <w:r>
        <w:rPr>
          <w:color w:val="000000"/>
          <w:sz w:val="24"/>
        </w:rPr>
        <w:t xml:space="preserve">Scrum is selected as the primary framework for developing the proposed software. The course syllabus explicitly includes Scrum roles, sprint planning, backlog prioritization, retrospectives and cross-functional teamwork within Unit 1. Scrum is suitable because the project contains uncertainty around the final zone rules, data quality, offline </w:t>
      </w:r>
      <w:proofErr w:type="spellStart"/>
      <w:r>
        <w:rPr>
          <w:color w:val="000000"/>
          <w:sz w:val="24"/>
        </w:rPr>
        <w:t>behaviour</w:t>
      </w:r>
      <w:proofErr w:type="spellEnd"/>
      <w:r>
        <w:rPr>
          <w:color w:val="000000"/>
          <w:sz w:val="24"/>
        </w:rPr>
        <w:t>, operator needs and the level of prediction that can be supported by available information. These aspects are easier to evaluate through successive working increments than through a single delivery at the end.</w:t>
      </w:r>
    </w:p>
    <w:p w14:paraId="5EE5D536" w14:textId="49A744C4" w:rsidR="00996786" w:rsidRPr="00A64B6E" w:rsidRDefault="00996786" w:rsidP="00A64B6E">
      <w:pPr>
        <w:pStyle w:val="Heading2"/>
        <w:spacing w:line="360" w:lineRule="auto"/>
        <w:ind w:left="0" w:firstLine="0"/>
        <w:jc w:val="both"/>
        <w:rPr>
          <w:sz w:val="22"/>
          <w:szCs w:val="22"/>
        </w:rPr>
      </w:pPr>
      <w:r w:rsidRPr="00A64B6E">
        <w:rPr>
          <w:color w:val="1F1F1F"/>
          <w:szCs w:val="22"/>
        </w:rPr>
        <w:t>Why Scrum fits this problem</w:t>
      </w:r>
      <w:r w:rsidR="00A64B6E">
        <w:rPr>
          <w:color w:val="1F1F1F"/>
          <w:szCs w:val="22"/>
        </w:rPr>
        <w:t>?</w:t>
      </w:r>
    </w:p>
    <w:p w14:paraId="323171A1" w14:textId="77777777" w:rsidR="00996786" w:rsidRDefault="00996786" w:rsidP="00A64B6E">
      <w:pPr>
        <w:pStyle w:val="ListBullet"/>
        <w:tabs>
          <w:tab w:val="num" w:pos="360"/>
        </w:tabs>
        <w:spacing w:line="360" w:lineRule="auto"/>
        <w:ind w:left="317" w:hanging="202"/>
        <w:jc w:val="both"/>
      </w:pPr>
      <w:r>
        <w:t xml:space="preserve">Incremental delivery: the team can first demonstrate zone records and readings, then add decision logic, audit records, offline </w:t>
      </w:r>
      <w:proofErr w:type="spellStart"/>
      <w:r>
        <w:t>behaviour</w:t>
      </w:r>
      <w:proofErr w:type="spellEnd"/>
      <w:r>
        <w:t xml:space="preserve"> and reports in a controlled sequence.</w:t>
      </w:r>
    </w:p>
    <w:p w14:paraId="2DE0EE61" w14:textId="77777777" w:rsidR="00996786" w:rsidRDefault="00996786" w:rsidP="00A64B6E">
      <w:pPr>
        <w:pStyle w:val="ListBullet"/>
        <w:tabs>
          <w:tab w:val="num" w:pos="360"/>
        </w:tabs>
        <w:spacing w:line="360" w:lineRule="auto"/>
        <w:ind w:left="317" w:hanging="202"/>
        <w:jc w:val="both"/>
      </w:pPr>
      <w:r>
        <w:t>Continuous stakeholder feedback: farmers, domain advisers or their nominated representatives can review whether the decisions and explanations are useful before the team commits to more advanced features.</w:t>
      </w:r>
    </w:p>
    <w:p w14:paraId="2925BE41" w14:textId="77777777" w:rsidR="00996786" w:rsidRDefault="00996786" w:rsidP="00A64B6E">
      <w:pPr>
        <w:pStyle w:val="ListBullet"/>
        <w:tabs>
          <w:tab w:val="num" w:pos="360"/>
        </w:tabs>
        <w:spacing w:line="360" w:lineRule="auto"/>
        <w:ind w:left="317" w:hanging="202"/>
        <w:jc w:val="both"/>
      </w:pPr>
      <w:r>
        <w:t>Visible prioritization: the Product Backlog makes core reliability and traceability needs visible alongside dashboard and prediction features.</w:t>
      </w:r>
    </w:p>
    <w:p w14:paraId="2800943D" w14:textId="77777777" w:rsidR="00996786" w:rsidRDefault="00996786" w:rsidP="00A64B6E">
      <w:pPr>
        <w:pStyle w:val="ListBullet"/>
        <w:tabs>
          <w:tab w:val="num" w:pos="360"/>
        </w:tabs>
        <w:spacing w:line="360" w:lineRule="auto"/>
        <w:ind w:left="317" w:hanging="202"/>
        <w:jc w:val="both"/>
      </w:pPr>
      <w:r>
        <w:t>Early validation of risk: offline operation, stale inputs and unsuccessful actions can be tested in earlier increments instead of being deferred until the final stage.</w:t>
      </w:r>
    </w:p>
    <w:p w14:paraId="3943ACB8" w14:textId="77777777" w:rsidR="00996786" w:rsidRDefault="00996786" w:rsidP="00A64B6E">
      <w:pPr>
        <w:pStyle w:val="ListBullet"/>
        <w:tabs>
          <w:tab w:val="num" w:pos="360"/>
        </w:tabs>
        <w:spacing w:line="360" w:lineRule="auto"/>
        <w:ind w:left="317" w:hanging="202"/>
        <w:jc w:val="both"/>
      </w:pPr>
      <w:r>
        <w:t>Adaptation to evidence: when a data source is unavailable or a rule cannot yet be validated, the team can revise the backlog transparently without pretending that the original assumption was proven.</w:t>
      </w:r>
    </w:p>
    <w:p w14:paraId="7445F066" w14:textId="77777777" w:rsidR="00996786" w:rsidRDefault="00996786" w:rsidP="00A64B6E">
      <w:pPr>
        <w:pStyle w:val="ListBullet"/>
        <w:tabs>
          <w:tab w:val="num" w:pos="360"/>
        </w:tabs>
        <w:spacing w:line="360" w:lineRule="auto"/>
        <w:ind w:left="317" w:hanging="202"/>
        <w:jc w:val="both"/>
      </w:pPr>
      <w:r>
        <w:t>Maintenance readiness: sprint reviews and retrospectives create opportunities to improve documentation, tests and team practices as the product evolves.</w:t>
      </w:r>
    </w:p>
    <w:p w14:paraId="3A2465ED" w14:textId="3105F429" w:rsidR="00996786" w:rsidRPr="00A64B6E" w:rsidRDefault="00996786" w:rsidP="00A64B6E">
      <w:pPr>
        <w:pStyle w:val="Heading2"/>
        <w:spacing w:line="360" w:lineRule="auto"/>
        <w:ind w:left="0" w:firstLine="0"/>
        <w:jc w:val="both"/>
        <w:rPr>
          <w:sz w:val="22"/>
          <w:szCs w:val="22"/>
        </w:rPr>
      </w:pPr>
      <w:r w:rsidRPr="00A64B6E">
        <w:rPr>
          <w:color w:val="1F1F1F"/>
          <w:szCs w:val="22"/>
        </w:rPr>
        <w:t>How Scrum will be applied</w:t>
      </w:r>
      <w:r w:rsidR="00A64B6E">
        <w:rPr>
          <w:color w:val="1F1F1F"/>
          <w:szCs w:val="22"/>
        </w:rPr>
        <w:t>?</w:t>
      </w:r>
    </w:p>
    <w:p w14:paraId="21670C17" w14:textId="77777777" w:rsidR="00996786" w:rsidRDefault="00996786" w:rsidP="00A64B6E">
      <w:pPr>
        <w:spacing w:line="360" w:lineRule="auto"/>
        <w:jc w:val="both"/>
      </w:pPr>
      <w:r>
        <w:rPr>
          <w:color w:val="000000"/>
          <w:sz w:val="24"/>
        </w:rPr>
        <w:t>The Product Owner role should represent the agreed product needs and prioritize the backlog. In a student project, this responsibility may be taken by a nominated student or team member, with the supervisor and available domain users providing feedback; the role should still be explicit. The Developers are responsible for producing a usable increment, including implementation, testing and documentation. The Scrum Master facilitates the framework, helps remove process impediments and protects the team’s focus. In a small academic team, one person may hold more than one practical responsibility if course rules permit, but the responsibilities must remain understood.</w:t>
      </w:r>
    </w:p>
    <w:p w14:paraId="0947A3C7" w14:textId="77777777" w:rsidR="00996786" w:rsidRDefault="00996786" w:rsidP="00A64B6E">
      <w:pPr>
        <w:spacing w:line="360" w:lineRule="auto"/>
        <w:jc w:val="both"/>
      </w:pPr>
      <w:r>
        <w:rPr>
          <w:color w:val="000000"/>
          <w:sz w:val="24"/>
        </w:rPr>
        <w:t>Each Sprint begins with a goal and selected backlog items. The team agrees what it can complete, coordinates daily work, integrates and tests the increment, and demonstrates it at the Sprint Review. The Retrospective examines the team process and results in a small number of improvements for the next Sprint. The framework does not remove planning; it makes planning recurring and informed by working evidence.</w:t>
      </w:r>
    </w:p>
    <w:p w14:paraId="2D1A2DBC" w14:textId="77777777" w:rsidR="00A64B6E" w:rsidRDefault="00A64B6E" w:rsidP="00A64B6E">
      <w:pPr>
        <w:pStyle w:val="Heading2"/>
        <w:spacing w:line="360" w:lineRule="auto"/>
        <w:ind w:left="0" w:firstLine="0"/>
        <w:jc w:val="both"/>
        <w:rPr>
          <w:color w:val="1F1F1F"/>
          <w:sz w:val="28"/>
        </w:rPr>
      </w:pPr>
    </w:p>
    <w:p w14:paraId="1C62BF78" w14:textId="09DE3815" w:rsidR="00996786" w:rsidRPr="00A64B6E" w:rsidRDefault="00996786" w:rsidP="00A64B6E">
      <w:pPr>
        <w:pStyle w:val="Heading2"/>
        <w:spacing w:line="360" w:lineRule="auto"/>
        <w:ind w:left="0" w:firstLine="0"/>
        <w:jc w:val="both"/>
        <w:rPr>
          <w:sz w:val="22"/>
          <w:szCs w:val="22"/>
        </w:rPr>
      </w:pPr>
      <w:r w:rsidRPr="00A64B6E">
        <w:rPr>
          <w:color w:val="1F1F1F"/>
          <w:szCs w:val="22"/>
        </w:rPr>
        <w:lastRenderedPageBreak/>
        <w:t>Why not choose a fully sequential model?</w:t>
      </w:r>
    </w:p>
    <w:p w14:paraId="13581E96" w14:textId="77777777" w:rsidR="00996786" w:rsidRDefault="00996786" w:rsidP="00A64B6E">
      <w:pPr>
        <w:spacing w:line="360" w:lineRule="auto"/>
        <w:jc w:val="both"/>
      </w:pPr>
      <w:r>
        <w:rPr>
          <w:color w:val="000000"/>
          <w:sz w:val="24"/>
        </w:rPr>
        <w:t>A strictly sequential plan could work when requirements are stable and validated in advance. Here, requirements around offline decision boundaries, sensor failure, rule interpretation and operator interaction may need refinement. Scrum is more appropriate for handling that uncertainty through feedback. This is not a claim that Waterfall is generally unsuitable; it is a case-specific selection based on the allocated problem and the course outcome.</w:t>
      </w:r>
    </w:p>
    <w:p w14:paraId="369A189D" w14:textId="77777777" w:rsidR="00996786" w:rsidRDefault="00996786" w:rsidP="00A64B6E">
      <w:pPr>
        <w:pStyle w:val="Heading1"/>
        <w:spacing w:line="360" w:lineRule="auto"/>
        <w:jc w:val="both"/>
      </w:pPr>
      <w:r>
        <w:rPr>
          <w:color w:val="1F1F1F"/>
          <w:sz w:val="28"/>
        </w:rPr>
        <w:t>5.2 Practical Scrum Execution Strategy</w:t>
      </w:r>
    </w:p>
    <w:p w14:paraId="50AF1ABF" w14:textId="77777777" w:rsidR="00996786" w:rsidRDefault="00996786" w:rsidP="00A64B6E">
      <w:pPr>
        <w:pStyle w:val="Heading2"/>
        <w:spacing w:line="360" w:lineRule="auto"/>
        <w:jc w:val="both"/>
      </w:pPr>
      <w:r>
        <w:rPr>
          <w:color w:val="1F1F1F"/>
          <w:sz w:val="28"/>
        </w:rPr>
        <w:t>Suggested increment plan</w:t>
      </w:r>
    </w:p>
    <w:tbl>
      <w:tblPr>
        <w:tblStyle w:val="TableGrid"/>
        <w:tblW w:w="0" w:type="auto"/>
        <w:jc w:val="center"/>
        <w:tblLayout w:type="fixed"/>
        <w:tblLook w:val="04A0" w:firstRow="1" w:lastRow="0" w:firstColumn="1" w:lastColumn="0" w:noHBand="0" w:noVBand="1"/>
      </w:tblPr>
      <w:tblGrid>
        <w:gridCol w:w="1944"/>
        <w:gridCol w:w="4104"/>
        <w:gridCol w:w="3384"/>
      </w:tblGrid>
      <w:tr w:rsidR="00996786" w14:paraId="23FEC5CD" w14:textId="77777777" w:rsidTr="009402F8">
        <w:trPr>
          <w:cantSplit/>
          <w:tblHeader/>
          <w:jc w:val="center"/>
        </w:trPr>
        <w:tc>
          <w:tcPr>
            <w:tcW w:w="1944" w:type="dxa"/>
            <w:shd w:val="clear" w:color="auto" w:fill="1F3A5F"/>
            <w:tcMar>
              <w:top w:w="35" w:type="dxa"/>
              <w:left w:w="75" w:type="dxa"/>
              <w:bottom w:w="35" w:type="dxa"/>
              <w:right w:w="75" w:type="dxa"/>
            </w:tcMar>
            <w:vAlign w:val="center"/>
          </w:tcPr>
          <w:p w14:paraId="68A1F7D0" w14:textId="77777777" w:rsidR="00996786" w:rsidRDefault="00996786" w:rsidP="00A64B6E">
            <w:pPr>
              <w:spacing w:line="360" w:lineRule="auto"/>
              <w:jc w:val="both"/>
            </w:pPr>
            <w:r>
              <w:rPr>
                <w:b/>
                <w:color w:val="FFFFFF"/>
                <w:sz w:val="24"/>
              </w:rPr>
              <w:t>Stage / sprint goal</w:t>
            </w:r>
          </w:p>
        </w:tc>
        <w:tc>
          <w:tcPr>
            <w:tcW w:w="4104" w:type="dxa"/>
            <w:shd w:val="clear" w:color="auto" w:fill="1F3A5F"/>
            <w:tcMar>
              <w:top w:w="35" w:type="dxa"/>
              <w:left w:w="75" w:type="dxa"/>
              <w:bottom w:w="35" w:type="dxa"/>
              <w:right w:w="75" w:type="dxa"/>
            </w:tcMar>
            <w:vAlign w:val="center"/>
          </w:tcPr>
          <w:p w14:paraId="28ACCC04" w14:textId="77777777" w:rsidR="00996786" w:rsidRDefault="00996786" w:rsidP="00A64B6E">
            <w:pPr>
              <w:spacing w:line="360" w:lineRule="auto"/>
              <w:jc w:val="both"/>
            </w:pPr>
            <w:r>
              <w:rPr>
                <w:b/>
                <w:color w:val="FFFFFF"/>
                <w:sz w:val="24"/>
              </w:rPr>
              <w:t>Planned work</w:t>
            </w:r>
          </w:p>
        </w:tc>
        <w:tc>
          <w:tcPr>
            <w:tcW w:w="3384" w:type="dxa"/>
            <w:shd w:val="clear" w:color="auto" w:fill="1F3A5F"/>
            <w:tcMar>
              <w:top w:w="35" w:type="dxa"/>
              <w:left w:w="75" w:type="dxa"/>
              <w:bottom w:w="35" w:type="dxa"/>
              <w:right w:w="75" w:type="dxa"/>
            </w:tcMar>
            <w:vAlign w:val="center"/>
          </w:tcPr>
          <w:p w14:paraId="081B8D0C" w14:textId="77777777" w:rsidR="00996786" w:rsidRDefault="00996786" w:rsidP="00A64B6E">
            <w:pPr>
              <w:spacing w:line="360" w:lineRule="auto"/>
              <w:jc w:val="both"/>
            </w:pPr>
            <w:r>
              <w:rPr>
                <w:b/>
                <w:color w:val="FFFFFF"/>
                <w:sz w:val="24"/>
              </w:rPr>
              <w:t>Review evidence</w:t>
            </w:r>
          </w:p>
        </w:tc>
      </w:tr>
      <w:tr w:rsidR="00996786" w14:paraId="101E99FD" w14:textId="77777777" w:rsidTr="009402F8">
        <w:trPr>
          <w:cantSplit/>
          <w:jc w:val="center"/>
        </w:trPr>
        <w:tc>
          <w:tcPr>
            <w:tcW w:w="1944" w:type="dxa"/>
            <w:tcMar>
              <w:top w:w="35" w:type="dxa"/>
              <w:left w:w="75" w:type="dxa"/>
              <w:bottom w:w="35" w:type="dxa"/>
              <w:right w:w="75" w:type="dxa"/>
            </w:tcMar>
          </w:tcPr>
          <w:p w14:paraId="7FF70509" w14:textId="77777777" w:rsidR="00996786" w:rsidRDefault="00996786" w:rsidP="00A64B6E">
            <w:pPr>
              <w:spacing w:line="360" w:lineRule="auto"/>
              <w:jc w:val="both"/>
            </w:pPr>
            <w:r>
              <w:rPr>
                <w:color w:val="000000"/>
                <w:sz w:val="24"/>
              </w:rPr>
              <w:t>Sprint 0: align and define</w:t>
            </w:r>
          </w:p>
        </w:tc>
        <w:tc>
          <w:tcPr>
            <w:tcW w:w="4104" w:type="dxa"/>
            <w:tcMar>
              <w:top w:w="35" w:type="dxa"/>
              <w:left w:w="75" w:type="dxa"/>
              <w:bottom w:w="35" w:type="dxa"/>
              <w:right w:w="75" w:type="dxa"/>
            </w:tcMar>
          </w:tcPr>
          <w:p w14:paraId="428939FB" w14:textId="77777777" w:rsidR="00996786" w:rsidRDefault="00996786" w:rsidP="00A64B6E">
            <w:pPr>
              <w:spacing w:line="360" w:lineRule="auto"/>
              <w:jc w:val="both"/>
            </w:pPr>
            <w:r>
              <w:rPr>
                <w:color w:val="000000"/>
                <w:sz w:val="24"/>
              </w:rPr>
              <w:t>Confirm stakeholders, problem scope, key terms, assumptions, risks, initial acceptance criteria and Product Backlog.</w:t>
            </w:r>
          </w:p>
        </w:tc>
        <w:tc>
          <w:tcPr>
            <w:tcW w:w="3384" w:type="dxa"/>
            <w:tcMar>
              <w:top w:w="35" w:type="dxa"/>
              <w:left w:w="75" w:type="dxa"/>
              <w:bottom w:w="35" w:type="dxa"/>
              <w:right w:w="75" w:type="dxa"/>
            </w:tcMar>
          </w:tcPr>
          <w:p w14:paraId="25823B03" w14:textId="77777777" w:rsidR="00996786" w:rsidRDefault="00996786" w:rsidP="00A64B6E">
            <w:pPr>
              <w:spacing w:line="360" w:lineRule="auto"/>
              <w:jc w:val="both"/>
            </w:pPr>
            <w:r>
              <w:rPr>
                <w:color w:val="000000"/>
                <w:sz w:val="24"/>
              </w:rPr>
              <w:t>Reviewed problem statement, prioritized backlog, initial requirements and agreed demonstration scenarios.</w:t>
            </w:r>
          </w:p>
        </w:tc>
      </w:tr>
      <w:tr w:rsidR="00996786" w14:paraId="312B6F50" w14:textId="77777777" w:rsidTr="009402F8">
        <w:trPr>
          <w:cantSplit/>
          <w:jc w:val="center"/>
        </w:trPr>
        <w:tc>
          <w:tcPr>
            <w:tcW w:w="1944" w:type="dxa"/>
            <w:shd w:val="clear" w:color="auto" w:fill="F5F7FA"/>
            <w:tcMar>
              <w:top w:w="35" w:type="dxa"/>
              <w:left w:w="75" w:type="dxa"/>
              <w:bottom w:w="35" w:type="dxa"/>
              <w:right w:w="75" w:type="dxa"/>
            </w:tcMar>
          </w:tcPr>
          <w:p w14:paraId="010645B9" w14:textId="77777777" w:rsidR="00996786" w:rsidRDefault="00996786" w:rsidP="00A64B6E">
            <w:pPr>
              <w:spacing w:line="360" w:lineRule="auto"/>
              <w:jc w:val="both"/>
            </w:pPr>
            <w:r>
              <w:rPr>
                <w:color w:val="000000"/>
                <w:sz w:val="24"/>
              </w:rPr>
              <w:t>Increment 1: field visibility</w:t>
            </w:r>
          </w:p>
        </w:tc>
        <w:tc>
          <w:tcPr>
            <w:tcW w:w="4104" w:type="dxa"/>
            <w:shd w:val="clear" w:color="auto" w:fill="F5F7FA"/>
            <w:tcMar>
              <w:top w:w="35" w:type="dxa"/>
              <w:left w:w="75" w:type="dxa"/>
              <w:bottom w:w="35" w:type="dxa"/>
              <w:right w:w="75" w:type="dxa"/>
            </w:tcMar>
          </w:tcPr>
          <w:p w14:paraId="68AD7045" w14:textId="77777777" w:rsidR="00996786" w:rsidRDefault="00996786" w:rsidP="00A64B6E">
            <w:pPr>
              <w:spacing w:line="360" w:lineRule="auto"/>
              <w:jc w:val="both"/>
            </w:pPr>
            <w:r>
              <w:rPr>
                <w:color w:val="000000"/>
                <w:sz w:val="24"/>
              </w:rPr>
              <w:t>Create zone definitions and a consistent way to view readings, timestamps and data validity.</w:t>
            </w:r>
          </w:p>
        </w:tc>
        <w:tc>
          <w:tcPr>
            <w:tcW w:w="3384" w:type="dxa"/>
            <w:shd w:val="clear" w:color="auto" w:fill="F5F7FA"/>
            <w:tcMar>
              <w:top w:w="35" w:type="dxa"/>
              <w:left w:w="75" w:type="dxa"/>
              <w:bottom w:w="35" w:type="dxa"/>
              <w:right w:w="75" w:type="dxa"/>
            </w:tcMar>
          </w:tcPr>
          <w:p w14:paraId="60B8EB65" w14:textId="77777777" w:rsidR="00996786" w:rsidRDefault="00996786" w:rsidP="00A64B6E">
            <w:pPr>
              <w:spacing w:line="360" w:lineRule="auto"/>
              <w:jc w:val="both"/>
            </w:pPr>
            <w:r>
              <w:rPr>
                <w:color w:val="000000"/>
                <w:sz w:val="24"/>
              </w:rPr>
              <w:t>Reviewer can see each zone and distinguish current, missing and stale observations.</w:t>
            </w:r>
          </w:p>
        </w:tc>
      </w:tr>
      <w:tr w:rsidR="00996786" w14:paraId="016BDA26" w14:textId="77777777" w:rsidTr="009402F8">
        <w:trPr>
          <w:cantSplit/>
          <w:jc w:val="center"/>
        </w:trPr>
        <w:tc>
          <w:tcPr>
            <w:tcW w:w="1944" w:type="dxa"/>
            <w:tcMar>
              <w:top w:w="35" w:type="dxa"/>
              <w:left w:w="75" w:type="dxa"/>
              <w:bottom w:w="35" w:type="dxa"/>
              <w:right w:w="75" w:type="dxa"/>
            </w:tcMar>
          </w:tcPr>
          <w:p w14:paraId="6A5A1FEF" w14:textId="77777777" w:rsidR="00996786" w:rsidRDefault="00996786" w:rsidP="00A64B6E">
            <w:pPr>
              <w:spacing w:line="360" w:lineRule="auto"/>
              <w:jc w:val="both"/>
            </w:pPr>
            <w:r>
              <w:rPr>
                <w:color w:val="000000"/>
                <w:sz w:val="24"/>
              </w:rPr>
              <w:t>Increment 2: decision traceability</w:t>
            </w:r>
          </w:p>
        </w:tc>
        <w:tc>
          <w:tcPr>
            <w:tcW w:w="4104" w:type="dxa"/>
            <w:tcMar>
              <w:top w:w="35" w:type="dxa"/>
              <w:left w:w="75" w:type="dxa"/>
              <w:bottom w:w="35" w:type="dxa"/>
              <w:right w:w="75" w:type="dxa"/>
            </w:tcMar>
          </w:tcPr>
          <w:p w14:paraId="1E8805CB" w14:textId="77777777" w:rsidR="00996786" w:rsidRDefault="00996786" w:rsidP="00A64B6E">
            <w:pPr>
              <w:spacing w:line="360" w:lineRule="auto"/>
              <w:jc w:val="both"/>
            </w:pPr>
            <w:r>
              <w:rPr>
                <w:color w:val="000000"/>
                <w:sz w:val="24"/>
              </w:rPr>
              <w:t>Add configurable decision rules, illustrative multi-depth scenarios, decision explanations and action history.</w:t>
            </w:r>
          </w:p>
        </w:tc>
        <w:tc>
          <w:tcPr>
            <w:tcW w:w="3384" w:type="dxa"/>
            <w:tcMar>
              <w:top w:w="35" w:type="dxa"/>
              <w:left w:w="75" w:type="dxa"/>
              <w:bottom w:w="35" w:type="dxa"/>
              <w:right w:w="75" w:type="dxa"/>
            </w:tcMar>
          </w:tcPr>
          <w:p w14:paraId="6352FAC9" w14:textId="77777777" w:rsidR="00996786" w:rsidRDefault="00996786" w:rsidP="00A64B6E">
            <w:pPr>
              <w:spacing w:line="360" w:lineRule="auto"/>
              <w:jc w:val="both"/>
            </w:pPr>
            <w:r>
              <w:rPr>
                <w:color w:val="000000"/>
                <w:sz w:val="24"/>
              </w:rPr>
              <w:t>Known scenarios produce expected decisions; each decision has a traceable explanation.</w:t>
            </w:r>
          </w:p>
        </w:tc>
      </w:tr>
      <w:tr w:rsidR="00996786" w14:paraId="5B584BBB" w14:textId="77777777" w:rsidTr="009402F8">
        <w:trPr>
          <w:cantSplit/>
          <w:jc w:val="center"/>
        </w:trPr>
        <w:tc>
          <w:tcPr>
            <w:tcW w:w="1944" w:type="dxa"/>
            <w:shd w:val="clear" w:color="auto" w:fill="F5F7FA"/>
            <w:tcMar>
              <w:top w:w="35" w:type="dxa"/>
              <w:left w:w="75" w:type="dxa"/>
              <w:bottom w:w="35" w:type="dxa"/>
              <w:right w:w="75" w:type="dxa"/>
            </w:tcMar>
          </w:tcPr>
          <w:p w14:paraId="219C9137" w14:textId="77777777" w:rsidR="00996786" w:rsidRDefault="00996786" w:rsidP="00A64B6E">
            <w:pPr>
              <w:spacing w:line="360" w:lineRule="auto"/>
              <w:jc w:val="both"/>
            </w:pPr>
            <w:r>
              <w:rPr>
                <w:color w:val="000000"/>
                <w:sz w:val="24"/>
              </w:rPr>
              <w:t>Increment 3: closed-loop and exceptions</w:t>
            </w:r>
          </w:p>
        </w:tc>
        <w:tc>
          <w:tcPr>
            <w:tcW w:w="4104" w:type="dxa"/>
            <w:shd w:val="clear" w:color="auto" w:fill="F5F7FA"/>
            <w:tcMar>
              <w:top w:w="35" w:type="dxa"/>
              <w:left w:w="75" w:type="dxa"/>
              <w:bottom w:w="35" w:type="dxa"/>
              <w:right w:w="75" w:type="dxa"/>
            </w:tcMar>
          </w:tcPr>
          <w:p w14:paraId="0E7BA14F" w14:textId="77777777" w:rsidR="00996786" w:rsidRDefault="00996786" w:rsidP="00A64B6E">
            <w:pPr>
              <w:spacing w:line="360" w:lineRule="auto"/>
              <w:jc w:val="both"/>
            </w:pPr>
            <w:r>
              <w:rPr>
                <w:color w:val="000000"/>
                <w:sz w:val="24"/>
              </w:rPr>
              <w:t>Add simulated command/feedback, valve failure handling, alerts and safe fallback paths.</w:t>
            </w:r>
          </w:p>
        </w:tc>
        <w:tc>
          <w:tcPr>
            <w:tcW w:w="3384" w:type="dxa"/>
            <w:shd w:val="clear" w:color="auto" w:fill="F5F7FA"/>
            <w:tcMar>
              <w:top w:w="35" w:type="dxa"/>
              <w:left w:w="75" w:type="dxa"/>
              <w:bottom w:w="35" w:type="dxa"/>
              <w:right w:w="75" w:type="dxa"/>
            </w:tcMar>
          </w:tcPr>
          <w:p w14:paraId="37E806C4" w14:textId="77777777" w:rsidR="00996786" w:rsidRDefault="00996786" w:rsidP="00A64B6E">
            <w:pPr>
              <w:spacing w:line="360" w:lineRule="auto"/>
              <w:jc w:val="both"/>
            </w:pPr>
            <w:r>
              <w:rPr>
                <w:color w:val="000000"/>
                <w:sz w:val="24"/>
              </w:rPr>
              <w:t>Unconfirmed actions and abnormal inputs are detected and recorded according to acceptance criteria.</w:t>
            </w:r>
          </w:p>
        </w:tc>
      </w:tr>
      <w:tr w:rsidR="00996786" w14:paraId="05795DC9" w14:textId="77777777" w:rsidTr="009402F8">
        <w:trPr>
          <w:cantSplit/>
          <w:jc w:val="center"/>
        </w:trPr>
        <w:tc>
          <w:tcPr>
            <w:tcW w:w="1944" w:type="dxa"/>
            <w:tcMar>
              <w:top w:w="35" w:type="dxa"/>
              <w:left w:w="75" w:type="dxa"/>
              <w:bottom w:w="35" w:type="dxa"/>
              <w:right w:w="75" w:type="dxa"/>
            </w:tcMar>
          </w:tcPr>
          <w:p w14:paraId="655E21D8" w14:textId="77777777" w:rsidR="00996786" w:rsidRDefault="00996786" w:rsidP="00A64B6E">
            <w:pPr>
              <w:spacing w:line="360" w:lineRule="auto"/>
              <w:jc w:val="both"/>
            </w:pPr>
            <w:r>
              <w:rPr>
                <w:color w:val="000000"/>
                <w:sz w:val="24"/>
              </w:rPr>
              <w:t>Increment 4: offline continuity</w:t>
            </w:r>
          </w:p>
        </w:tc>
        <w:tc>
          <w:tcPr>
            <w:tcW w:w="4104" w:type="dxa"/>
            <w:tcMar>
              <w:top w:w="35" w:type="dxa"/>
              <w:left w:w="75" w:type="dxa"/>
              <w:bottom w:w="35" w:type="dxa"/>
              <w:right w:w="75" w:type="dxa"/>
            </w:tcMar>
          </w:tcPr>
          <w:p w14:paraId="67453E4C" w14:textId="77777777" w:rsidR="00996786" w:rsidRDefault="00996786" w:rsidP="00A64B6E">
            <w:pPr>
              <w:spacing w:line="360" w:lineRule="auto"/>
              <w:jc w:val="both"/>
            </w:pPr>
            <w:r>
              <w:rPr>
                <w:color w:val="000000"/>
                <w:sz w:val="24"/>
              </w:rPr>
              <w:t>Demonstrate local decisions for approved offline scenarios, local record retention and later synchronization.</w:t>
            </w:r>
          </w:p>
        </w:tc>
        <w:tc>
          <w:tcPr>
            <w:tcW w:w="3384" w:type="dxa"/>
            <w:tcMar>
              <w:top w:w="35" w:type="dxa"/>
              <w:left w:w="75" w:type="dxa"/>
              <w:bottom w:w="35" w:type="dxa"/>
              <w:right w:w="75" w:type="dxa"/>
            </w:tcMar>
          </w:tcPr>
          <w:p w14:paraId="6673D9DA" w14:textId="77777777" w:rsidR="00996786" w:rsidRDefault="00996786" w:rsidP="00A64B6E">
            <w:pPr>
              <w:spacing w:line="360" w:lineRule="auto"/>
              <w:jc w:val="both"/>
            </w:pPr>
            <w:r>
              <w:rPr>
                <w:color w:val="000000"/>
                <w:sz w:val="24"/>
              </w:rPr>
              <w:t>A controlled network-drop test passes, and event history remains traceable after recovery.</w:t>
            </w:r>
          </w:p>
        </w:tc>
      </w:tr>
      <w:tr w:rsidR="00996786" w14:paraId="54AA7F7F" w14:textId="77777777" w:rsidTr="009402F8">
        <w:trPr>
          <w:cantSplit/>
          <w:jc w:val="center"/>
        </w:trPr>
        <w:tc>
          <w:tcPr>
            <w:tcW w:w="1944" w:type="dxa"/>
            <w:shd w:val="clear" w:color="auto" w:fill="F5F7FA"/>
            <w:tcMar>
              <w:top w:w="35" w:type="dxa"/>
              <w:left w:w="75" w:type="dxa"/>
              <w:bottom w:w="35" w:type="dxa"/>
              <w:right w:w="75" w:type="dxa"/>
            </w:tcMar>
          </w:tcPr>
          <w:p w14:paraId="1C0F967A" w14:textId="77777777" w:rsidR="00996786" w:rsidRDefault="00996786" w:rsidP="00A64B6E">
            <w:pPr>
              <w:spacing w:line="360" w:lineRule="auto"/>
              <w:jc w:val="both"/>
            </w:pPr>
            <w:r>
              <w:rPr>
                <w:color w:val="000000"/>
                <w:sz w:val="24"/>
              </w:rPr>
              <w:t>Increment 5: review and release readiness</w:t>
            </w:r>
          </w:p>
        </w:tc>
        <w:tc>
          <w:tcPr>
            <w:tcW w:w="4104" w:type="dxa"/>
            <w:shd w:val="clear" w:color="auto" w:fill="F5F7FA"/>
            <w:tcMar>
              <w:top w:w="35" w:type="dxa"/>
              <w:left w:w="75" w:type="dxa"/>
              <w:bottom w:w="35" w:type="dxa"/>
              <w:right w:w="75" w:type="dxa"/>
            </w:tcMar>
          </w:tcPr>
          <w:p w14:paraId="1D0C917A" w14:textId="77777777" w:rsidR="00996786" w:rsidRDefault="00996786" w:rsidP="00A64B6E">
            <w:pPr>
              <w:spacing w:line="360" w:lineRule="auto"/>
              <w:jc w:val="both"/>
            </w:pPr>
            <w:r>
              <w:rPr>
                <w:color w:val="000000"/>
                <w:sz w:val="24"/>
              </w:rPr>
              <w:t>Complete reporting, user feedback fixes, regression tests, operating documentation and demonstration.</w:t>
            </w:r>
          </w:p>
        </w:tc>
        <w:tc>
          <w:tcPr>
            <w:tcW w:w="3384" w:type="dxa"/>
            <w:shd w:val="clear" w:color="auto" w:fill="F5F7FA"/>
            <w:tcMar>
              <w:top w:w="35" w:type="dxa"/>
              <w:left w:w="75" w:type="dxa"/>
              <w:bottom w:w="35" w:type="dxa"/>
              <w:right w:w="75" w:type="dxa"/>
            </w:tcMar>
          </w:tcPr>
          <w:p w14:paraId="0635AFEB" w14:textId="77777777" w:rsidR="00996786" w:rsidRDefault="00996786" w:rsidP="00A64B6E">
            <w:pPr>
              <w:spacing w:line="360" w:lineRule="auto"/>
              <w:jc w:val="both"/>
            </w:pPr>
            <w:r>
              <w:rPr>
                <w:color w:val="000000"/>
                <w:sz w:val="24"/>
              </w:rPr>
              <w:t>A coherent end-to-end prototype, test evidence, known limitations and final documentation.</w:t>
            </w:r>
          </w:p>
        </w:tc>
      </w:tr>
    </w:tbl>
    <w:p w14:paraId="2BE9FCA9" w14:textId="77777777" w:rsidR="00996786" w:rsidRDefault="00996786" w:rsidP="00A64B6E">
      <w:pPr>
        <w:spacing w:after="20" w:line="360" w:lineRule="auto"/>
        <w:jc w:val="both"/>
      </w:pPr>
    </w:p>
    <w:p w14:paraId="5D6A6CFE" w14:textId="77777777" w:rsidR="00A64B6E" w:rsidRDefault="00A64B6E" w:rsidP="00A64B6E">
      <w:pPr>
        <w:spacing w:after="20" w:line="360" w:lineRule="auto"/>
        <w:jc w:val="both"/>
      </w:pPr>
    </w:p>
    <w:p w14:paraId="0B126724" w14:textId="77777777" w:rsidR="00A64B6E" w:rsidRDefault="00A64B6E" w:rsidP="00A64B6E">
      <w:pPr>
        <w:spacing w:after="20" w:line="360" w:lineRule="auto"/>
        <w:jc w:val="both"/>
      </w:pPr>
    </w:p>
    <w:p w14:paraId="4A8EAAD9" w14:textId="77777777" w:rsidR="00996786" w:rsidRDefault="00996786" w:rsidP="00A64B6E">
      <w:pPr>
        <w:spacing w:line="360" w:lineRule="auto"/>
        <w:jc w:val="both"/>
      </w:pPr>
      <w:r>
        <w:rPr>
          <w:color w:val="000000"/>
          <w:sz w:val="24"/>
        </w:rPr>
        <w:lastRenderedPageBreak/>
        <w:t>The number and duration of Sprints should be adjusted to the deadline and team capacity. The sequence above is a planning proposal, not a schedule mandated by the assessment PDF. The key rule is to complete a small end-to-end slice before expanding the feature set.</w:t>
      </w:r>
    </w:p>
    <w:p w14:paraId="5E3D1D4C" w14:textId="77777777" w:rsidR="00996786" w:rsidRPr="00A64B6E" w:rsidRDefault="00996786" w:rsidP="00A64B6E">
      <w:pPr>
        <w:pStyle w:val="Heading2"/>
        <w:spacing w:line="360" w:lineRule="auto"/>
        <w:ind w:left="0" w:firstLine="0"/>
        <w:jc w:val="both"/>
        <w:rPr>
          <w:sz w:val="22"/>
          <w:szCs w:val="22"/>
        </w:rPr>
      </w:pPr>
      <w:r w:rsidRPr="00A64B6E">
        <w:rPr>
          <w:color w:val="1F1F1F"/>
          <w:szCs w:val="22"/>
        </w:rPr>
        <w:t>Prioritization approach</w:t>
      </w:r>
    </w:p>
    <w:p w14:paraId="6999DDF9" w14:textId="77777777" w:rsidR="00996786" w:rsidRDefault="00996786" w:rsidP="00A64B6E">
      <w:pPr>
        <w:spacing w:line="360" w:lineRule="auto"/>
        <w:jc w:val="both"/>
      </w:pPr>
      <w:r>
        <w:rPr>
          <w:color w:val="000000"/>
          <w:sz w:val="24"/>
        </w:rPr>
        <w:t xml:space="preserve">Prioritize items that establish the product’s core value and reduce the largest risks. Zone identity, valid readings, documented decision logic, action records and offline safety </w:t>
      </w:r>
      <w:proofErr w:type="spellStart"/>
      <w:r>
        <w:rPr>
          <w:color w:val="000000"/>
          <w:sz w:val="24"/>
        </w:rPr>
        <w:t>behaviour</w:t>
      </w:r>
      <w:proofErr w:type="spellEnd"/>
      <w:r>
        <w:rPr>
          <w:color w:val="000000"/>
          <w:sz w:val="24"/>
        </w:rPr>
        <w:t xml:space="preserve"> should take precedence over decorative interface work. Prediction should be postponed if the project has no suitable historical data or a domain expert to validate the output. Use a simple </w:t>
      </w:r>
      <w:proofErr w:type="spellStart"/>
      <w:r>
        <w:rPr>
          <w:color w:val="000000"/>
          <w:sz w:val="24"/>
        </w:rPr>
        <w:t>MoSCoW</w:t>
      </w:r>
      <w:proofErr w:type="spellEnd"/>
      <w:r>
        <w:rPr>
          <w:color w:val="000000"/>
          <w:sz w:val="24"/>
        </w:rPr>
        <w:t xml:space="preserve"> discussion if helpful: Must have for a working prototype, </w:t>
      </w:r>
      <w:proofErr w:type="gramStart"/>
      <w:r>
        <w:rPr>
          <w:color w:val="000000"/>
          <w:sz w:val="24"/>
        </w:rPr>
        <w:t>Should</w:t>
      </w:r>
      <w:proofErr w:type="gramEnd"/>
      <w:r>
        <w:rPr>
          <w:color w:val="000000"/>
          <w:sz w:val="24"/>
        </w:rPr>
        <w:t xml:space="preserve"> have for meaningful review, </w:t>
      </w:r>
      <w:proofErr w:type="gramStart"/>
      <w:r>
        <w:rPr>
          <w:color w:val="000000"/>
          <w:sz w:val="24"/>
        </w:rPr>
        <w:t>Could</w:t>
      </w:r>
      <w:proofErr w:type="gramEnd"/>
      <w:r>
        <w:rPr>
          <w:color w:val="000000"/>
          <w:sz w:val="24"/>
        </w:rPr>
        <w:t xml:space="preserve"> have if time remains, and </w:t>
      </w:r>
      <w:proofErr w:type="gramStart"/>
      <w:r>
        <w:rPr>
          <w:color w:val="000000"/>
          <w:sz w:val="24"/>
        </w:rPr>
        <w:t>Won’t</w:t>
      </w:r>
      <w:proofErr w:type="gramEnd"/>
      <w:r>
        <w:rPr>
          <w:color w:val="000000"/>
          <w:sz w:val="24"/>
        </w:rPr>
        <w:t xml:space="preserve"> have in the current scope. Confirm each priority with the product representative rather than using it as a substitute for stakeholder agreement.</w:t>
      </w:r>
    </w:p>
    <w:p w14:paraId="4EE592D7" w14:textId="77777777" w:rsidR="00996786" w:rsidRPr="00A64B6E" w:rsidRDefault="00996786" w:rsidP="00A64B6E">
      <w:pPr>
        <w:pStyle w:val="Heading2"/>
        <w:spacing w:line="360" w:lineRule="auto"/>
        <w:ind w:left="0" w:firstLine="0"/>
        <w:jc w:val="both"/>
        <w:rPr>
          <w:sz w:val="22"/>
          <w:szCs w:val="22"/>
        </w:rPr>
      </w:pPr>
      <w:r w:rsidRPr="00A64B6E">
        <w:rPr>
          <w:color w:val="1F1F1F"/>
          <w:szCs w:val="22"/>
        </w:rPr>
        <w:t>Definition of Done and project controls</w:t>
      </w:r>
    </w:p>
    <w:p w14:paraId="583F25D5" w14:textId="77777777" w:rsidR="00996786" w:rsidRDefault="00996786" w:rsidP="00A64B6E">
      <w:pPr>
        <w:pStyle w:val="ListBullet"/>
        <w:tabs>
          <w:tab w:val="num" w:pos="360"/>
        </w:tabs>
        <w:spacing w:line="360" w:lineRule="auto"/>
        <w:ind w:left="317" w:hanging="202"/>
        <w:jc w:val="both"/>
      </w:pPr>
      <w:r>
        <w:t xml:space="preserve">A backlog item is not done until its acceptance criteria are met and a repeatable test demonstrates the expected </w:t>
      </w:r>
      <w:proofErr w:type="spellStart"/>
      <w:r>
        <w:t>behaviour</w:t>
      </w:r>
      <w:proofErr w:type="spellEnd"/>
      <w:r>
        <w:t>.</w:t>
      </w:r>
    </w:p>
    <w:p w14:paraId="099B5385" w14:textId="77777777" w:rsidR="00996786" w:rsidRDefault="00996786" w:rsidP="00A64B6E">
      <w:pPr>
        <w:pStyle w:val="ListBullet"/>
        <w:tabs>
          <w:tab w:val="num" w:pos="360"/>
        </w:tabs>
        <w:spacing w:line="360" w:lineRule="auto"/>
        <w:ind w:left="317" w:hanging="202"/>
        <w:jc w:val="both"/>
      </w:pPr>
      <w:r>
        <w:t>Changes to decision rules include updated documentation and tests for affected scenarios.</w:t>
      </w:r>
    </w:p>
    <w:p w14:paraId="26DFC173" w14:textId="77777777" w:rsidR="00996786" w:rsidRDefault="00996786" w:rsidP="00A64B6E">
      <w:pPr>
        <w:pStyle w:val="ListBullet"/>
        <w:tabs>
          <w:tab w:val="num" w:pos="360"/>
        </w:tabs>
        <w:spacing w:line="360" w:lineRule="auto"/>
        <w:ind w:left="317" w:hanging="202"/>
        <w:jc w:val="both"/>
      </w:pPr>
      <w:r>
        <w:t>Known defects, unresolved assumptions and unsupported claims are recorded and visible at review time.</w:t>
      </w:r>
    </w:p>
    <w:p w14:paraId="710D3217" w14:textId="77777777" w:rsidR="00996786" w:rsidRDefault="00996786" w:rsidP="00A64B6E">
      <w:pPr>
        <w:pStyle w:val="ListBullet"/>
        <w:tabs>
          <w:tab w:val="num" w:pos="360"/>
        </w:tabs>
        <w:spacing w:line="360" w:lineRule="auto"/>
        <w:ind w:left="317" w:hanging="202"/>
        <w:jc w:val="both"/>
      </w:pPr>
      <w:r>
        <w:t xml:space="preserve">Every sprint review demonstrates running </w:t>
      </w:r>
      <w:proofErr w:type="spellStart"/>
      <w:r>
        <w:t>behaviour</w:t>
      </w:r>
      <w:proofErr w:type="spellEnd"/>
      <w:r>
        <w:t xml:space="preserve"> or a testable workflow, not only slides or mock screens.</w:t>
      </w:r>
    </w:p>
    <w:p w14:paraId="224789FA" w14:textId="77777777" w:rsidR="00996786" w:rsidRDefault="00996786" w:rsidP="00A64B6E">
      <w:pPr>
        <w:pStyle w:val="ListBullet"/>
        <w:tabs>
          <w:tab w:val="num" w:pos="360"/>
        </w:tabs>
        <w:spacing w:line="360" w:lineRule="auto"/>
        <w:ind w:left="317" w:hanging="202"/>
        <w:jc w:val="both"/>
      </w:pPr>
      <w:r>
        <w:t>The team records major decisions, risk owners and next actions; retrospectives select practical improvements instead of general observations.</w:t>
      </w:r>
    </w:p>
    <w:p w14:paraId="2D850BC5" w14:textId="77777777" w:rsidR="00996786" w:rsidRPr="00A64B6E" w:rsidRDefault="00996786" w:rsidP="00A64B6E">
      <w:pPr>
        <w:pStyle w:val="Heading2"/>
        <w:spacing w:line="360" w:lineRule="auto"/>
        <w:ind w:left="0" w:firstLine="0"/>
        <w:jc w:val="both"/>
        <w:rPr>
          <w:sz w:val="22"/>
          <w:szCs w:val="22"/>
        </w:rPr>
      </w:pPr>
      <w:r w:rsidRPr="00A64B6E">
        <w:rPr>
          <w:color w:val="1F1F1F"/>
          <w:szCs w:val="22"/>
        </w:rPr>
        <w:t>Risk-first Scrum practice</w:t>
      </w:r>
    </w:p>
    <w:p w14:paraId="64215723" w14:textId="77777777" w:rsidR="00996786" w:rsidRDefault="00996786" w:rsidP="00A64B6E">
      <w:pPr>
        <w:spacing w:line="360" w:lineRule="auto"/>
        <w:jc w:val="both"/>
      </w:pPr>
      <w:r>
        <w:rPr>
          <w:color w:val="000000"/>
          <w:sz w:val="24"/>
        </w:rPr>
        <w:t>At every planning session, review whether the team is still able to test the highest-risk areas: inaccurate or missing readings, unsafe action during an outage, failed valve response, and unclear decision explanations. If any of these remain untested, prioritize them before expanding optional analytics. This keeps the methodology tied to the real agricultural problem rather than turning Scrum into a meeting schedule.</w:t>
      </w:r>
    </w:p>
    <w:p w14:paraId="3D6D9F40" w14:textId="77777777" w:rsidR="00A64B6E" w:rsidRDefault="00A64B6E" w:rsidP="00A64B6E">
      <w:pPr>
        <w:pStyle w:val="Heading1"/>
        <w:spacing w:line="360" w:lineRule="auto"/>
        <w:jc w:val="both"/>
        <w:rPr>
          <w:color w:val="1F1F1F"/>
          <w:sz w:val="28"/>
        </w:rPr>
      </w:pPr>
    </w:p>
    <w:p w14:paraId="0F2202AC" w14:textId="77777777" w:rsidR="00A64B6E" w:rsidRDefault="00A64B6E" w:rsidP="00A64B6E">
      <w:pPr>
        <w:pStyle w:val="Heading1"/>
        <w:spacing w:line="360" w:lineRule="auto"/>
        <w:jc w:val="both"/>
        <w:rPr>
          <w:color w:val="1F1F1F"/>
          <w:sz w:val="28"/>
        </w:rPr>
      </w:pPr>
    </w:p>
    <w:p w14:paraId="29FBAE48" w14:textId="77777777" w:rsidR="00A64B6E" w:rsidRDefault="00A64B6E" w:rsidP="00A64B6E">
      <w:pPr>
        <w:pStyle w:val="Heading1"/>
        <w:spacing w:line="360" w:lineRule="auto"/>
        <w:jc w:val="both"/>
        <w:rPr>
          <w:color w:val="1F1F1F"/>
          <w:sz w:val="28"/>
        </w:rPr>
      </w:pPr>
    </w:p>
    <w:p w14:paraId="0A6C3B93" w14:textId="77777777" w:rsidR="00A64B6E" w:rsidRDefault="00A64B6E" w:rsidP="00A64B6E">
      <w:pPr>
        <w:pStyle w:val="Heading1"/>
        <w:spacing w:line="360" w:lineRule="auto"/>
        <w:jc w:val="both"/>
        <w:rPr>
          <w:color w:val="1F1F1F"/>
          <w:sz w:val="28"/>
        </w:rPr>
      </w:pPr>
    </w:p>
    <w:p w14:paraId="3AA96622" w14:textId="77777777" w:rsidR="00A64B6E" w:rsidRDefault="00A64B6E" w:rsidP="00A64B6E">
      <w:pPr>
        <w:pStyle w:val="Heading1"/>
        <w:spacing w:line="360" w:lineRule="auto"/>
        <w:jc w:val="both"/>
        <w:rPr>
          <w:color w:val="1F1F1F"/>
          <w:sz w:val="28"/>
        </w:rPr>
      </w:pPr>
    </w:p>
    <w:p w14:paraId="5480A1B6" w14:textId="77777777" w:rsidR="00A64B6E" w:rsidRDefault="00A64B6E" w:rsidP="00A64B6E">
      <w:pPr>
        <w:pStyle w:val="Heading1"/>
        <w:spacing w:line="360" w:lineRule="auto"/>
        <w:jc w:val="both"/>
        <w:rPr>
          <w:color w:val="1F1F1F"/>
          <w:sz w:val="28"/>
        </w:rPr>
      </w:pPr>
    </w:p>
    <w:p w14:paraId="5F5950B9" w14:textId="77777777" w:rsidR="00A64B6E" w:rsidRDefault="00A64B6E" w:rsidP="00A64B6E">
      <w:pPr>
        <w:pStyle w:val="Heading1"/>
        <w:spacing w:line="360" w:lineRule="auto"/>
        <w:jc w:val="both"/>
        <w:rPr>
          <w:color w:val="1F1F1F"/>
          <w:sz w:val="28"/>
        </w:rPr>
      </w:pPr>
    </w:p>
    <w:p w14:paraId="7C85CCC0" w14:textId="77777777" w:rsidR="00A64B6E" w:rsidRDefault="00A64B6E" w:rsidP="00A64B6E">
      <w:pPr>
        <w:pStyle w:val="Heading1"/>
        <w:spacing w:line="360" w:lineRule="auto"/>
        <w:jc w:val="both"/>
        <w:rPr>
          <w:color w:val="1F1F1F"/>
          <w:sz w:val="28"/>
        </w:rPr>
      </w:pPr>
    </w:p>
    <w:p w14:paraId="6DEBE36C" w14:textId="77777777" w:rsidR="00A64B6E" w:rsidRDefault="00A64B6E" w:rsidP="00A64B6E">
      <w:pPr>
        <w:pStyle w:val="Heading1"/>
        <w:spacing w:line="360" w:lineRule="auto"/>
        <w:jc w:val="both"/>
        <w:rPr>
          <w:color w:val="1F1F1F"/>
          <w:sz w:val="28"/>
        </w:rPr>
      </w:pPr>
    </w:p>
    <w:p w14:paraId="6E18B9FF" w14:textId="340CE64D" w:rsidR="00996786" w:rsidRDefault="00996786" w:rsidP="00A64B6E">
      <w:pPr>
        <w:pStyle w:val="Heading1"/>
        <w:spacing w:line="360" w:lineRule="auto"/>
        <w:jc w:val="both"/>
      </w:pPr>
      <w:r>
        <w:rPr>
          <w:color w:val="1F1F1F"/>
          <w:sz w:val="28"/>
        </w:rPr>
        <w:lastRenderedPageBreak/>
        <w:t>6. Expected Outcomes, Limitations and Conclusion</w:t>
      </w:r>
    </w:p>
    <w:p w14:paraId="45A45523" w14:textId="77777777" w:rsidR="00996786" w:rsidRPr="00A64B6E" w:rsidRDefault="00996786" w:rsidP="00A64B6E">
      <w:pPr>
        <w:pStyle w:val="Heading2"/>
        <w:spacing w:line="360" w:lineRule="auto"/>
        <w:ind w:left="0" w:firstLine="0"/>
        <w:jc w:val="both"/>
        <w:rPr>
          <w:sz w:val="22"/>
          <w:szCs w:val="22"/>
        </w:rPr>
      </w:pPr>
      <w:r w:rsidRPr="00A64B6E">
        <w:rPr>
          <w:color w:val="1F1F1F"/>
          <w:szCs w:val="22"/>
        </w:rPr>
        <w:t>Expected outcomes and how to evaluate them</w:t>
      </w:r>
    </w:p>
    <w:p w14:paraId="4C62EFF6" w14:textId="77777777" w:rsidR="00996786" w:rsidRDefault="00996786" w:rsidP="00A64B6E">
      <w:pPr>
        <w:spacing w:line="360" w:lineRule="auto"/>
        <w:jc w:val="both"/>
      </w:pPr>
      <w:r>
        <w:rPr>
          <w:color w:val="000000"/>
          <w:sz w:val="24"/>
        </w:rPr>
        <w:t>The expected benefits follow the supplied problem statement: better allocation of water by zone, less unnecessary watering, lower risk of nutrient leaching and over-saturation, support for crop hydration, greater resilience during connectivity loss, and a history of water use and soil-related observations. These are intended outcomes, not demonstrated results. Evaluation should compare the prototype against an explicitly documented baseline and report the evidence that is actually available.</w:t>
      </w:r>
    </w:p>
    <w:tbl>
      <w:tblPr>
        <w:tblStyle w:val="TableGrid"/>
        <w:tblW w:w="0" w:type="auto"/>
        <w:jc w:val="center"/>
        <w:tblLayout w:type="fixed"/>
        <w:tblLook w:val="04A0" w:firstRow="1" w:lastRow="0" w:firstColumn="1" w:lastColumn="0" w:noHBand="0" w:noVBand="1"/>
      </w:tblPr>
      <w:tblGrid>
        <w:gridCol w:w="2664"/>
        <w:gridCol w:w="6768"/>
      </w:tblGrid>
      <w:tr w:rsidR="00996786" w14:paraId="58F4F16B" w14:textId="77777777" w:rsidTr="009402F8">
        <w:trPr>
          <w:cantSplit/>
          <w:tblHeader/>
          <w:jc w:val="center"/>
        </w:trPr>
        <w:tc>
          <w:tcPr>
            <w:tcW w:w="2664" w:type="dxa"/>
            <w:shd w:val="clear" w:color="auto" w:fill="1F3A5F"/>
            <w:tcMar>
              <w:top w:w="35" w:type="dxa"/>
              <w:left w:w="75" w:type="dxa"/>
              <w:bottom w:w="35" w:type="dxa"/>
              <w:right w:w="75" w:type="dxa"/>
            </w:tcMar>
            <w:vAlign w:val="center"/>
          </w:tcPr>
          <w:p w14:paraId="0A9C9ED1" w14:textId="77777777" w:rsidR="00996786" w:rsidRDefault="00996786" w:rsidP="00A64B6E">
            <w:pPr>
              <w:spacing w:line="360" w:lineRule="auto"/>
              <w:jc w:val="both"/>
            </w:pPr>
            <w:r>
              <w:rPr>
                <w:b/>
                <w:color w:val="FFFFFF"/>
                <w:sz w:val="24"/>
              </w:rPr>
              <w:t>Expected outcome</w:t>
            </w:r>
          </w:p>
        </w:tc>
        <w:tc>
          <w:tcPr>
            <w:tcW w:w="6768" w:type="dxa"/>
            <w:shd w:val="clear" w:color="auto" w:fill="1F3A5F"/>
            <w:tcMar>
              <w:top w:w="35" w:type="dxa"/>
              <w:left w:w="75" w:type="dxa"/>
              <w:bottom w:w="35" w:type="dxa"/>
              <w:right w:w="75" w:type="dxa"/>
            </w:tcMar>
            <w:vAlign w:val="center"/>
          </w:tcPr>
          <w:p w14:paraId="3585615D" w14:textId="77777777" w:rsidR="00996786" w:rsidRDefault="00996786" w:rsidP="00A64B6E">
            <w:pPr>
              <w:spacing w:line="360" w:lineRule="auto"/>
              <w:jc w:val="both"/>
            </w:pPr>
            <w:r>
              <w:rPr>
                <w:b/>
                <w:color w:val="FFFFFF"/>
                <w:sz w:val="24"/>
              </w:rPr>
              <w:t>Practical evaluation measure</w:t>
            </w:r>
          </w:p>
        </w:tc>
      </w:tr>
      <w:tr w:rsidR="00996786" w14:paraId="50A6B357" w14:textId="77777777" w:rsidTr="009402F8">
        <w:trPr>
          <w:cantSplit/>
          <w:jc w:val="center"/>
        </w:trPr>
        <w:tc>
          <w:tcPr>
            <w:tcW w:w="2664" w:type="dxa"/>
            <w:tcMar>
              <w:top w:w="35" w:type="dxa"/>
              <w:left w:w="75" w:type="dxa"/>
              <w:bottom w:w="35" w:type="dxa"/>
              <w:right w:w="75" w:type="dxa"/>
            </w:tcMar>
          </w:tcPr>
          <w:p w14:paraId="47DE7E65" w14:textId="77777777" w:rsidR="00996786" w:rsidRDefault="00996786" w:rsidP="00A64B6E">
            <w:pPr>
              <w:spacing w:line="360" w:lineRule="auto"/>
              <w:jc w:val="both"/>
            </w:pPr>
            <w:r>
              <w:rPr>
                <w:color w:val="000000"/>
                <w:sz w:val="24"/>
              </w:rPr>
              <w:t>Water allocation efficiency</w:t>
            </w:r>
          </w:p>
        </w:tc>
        <w:tc>
          <w:tcPr>
            <w:tcW w:w="6768" w:type="dxa"/>
            <w:tcMar>
              <w:top w:w="35" w:type="dxa"/>
              <w:left w:w="75" w:type="dxa"/>
              <w:bottom w:w="35" w:type="dxa"/>
              <w:right w:w="75" w:type="dxa"/>
            </w:tcMar>
          </w:tcPr>
          <w:p w14:paraId="3DA3D171" w14:textId="77777777" w:rsidR="00996786" w:rsidRDefault="00996786" w:rsidP="00A64B6E">
            <w:pPr>
              <w:spacing w:line="360" w:lineRule="auto"/>
              <w:jc w:val="both"/>
            </w:pPr>
            <w:r>
              <w:rPr>
                <w:color w:val="000000"/>
                <w:sz w:val="24"/>
              </w:rPr>
              <w:t>Compare recorded or simulated water volume/duration against the agreed baseline for the same scenario and constraints.</w:t>
            </w:r>
          </w:p>
        </w:tc>
      </w:tr>
      <w:tr w:rsidR="00996786" w14:paraId="52524229" w14:textId="77777777" w:rsidTr="009402F8">
        <w:trPr>
          <w:cantSplit/>
          <w:jc w:val="center"/>
        </w:trPr>
        <w:tc>
          <w:tcPr>
            <w:tcW w:w="2664" w:type="dxa"/>
            <w:shd w:val="clear" w:color="auto" w:fill="F5F7FA"/>
            <w:tcMar>
              <w:top w:w="35" w:type="dxa"/>
              <w:left w:w="75" w:type="dxa"/>
              <w:bottom w:w="35" w:type="dxa"/>
              <w:right w:w="75" w:type="dxa"/>
            </w:tcMar>
          </w:tcPr>
          <w:p w14:paraId="263B01E6" w14:textId="77777777" w:rsidR="00996786" w:rsidRDefault="00996786" w:rsidP="00A64B6E">
            <w:pPr>
              <w:spacing w:line="360" w:lineRule="auto"/>
              <w:jc w:val="both"/>
            </w:pPr>
            <w:r>
              <w:rPr>
                <w:color w:val="000000"/>
                <w:sz w:val="24"/>
              </w:rPr>
              <w:t>Zone-specific decision quality</w:t>
            </w:r>
          </w:p>
        </w:tc>
        <w:tc>
          <w:tcPr>
            <w:tcW w:w="6768" w:type="dxa"/>
            <w:shd w:val="clear" w:color="auto" w:fill="F5F7FA"/>
            <w:tcMar>
              <w:top w:w="35" w:type="dxa"/>
              <w:left w:w="75" w:type="dxa"/>
              <w:bottom w:w="35" w:type="dxa"/>
              <w:right w:w="75" w:type="dxa"/>
            </w:tcMar>
          </w:tcPr>
          <w:p w14:paraId="40C4A09B" w14:textId="77777777" w:rsidR="00996786" w:rsidRDefault="00996786" w:rsidP="00A64B6E">
            <w:pPr>
              <w:spacing w:line="360" w:lineRule="auto"/>
              <w:jc w:val="both"/>
            </w:pPr>
            <w:r>
              <w:rPr>
                <w:color w:val="000000"/>
                <w:sz w:val="24"/>
              </w:rPr>
              <w:t>Run a reviewed set of scenarios with different depth profiles and expected weather; check decisions against approved expected outcomes.</w:t>
            </w:r>
          </w:p>
        </w:tc>
      </w:tr>
      <w:tr w:rsidR="00996786" w14:paraId="56968642" w14:textId="77777777" w:rsidTr="009402F8">
        <w:trPr>
          <w:cantSplit/>
          <w:jc w:val="center"/>
        </w:trPr>
        <w:tc>
          <w:tcPr>
            <w:tcW w:w="2664" w:type="dxa"/>
            <w:tcMar>
              <w:top w:w="35" w:type="dxa"/>
              <w:left w:w="75" w:type="dxa"/>
              <w:bottom w:w="35" w:type="dxa"/>
              <w:right w:w="75" w:type="dxa"/>
            </w:tcMar>
          </w:tcPr>
          <w:p w14:paraId="38C0EF4B" w14:textId="77777777" w:rsidR="00996786" w:rsidRDefault="00996786" w:rsidP="00A64B6E">
            <w:pPr>
              <w:spacing w:line="360" w:lineRule="auto"/>
              <w:jc w:val="both"/>
            </w:pPr>
            <w:r>
              <w:rPr>
                <w:color w:val="000000"/>
                <w:sz w:val="24"/>
              </w:rPr>
              <w:t>Nutrient / soil-health traceability</w:t>
            </w:r>
          </w:p>
        </w:tc>
        <w:tc>
          <w:tcPr>
            <w:tcW w:w="6768" w:type="dxa"/>
            <w:tcMar>
              <w:top w:w="35" w:type="dxa"/>
              <w:left w:w="75" w:type="dxa"/>
              <w:bottom w:w="35" w:type="dxa"/>
              <w:right w:w="75" w:type="dxa"/>
            </w:tcMar>
          </w:tcPr>
          <w:p w14:paraId="5CA8E643" w14:textId="77777777" w:rsidR="00996786" w:rsidRDefault="00996786" w:rsidP="00A64B6E">
            <w:pPr>
              <w:spacing w:line="360" w:lineRule="auto"/>
              <w:jc w:val="both"/>
            </w:pPr>
            <w:r>
              <w:rPr>
                <w:color w:val="000000"/>
                <w:sz w:val="24"/>
              </w:rPr>
              <w:t>Confirm that relevant readings, changes, irrigation events and data gaps can be inspected historically.</w:t>
            </w:r>
          </w:p>
        </w:tc>
      </w:tr>
      <w:tr w:rsidR="00996786" w14:paraId="481F5CD7" w14:textId="77777777" w:rsidTr="009402F8">
        <w:trPr>
          <w:cantSplit/>
          <w:jc w:val="center"/>
        </w:trPr>
        <w:tc>
          <w:tcPr>
            <w:tcW w:w="2664" w:type="dxa"/>
            <w:shd w:val="clear" w:color="auto" w:fill="F5F7FA"/>
            <w:tcMar>
              <w:top w:w="35" w:type="dxa"/>
              <w:left w:w="75" w:type="dxa"/>
              <w:bottom w:w="35" w:type="dxa"/>
              <w:right w:w="75" w:type="dxa"/>
            </w:tcMar>
          </w:tcPr>
          <w:p w14:paraId="67A97DB9" w14:textId="77777777" w:rsidR="00996786" w:rsidRDefault="00996786" w:rsidP="00A64B6E">
            <w:pPr>
              <w:spacing w:line="360" w:lineRule="auto"/>
              <w:jc w:val="both"/>
            </w:pPr>
            <w:r>
              <w:rPr>
                <w:color w:val="000000"/>
                <w:sz w:val="24"/>
              </w:rPr>
              <w:t>Resilience during network drops</w:t>
            </w:r>
          </w:p>
        </w:tc>
        <w:tc>
          <w:tcPr>
            <w:tcW w:w="6768" w:type="dxa"/>
            <w:shd w:val="clear" w:color="auto" w:fill="F5F7FA"/>
            <w:tcMar>
              <w:top w:w="35" w:type="dxa"/>
              <w:left w:w="75" w:type="dxa"/>
              <w:bottom w:w="35" w:type="dxa"/>
              <w:right w:w="75" w:type="dxa"/>
            </w:tcMar>
          </w:tcPr>
          <w:p w14:paraId="6C4903B0" w14:textId="77777777" w:rsidR="00996786" w:rsidRDefault="00996786" w:rsidP="00A64B6E">
            <w:pPr>
              <w:spacing w:line="360" w:lineRule="auto"/>
              <w:jc w:val="both"/>
            </w:pPr>
            <w:r>
              <w:rPr>
                <w:color w:val="000000"/>
                <w:sz w:val="24"/>
              </w:rPr>
              <w:t xml:space="preserve">Run a controlled disconnection test; check local decision </w:t>
            </w:r>
            <w:proofErr w:type="spellStart"/>
            <w:r>
              <w:rPr>
                <w:color w:val="000000"/>
                <w:sz w:val="24"/>
              </w:rPr>
              <w:t>behaviour</w:t>
            </w:r>
            <w:proofErr w:type="spellEnd"/>
            <w:r>
              <w:rPr>
                <w:color w:val="000000"/>
                <w:sz w:val="24"/>
              </w:rPr>
              <w:t>, event retention, alerting and synchronization after recovery.</w:t>
            </w:r>
          </w:p>
        </w:tc>
      </w:tr>
      <w:tr w:rsidR="00996786" w14:paraId="30E8B849" w14:textId="77777777" w:rsidTr="009402F8">
        <w:trPr>
          <w:cantSplit/>
          <w:jc w:val="center"/>
        </w:trPr>
        <w:tc>
          <w:tcPr>
            <w:tcW w:w="2664" w:type="dxa"/>
            <w:tcMar>
              <w:top w:w="35" w:type="dxa"/>
              <w:left w:w="75" w:type="dxa"/>
              <w:bottom w:w="35" w:type="dxa"/>
              <w:right w:w="75" w:type="dxa"/>
            </w:tcMar>
          </w:tcPr>
          <w:p w14:paraId="76397F24" w14:textId="77777777" w:rsidR="00996786" w:rsidRDefault="00996786" w:rsidP="00A64B6E">
            <w:pPr>
              <w:spacing w:line="360" w:lineRule="auto"/>
              <w:jc w:val="both"/>
            </w:pPr>
            <w:r>
              <w:rPr>
                <w:color w:val="000000"/>
                <w:sz w:val="24"/>
              </w:rPr>
              <w:t>Reliability and accountability</w:t>
            </w:r>
          </w:p>
        </w:tc>
        <w:tc>
          <w:tcPr>
            <w:tcW w:w="6768" w:type="dxa"/>
            <w:tcMar>
              <w:top w:w="35" w:type="dxa"/>
              <w:left w:w="75" w:type="dxa"/>
              <w:bottom w:w="35" w:type="dxa"/>
              <w:right w:w="75" w:type="dxa"/>
            </w:tcMar>
          </w:tcPr>
          <w:p w14:paraId="16CF7C85" w14:textId="77777777" w:rsidR="00996786" w:rsidRDefault="00996786" w:rsidP="00A64B6E">
            <w:pPr>
              <w:spacing w:line="360" w:lineRule="auto"/>
              <w:jc w:val="both"/>
            </w:pPr>
            <w:r>
              <w:rPr>
                <w:color w:val="000000"/>
                <w:sz w:val="24"/>
              </w:rPr>
              <w:t>Measure the proportion of test cases passed, unhandled exceptions found and actions with a complete decision record.</w:t>
            </w:r>
          </w:p>
        </w:tc>
      </w:tr>
      <w:tr w:rsidR="00996786" w14:paraId="228C1508" w14:textId="77777777" w:rsidTr="009402F8">
        <w:trPr>
          <w:cantSplit/>
          <w:jc w:val="center"/>
        </w:trPr>
        <w:tc>
          <w:tcPr>
            <w:tcW w:w="2664" w:type="dxa"/>
            <w:shd w:val="clear" w:color="auto" w:fill="F5F7FA"/>
            <w:tcMar>
              <w:top w:w="35" w:type="dxa"/>
              <w:left w:w="75" w:type="dxa"/>
              <w:bottom w:w="35" w:type="dxa"/>
              <w:right w:w="75" w:type="dxa"/>
            </w:tcMar>
          </w:tcPr>
          <w:p w14:paraId="6AF2844F" w14:textId="77777777" w:rsidR="00996786" w:rsidRDefault="00996786" w:rsidP="00A64B6E">
            <w:pPr>
              <w:spacing w:line="360" w:lineRule="auto"/>
              <w:jc w:val="both"/>
            </w:pPr>
            <w:r>
              <w:rPr>
                <w:color w:val="000000"/>
                <w:sz w:val="24"/>
              </w:rPr>
              <w:t>Usability</w:t>
            </w:r>
          </w:p>
        </w:tc>
        <w:tc>
          <w:tcPr>
            <w:tcW w:w="6768" w:type="dxa"/>
            <w:shd w:val="clear" w:color="auto" w:fill="F5F7FA"/>
            <w:tcMar>
              <w:top w:w="35" w:type="dxa"/>
              <w:left w:w="75" w:type="dxa"/>
              <w:bottom w:w="35" w:type="dxa"/>
              <w:right w:w="75" w:type="dxa"/>
            </w:tcMar>
          </w:tcPr>
          <w:p w14:paraId="74CAC8F3" w14:textId="77777777" w:rsidR="00996786" w:rsidRDefault="00996786" w:rsidP="00A64B6E">
            <w:pPr>
              <w:spacing w:line="360" w:lineRule="auto"/>
              <w:jc w:val="both"/>
            </w:pPr>
            <w:r>
              <w:rPr>
                <w:color w:val="000000"/>
                <w:sz w:val="24"/>
              </w:rPr>
              <w:t>Ask representative users to complete core tasks and record confusion, errors, time to understand a recommendation and feedback.</w:t>
            </w:r>
          </w:p>
        </w:tc>
      </w:tr>
    </w:tbl>
    <w:p w14:paraId="730F8608" w14:textId="77777777" w:rsidR="00996786" w:rsidRDefault="00996786" w:rsidP="00A64B6E">
      <w:pPr>
        <w:spacing w:after="20" w:line="360" w:lineRule="auto"/>
        <w:jc w:val="both"/>
      </w:pPr>
    </w:p>
    <w:p w14:paraId="3595CE9A" w14:textId="77777777" w:rsidR="00996786" w:rsidRPr="00A64B6E" w:rsidRDefault="00996786" w:rsidP="00A64B6E">
      <w:pPr>
        <w:pStyle w:val="Heading2"/>
        <w:spacing w:line="360" w:lineRule="auto"/>
        <w:ind w:left="0" w:firstLine="0"/>
        <w:jc w:val="both"/>
        <w:rPr>
          <w:sz w:val="22"/>
          <w:szCs w:val="22"/>
        </w:rPr>
      </w:pPr>
      <w:r w:rsidRPr="00A64B6E">
        <w:rPr>
          <w:color w:val="1F1F1F"/>
          <w:szCs w:val="22"/>
        </w:rPr>
        <w:t>Risks and limitations</w:t>
      </w:r>
    </w:p>
    <w:p w14:paraId="4F23C0C9" w14:textId="77777777" w:rsidR="00996786" w:rsidRDefault="00996786" w:rsidP="00A64B6E">
      <w:pPr>
        <w:spacing w:line="360" w:lineRule="auto"/>
        <w:jc w:val="both"/>
      </w:pPr>
      <w:r>
        <w:rPr>
          <w:color w:val="000000"/>
          <w:sz w:val="24"/>
        </w:rPr>
        <w:t>The proposal depends on the quality and availability of sensor readings, the validity of irrigation rules, and the ability to represent local soil and crop conditions. Low-quality or missing data can make an otherwise correct algorithm produce an inappropriate result. A predictive crop-stress model requires relevant historical data and appropriate validation; without that evidence, the system should report a rule-based assessment or clearly mark prediction as unavailable rather than present an unvalidated score as fact. Real valve timing, subsurface microbial activity measurement and agronomic outcomes cannot be verified fully in software simulation alone.</w:t>
      </w:r>
    </w:p>
    <w:p w14:paraId="29A7CCDE" w14:textId="77777777" w:rsidR="00996786" w:rsidRDefault="00996786" w:rsidP="00A64B6E">
      <w:pPr>
        <w:spacing w:line="360" w:lineRule="auto"/>
        <w:jc w:val="both"/>
      </w:pPr>
      <w:r>
        <w:rPr>
          <w:color w:val="000000"/>
          <w:sz w:val="24"/>
        </w:rPr>
        <w:t xml:space="preserve">Other implementation risks include unclear stakeholder ownership, changing requirements, insufficient time for field testing, unavailable hardware, unrealistic demonstration data, and the temptation to prioritize visible dashboard features over fault handling. Offline autonomy itself introduces a risk if local rules or cached </w:t>
      </w:r>
      <w:r>
        <w:rPr>
          <w:color w:val="000000"/>
          <w:sz w:val="24"/>
        </w:rPr>
        <w:lastRenderedPageBreak/>
        <w:t>readings become outdated; the system therefore needs explicit validity limits and a reviewed response for unreliable conditions.</w:t>
      </w:r>
    </w:p>
    <w:p w14:paraId="256B1F11" w14:textId="77777777" w:rsidR="00996786" w:rsidRPr="00A64B6E" w:rsidRDefault="00996786" w:rsidP="00A64B6E">
      <w:pPr>
        <w:pStyle w:val="Heading2"/>
        <w:spacing w:line="360" w:lineRule="auto"/>
        <w:ind w:left="0" w:firstLine="0"/>
        <w:jc w:val="both"/>
        <w:rPr>
          <w:sz w:val="22"/>
          <w:szCs w:val="22"/>
        </w:rPr>
      </w:pPr>
      <w:r w:rsidRPr="00A64B6E">
        <w:rPr>
          <w:color w:val="1F1F1F"/>
          <w:szCs w:val="22"/>
        </w:rPr>
        <w:t>Future enhancements</w:t>
      </w:r>
    </w:p>
    <w:p w14:paraId="19938E6B" w14:textId="77777777" w:rsidR="00996786" w:rsidRDefault="00996786" w:rsidP="00A64B6E">
      <w:pPr>
        <w:pStyle w:val="ListBullet"/>
        <w:tabs>
          <w:tab w:val="num" w:pos="360"/>
        </w:tabs>
        <w:spacing w:line="360" w:lineRule="auto"/>
        <w:ind w:left="317" w:hanging="202"/>
        <w:jc w:val="both"/>
      </w:pPr>
      <w:r>
        <w:t>Validate with a small field pilot and a documented baseline before claiming water or yield benefits.</w:t>
      </w:r>
    </w:p>
    <w:p w14:paraId="4CCB5E09" w14:textId="77777777" w:rsidR="00996786" w:rsidRDefault="00996786" w:rsidP="00A64B6E">
      <w:pPr>
        <w:pStyle w:val="ListBullet"/>
        <w:tabs>
          <w:tab w:val="num" w:pos="360"/>
        </w:tabs>
        <w:spacing w:line="360" w:lineRule="auto"/>
        <w:ind w:left="317" w:hanging="202"/>
        <w:jc w:val="both"/>
      </w:pPr>
      <w:r>
        <w:t>Integrate real sensors and valves after interfaces, calibration and safe operating procedures are agreed.</w:t>
      </w:r>
    </w:p>
    <w:p w14:paraId="30E35DD5" w14:textId="77777777" w:rsidR="00996786" w:rsidRDefault="00996786" w:rsidP="00A64B6E">
      <w:pPr>
        <w:pStyle w:val="ListBullet"/>
        <w:tabs>
          <w:tab w:val="num" w:pos="360"/>
        </w:tabs>
        <w:spacing w:line="360" w:lineRule="auto"/>
        <w:ind w:left="317" w:hanging="202"/>
        <w:jc w:val="both"/>
      </w:pPr>
      <w:r>
        <w:t>Add weather-aware decisions and crop-stress estimation after local data and domain validation are available.</w:t>
      </w:r>
    </w:p>
    <w:p w14:paraId="1D9370B3" w14:textId="77777777" w:rsidR="00996786" w:rsidRDefault="00996786" w:rsidP="00A64B6E">
      <w:pPr>
        <w:pStyle w:val="ListBullet"/>
        <w:tabs>
          <w:tab w:val="num" w:pos="360"/>
        </w:tabs>
        <w:spacing w:line="360" w:lineRule="auto"/>
        <w:ind w:left="317" w:hanging="202"/>
        <w:jc w:val="both"/>
      </w:pPr>
      <w:r>
        <w:t>Add soil-health measurements where reliable microbial indicators and specialist review are available.</w:t>
      </w:r>
    </w:p>
    <w:p w14:paraId="3C573EF8" w14:textId="77777777" w:rsidR="00996786" w:rsidRDefault="00996786" w:rsidP="00A64B6E">
      <w:pPr>
        <w:pStyle w:val="ListBullet"/>
        <w:tabs>
          <w:tab w:val="num" w:pos="360"/>
        </w:tabs>
        <w:spacing w:line="360" w:lineRule="auto"/>
        <w:ind w:left="317" w:hanging="202"/>
        <w:jc w:val="both"/>
      </w:pPr>
      <w:r>
        <w:t>Expand zones and reporting after performance, offline recovery and maintenance are tested.</w:t>
      </w:r>
    </w:p>
    <w:p w14:paraId="7A1795EB" w14:textId="77777777" w:rsidR="00996786" w:rsidRPr="00A64B6E" w:rsidRDefault="00996786" w:rsidP="00A64B6E">
      <w:pPr>
        <w:pStyle w:val="Heading2"/>
        <w:spacing w:line="360" w:lineRule="auto"/>
        <w:ind w:left="0" w:firstLine="0"/>
        <w:jc w:val="both"/>
      </w:pPr>
      <w:r w:rsidRPr="00A64B6E">
        <w:rPr>
          <w:color w:val="1F1F1F"/>
          <w:sz w:val="28"/>
        </w:rPr>
        <w:t>Conclusion</w:t>
      </w:r>
    </w:p>
    <w:p w14:paraId="75DF52CD" w14:textId="77777777" w:rsidR="00996786" w:rsidRDefault="00996786" w:rsidP="00A64B6E">
      <w:pPr>
        <w:spacing w:line="360" w:lineRule="auto"/>
        <w:jc w:val="both"/>
      </w:pPr>
      <w:r>
        <w:rPr>
          <w:color w:val="000000"/>
          <w:sz w:val="24"/>
        </w:rPr>
        <w:t>The allocated problem calls for a software process that makes zone-specific irrigation decisions explainable, testable and resilient instead of simply automating a fixed schedule. The recommended solution begins with clearly defined zones, validated observations, documented rules, traceable control actions and offline handling. Scrum is a practical methodology for delivering these capabilities incrementally, learning from stakeholder reviews and testing risks early. The strongest assessment outcome will be a clearly bounded prototype supported by requirements, decision scenarios, test evidence, recorded limitations and a realistic plan for responsible field validation.</w:t>
      </w:r>
    </w:p>
    <w:p w14:paraId="670A32C3" w14:textId="77777777" w:rsidR="00996786" w:rsidRDefault="00996786" w:rsidP="00AA749D">
      <w:pPr>
        <w:spacing w:line="360" w:lineRule="auto"/>
        <w:rPr>
          <w:b/>
          <w:bCs/>
          <w:sz w:val="28"/>
          <w:szCs w:val="28"/>
          <w:lang w:val="en-IN"/>
        </w:rPr>
      </w:pPr>
    </w:p>
    <w:p w14:paraId="55DEB81B" w14:textId="77777777" w:rsidR="002E60F1" w:rsidRDefault="002E60F1" w:rsidP="00AA749D">
      <w:pPr>
        <w:spacing w:line="360" w:lineRule="auto"/>
        <w:rPr>
          <w:b/>
          <w:bCs/>
          <w:sz w:val="28"/>
          <w:szCs w:val="28"/>
          <w:lang w:val="en-IN"/>
        </w:rPr>
      </w:pPr>
    </w:p>
    <w:p w14:paraId="3358BB7B" w14:textId="77777777" w:rsidR="000C3370" w:rsidRDefault="000C3370" w:rsidP="00AA749D">
      <w:pPr>
        <w:spacing w:line="360" w:lineRule="auto"/>
        <w:rPr>
          <w:b/>
          <w:bCs/>
          <w:sz w:val="28"/>
          <w:szCs w:val="28"/>
          <w:lang w:val="en-IN"/>
        </w:rPr>
      </w:pPr>
    </w:p>
    <w:p w14:paraId="6FF97798" w14:textId="77777777" w:rsidR="000C3370" w:rsidRDefault="000C3370" w:rsidP="00AA749D">
      <w:pPr>
        <w:spacing w:line="360" w:lineRule="auto"/>
        <w:rPr>
          <w:b/>
          <w:bCs/>
          <w:sz w:val="28"/>
          <w:szCs w:val="28"/>
          <w:lang w:val="en-IN"/>
        </w:rPr>
      </w:pPr>
    </w:p>
    <w:p w14:paraId="2451DE29" w14:textId="77777777" w:rsidR="000C3370" w:rsidRDefault="000C3370" w:rsidP="00AA749D">
      <w:pPr>
        <w:spacing w:line="360" w:lineRule="auto"/>
        <w:rPr>
          <w:b/>
          <w:bCs/>
          <w:sz w:val="28"/>
          <w:szCs w:val="28"/>
          <w:lang w:val="en-IN"/>
        </w:rPr>
      </w:pPr>
    </w:p>
    <w:p w14:paraId="566CDA72" w14:textId="77777777" w:rsidR="000C3370" w:rsidRDefault="000C3370" w:rsidP="00AA749D">
      <w:pPr>
        <w:spacing w:line="360" w:lineRule="auto"/>
        <w:rPr>
          <w:b/>
          <w:bCs/>
          <w:sz w:val="28"/>
          <w:szCs w:val="28"/>
          <w:lang w:val="en-IN"/>
        </w:rPr>
      </w:pPr>
    </w:p>
    <w:p w14:paraId="486023AD" w14:textId="77777777" w:rsidR="000C3370" w:rsidRDefault="000C3370" w:rsidP="00AA749D">
      <w:pPr>
        <w:spacing w:line="360" w:lineRule="auto"/>
        <w:rPr>
          <w:b/>
          <w:bCs/>
          <w:sz w:val="28"/>
          <w:szCs w:val="28"/>
          <w:lang w:val="en-IN"/>
        </w:rPr>
      </w:pPr>
    </w:p>
    <w:p w14:paraId="256F098A" w14:textId="77777777" w:rsidR="000C3370" w:rsidRDefault="000C3370" w:rsidP="00AA749D">
      <w:pPr>
        <w:spacing w:line="360" w:lineRule="auto"/>
        <w:rPr>
          <w:b/>
          <w:bCs/>
          <w:sz w:val="28"/>
          <w:szCs w:val="28"/>
          <w:lang w:val="en-IN"/>
        </w:rPr>
      </w:pPr>
    </w:p>
    <w:p w14:paraId="04238ACF" w14:textId="77777777" w:rsidR="000C3370" w:rsidRDefault="000C3370" w:rsidP="00AA749D">
      <w:pPr>
        <w:spacing w:line="360" w:lineRule="auto"/>
        <w:rPr>
          <w:b/>
          <w:bCs/>
          <w:sz w:val="28"/>
          <w:szCs w:val="28"/>
          <w:lang w:val="en-IN"/>
        </w:rPr>
      </w:pPr>
    </w:p>
    <w:p w14:paraId="67591097" w14:textId="77777777" w:rsidR="000C3370" w:rsidRDefault="000C3370" w:rsidP="00AA749D">
      <w:pPr>
        <w:spacing w:line="360" w:lineRule="auto"/>
        <w:rPr>
          <w:b/>
          <w:bCs/>
          <w:sz w:val="28"/>
          <w:szCs w:val="28"/>
          <w:lang w:val="en-IN"/>
        </w:rPr>
      </w:pPr>
    </w:p>
    <w:p w14:paraId="1481F6B2" w14:textId="77777777" w:rsidR="000C3370" w:rsidRDefault="000C3370" w:rsidP="00AA749D">
      <w:pPr>
        <w:spacing w:line="360" w:lineRule="auto"/>
        <w:rPr>
          <w:b/>
          <w:bCs/>
          <w:sz w:val="28"/>
          <w:szCs w:val="28"/>
          <w:lang w:val="en-IN"/>
        </w:rPr>
      </w:pPr>
    </w:p>
    <w:p w14:paraId="6992A25E" w14:textId="77777777" w:rsidR="000C3370" w:rsidRDefault="000C3370" w:rsidP="00AA749D">
      <w:pPr>
        <w:spacing w:line="360" w:lineRule="auto"/>
        <w:rPr>
          <w:b/>
          <w:bCs/>
          <w:sz w:val="28"/>
          <w:szCs w:val="28"/>
          <w:lang w:val="en-IN"/>
        </w:rPr>
      </w:pPr>
    </w:p>
    <w:p w14:paraId="779DFBAA" w14:textId="77777777" w:rsidR="000C3370" w:rsidRDefault="000C3370" w:rsidP="00AA749D">
      <w:pPr>
        <w:spacing w:line="360" w:lineRule="auto"/>
        <w:rPr>
          <w:b/>
          <w:bCs/>
          <w:sz w:val="28"/>
          <w:szCs w:val="28"/>
          <w:lang w:val="en-IN"/>
        </w:rPr>
      </w:pPr>
    </w:p>
    <w:p w14:paraId="7FF0BD51" w14:textId="77777777" w:rsidR="000C3370" w:rsidRDefault="000C3370" w:rsidP="00AA749D">
      <w:pPr>
        <w:spacing w:line="360" w:lineRule="auto"/>
        <w:rPr>
          <w:b/>
          <w:bCs/>
          <w:sz w:val="28"/>
          <w:szCs w:val="28"/>
          <w:lang w:val="en-IN"/>
        </w:rPr>
      </w:pPr>
    </w:p>
    <w:p w14:paraId="62E62FA4" w14:textId="77777777" w:rsidR="000C3370" w:rsidRDefault="000C3370" w:rsidP="00AA749D">
      <w:pPr>
        <w:spacing w:line="360" w:lineRule="auto"/>
        <w:rPr>
          <w:b/>
          <w:bCs/>
          <w:sz w:val="28"/>
          <w:szCs w:val="28"/>
          <w:lang w:val="en-IN"/>
        </w:rPr>
      </w:pPr>
    </w:p>
    <w:p w14:paraId="2E48BAEF" w14:textId="77777777" w:rsidR="000C3370" w:rsidRDefault="000C3370" w:rsidP="00AA749D">
      <w:pPr>
        <w:spacing w:line="360" w:lineRule="auto"/>
        <w:rPr>
          <w:b/>
          <w:bCs/>
          <w:sz w:val="28"/>
          <w:szCs w:val="28"/>
          <w:lang w:val="en-IN"/>
        </w:rPr>
      </w:pPr>
    </w:p>
    <w:p w14:paraId="3B83ACF2" w14:textId="77777777" w:rsidR="000C3370" w:rsidRDefault="000C3370" w:rsidP="00481965">
      <w:pPr>
        <w:pStyle w:val="Heading1"/>
        <w:pageBreakBefore/>
        <w:spacing w:line="360" w:lineRule="auto"/>
      </w:pPr>
      <w:r>
        <w:rPr>
          <w:sz w:val="28"/>
        </w:rPr>
        <w:lastRenderedPageBreak/>
        <w:t>References</w:t>
      </w:r>
    </w:p>
    <w:p w14:paraId="0C1D423C" w14:textId="5DA5A167" w:rsidR="000C3370" w:rsidRDefault="000C3370" w:rsidP="00481965">
      <w:pPr>
        <w:pStyle w:val="ListParagraph"/>
        <w:numPr>
          <w:ilvl w:val="0"/>
          <w:numId w:val="5"/>
        </w:numPr>
        <w:spacing w:after="160" w:line="360" w:lineRule="auto"/>
        <w:jc w:val="both"/>
      </w:pPr>
      <w:r>
        <w:t xml:space="preserve">Beck, K., Beedle, M., van </w:t>
      </w:r>
      <w:proofErr w:type="spellStart"/>
      <w:r>
        <w:t>Bennekum</w:t>
      </w:r>
      <w:proofErr w:type="spellEnd"/>
      <w:r>
        <w:t xml:space="preserve">, A., Cockburn, A., Cunningham, W., Fowler, M., </w:t>
      </w:r>
      <w:proofErr w:type="spellStart"/>
      <w:r>
        <w:t>Grenning</w:t>
      </w:r>
      <w:proofErr w:type="spellEnd"/>
      <w:r>
        <w:t>, J., Highsmith, J., Hunt, A., Jeffries, R., Kern, J., Marick, B., Martin, R. C., Mellor, S., Schwaber, K., Sutherland, J., &amp; Thomas, D. (2001). Manifesto for Agile Software Development. https://agilemanifesto.org/</w:t>
      </w:r>
    </w:p>
    <w:p w14:paraId="5982B46A" w14:textId="77777777" w:rsidR="000C3370" w:rsidRDefault="000C3370" w:rsidP="00481965">
      <w:pPr>
        <w:pStyle w:val="ListParagraph"/>
        <w:numPr>
          <w:ilvl w:val="0"/>
          <w:numId w:val="5"/>
        </w:numPr>
        <w:spacing w:after="160" w:line="360" w:lineRule="auto"/>
        <w:jc w:val="both"/>
      </w:pPr>
      <w:r>
        <w:t xml:space="preserve">Massachusetts Institute of Technology </w:t>
      </w:r>
      <w:proofErr w:type="spellStart"/>
      <w:r>
        <w:t>OpenCourseWare</w:t>
      </w:r>
      <w:proofErr w:type="spellEnd"/>
      <w:r>
        <w:t>. (2023). Ethics of Technology (Spring 2023). https://ocw.mit.edu/courses/24-131-ethics-of-technology-spring-2023/</w:t>
      </w:r>
    </w:p>
    <w:p w14:paraId="06501E54" w14:textId="77777777" w:rsidR="000C3370" w:rsidRDefault="000C3370" w:rsidP="00481965">
      <w:pPr>
        <w:pStyle w:val="ListParagraph"/>
        <w:numPr>
          <w:ilvl w:val="0"/>
          <w:numId w:val="5"/>
        </w:numPr>
        <w:spacing w:after="160" w:line="360" w:lineRule="auto"/>
        <w:jc w:val="both"/>
      </w:pPr>
      <w:proofErr w:type="spellStart"/>
      <w:r>
        <w:t>Poppendieck</w:t>
      </w:r>
      <w:proofErr w:type="spellEnd"/>
      <w:r>
        <w:t xml:space="preserve">, M., &amp; </w:t>
      </w:r>
      <w:proofErr w:type="spellStart"/>
      <w:r>
        <w:t>Poppendieck</w:t>
      </w:r>
      <w:proofErr w:type="spellEnd"/>
      <w:r>
        <w:t>, T. (2003). Lean Software Development: An Agile Toolkit. Addison-Wesley Professional. https://www.informit.com/store/lean-software-development-an-agile-toolkit-an-agile-9780133812961</w:t>
      </w:r>
    </w:p>
    <w:p w14:paraId="4AA82B7F" w14:textId="77777777" w:rsidR="000C3370" w:rsidRDefault="000C3370" w:rsidP="00481965">
      <w:pPr>
        <w:pStyle w:val="ListParagraph"/>
        <w:numPr>
          <w:ilvl w:val="0"/>
          <w:numId w:val="5"/>
        </w:numPr>
        <w:spacing w:after="160" w:line="360" w:lineRule="auto"/>
        <w:jc w:val="both"/>
      </w:pPr>
      <w:r>
        <w:t>Ries, E. (2011). The Lean Startup: How Today’s Entrepreneurs Use Continuous Innovation to Create Radically Successful Businesses. Crown Business.</w:t>
      </w:r>
    </w:p>
    <w:p w14:paraId="30997CB5" w14:textId="77777777" w:rsidR="000C3370" w:rsidRDefault="000C3370" w:rsidP="00481965">
      <w:pPr>
        <w:pStyle w:val="ListParagraph"/>
        <w:numPr>
          <w:ilvl w:val="0"/>
          <w:numId w:val="5"/>
        </w:numPr>
        <w:spacing w:after="160" w:line="360" w:lineRule="auto"/>
        <w:jc w:val="both"/>
      </w:pPr>
      <w:r>
        <w:t>Schwaber, K. (2004). Agile Project Management with Scrum. Microsoft Press. https://www.microsoftpressstore.com/store/agile-project-management-with-scrum-9780735619937</w:t>
      </w:r>
    </w:p>
    <w:p w14:paraId="0B51EFDE" w14:textId="77777777" w:rsidR="000C3370" w:rsidRDefault="000C3370" w:rsidP="00481965">
      <w:pPr>
        <w:pStyle w:val="ListParagraph"/>
        <w:numPr>
          <w:ilvl w:val="0"/>
          <w:numId w:val="5"/>
        </w:numPr>
        <w:spacing w:after="160" w:line="360" w:lineRule="auto"/>
        <w:jc w:val="both"/>
      </w:pPr>
      <w:r>
        <w:t>Schwaber, K., &amp; Sutherland, J. (2020). The Scrum Guide: The definitive guide to Scrum: The rules of the game. https://scrumguides.org/scrum-guide.html</w:t>
      </w:r>
    </w:p>
    <w:p w14:paraId="22FB3CC5" w14:textId="77777777" w:rsidR="000C3370" w:rsidRDefault="000C3370" w:rsidP="00481965">
      <w:pPr>
        <w:pStyle w:val="ListParagraph"/>
        <w:numPr>
          <w:ilvl w:val="0"/>
          <w:numId w:val="5"/>
        </w:numPr>
        <w:spacing w:after="160" w:line="360" w:lineRule="auto"/>
        <w:jc w:val="both"/>
      </w:pPr>
      <w:r>
        <w:t xml:space="preserve">Stanford </w:t>
      </w:r>
      <w:proofErr w:type="spellStart"/>
      <w:proofErr w:type="gramStart"/>
      <w:r>
        <w:t>d.school</w:t>
      </w:r>
      <w:proofErr w:type="spellEnd"/>
      <w:proofErr w:type="gramEnd"/>
      <w:r>
        <w:t>. (2025, February 7). Let’s stop talking about THE design process. https://dschool.stanford.edu/stories/lets-stop-talking-about-the-design-process</w:t>
      </w:r>
    </w:p>
    <w:p w14:paraId="7F856514" w14:textId="77777777" w:rsidR="000C3370" w:rsidRDefault="000C3370" w:rsidP="00481965">
      <w:pPr>
        <w:spacing w:line="360" w:lineRule="auto"/>
        <w:rPr>
          <w:b/>
          <w:bCs/>
          <w:sz w:val="28"/>
          <w:szCs w:val="28"/>
          <w:lang w:val="en-IN"/>
        </w:rPr>
      </w:pPr>
    </w:p>
    <w:p w14:paraId="14A1339C" w14:textId="77777777" w:rsidR="002E60F1" w:rsidRDefault="002E60F1" w:rsidP="00AA749D">
      <w:pPr>
        <w:spacing w:line="360" w:lineRule="auto"/>
        <w:rPr>
          <w:b/>
          <w:bCs/>
          <w:sz w:val="28"/>
          <w:szCs w:val="28"/>
          <w:lang w:val="en-IN"/>
        </w:rPr>
      </w:pPr>
    </w:p>
    <w:p w14:paraId="13977B67" w14:textId="77777777" w:rsidR="002E60F1" w:rsidRDefault="002E60F1" w:rsidP="00AA749D">
      <w:pPr>
        <w:spacing w:line="360" w:lineRule="auto"/>
        <w:rPr>
          <w:b/>
          <w:bCs/>
          <w:sz w:val="28"/>
          <w:szCs w:val="28"/>
          <w:lang w:val="en-IN"/>
        </w:rPr>
      </w:pPr>
    </w:p>
    <w:p w14:paraId="207F555B" w14:textId="77777777" w:rsidR="002E60F1" w:rsidRDefault="002E60F1" w:rsidP="00AA749D">
      <w:pPr>
        <w:spacing w:line="360" w:lineRule="auto"/>
        <w:rPr>
          <w:b/>
          <w:bCs/>
          <w:sz w:val="28"/>
          <w:szCs w:val="28"/>
          <w:lang w:val="en-IN"/>
        </w:rPr>
      </w:pPr>
    </w:p>
    <w:p w14:paraId="4D0076A4" w14:textId="77777777" w:rsidR="002E60F1" w:rsidRDefault="002E60F1" w:rsidP="00AA749D">
      <w:pPr>
        <w:spacing w:line="360" w:lineRule="auto"/>
        <w:rPr>
          <w:b/>
          <w:bCs/>
          <w:sz w:val="28"/>
          <w:szCs w:val="28"/>
          <w:lang w:val="en-IN"/>
        </w:rPr>
      </w:pPr>
    </w:p>
    <w:p w14:paraId="5B4D05D4" w14:textId="77777777" w:rsidR="002E60F1" w:rsidRDefault="002E60F1" w:rsidP="00AA749D">
      <w:pPr>
        <w:spacing w:line="360" w:lineRule="auto"/>
        <w:rPr>
          <w:b/>
          <w:bCs/>
          <w:sz w:val="28"/>
          <w:szCs w:val="28"/>
          <w:lang w:val="en-IN"/>
        </w:rPr>
      </w:pPr>
    </w:p>
    <w:p w14:paraId="621D896D" w14:textId="77777777" w:rsidR="002E60F1" w:rsidRDefault="002E60F1" w:rsidP="00AA749D">
      <w:pPr>
        <w:spacing w:line="360" w:lineRule="auto"/>
        <w:rPr>
          <w:b/>
          <w:bCs/>
          <w:sz w:val="28"/>
          <w:szCs w:val="28"/>
          <w:lang w:val="en-IN"/>
        </w:rPr>
      </w:pPr>
    </w:p>
    <w:p w14:paraId="5A0F86F3" w14:textId="77777777" w:rsidR="002E60F1" w:rsidRDefault="002E60F1" w:rsidP="00AA749D">
      <w:pPr>
        <w:spacing w:line="360" w:lineRule="auto"/>
        <w:rPr>
          <w:b/>
          <w:bCs/>
          <w:sz w:val="28"/>
          <w:szCs w:val="28"/>
          <w:lang w:val="en-IN"/>
        </w:rPr>
      </w:pPr>
    </w:p>
    <w:p w14:paraId="754F367C" w14:textId="77777777" w:rsidR="002E60F1" w:rsidRDefault="002E60F1" w:rsidP="00AA749D">
      <w:pPr>
        <w:spacing w:line="360" w:lineRule="auto"/>
        <w:rPr>
          <w:b/>
          <w:bCs/>
          <w:sz w:val="28"/>
          <w:szCs w:val="28"/>
          <w:lang w:val="en-IN"/>
        </w:rPr>
      </w:pPr>
    </w:p>
    <w:p w14:paraId="05D6CEC3" w14:textId="77777777" w:rsidR="002E60F1" w:rsidRDefault="002E60F1" w:rsidP="00AA749D">
      <w:pPr>
        <w:spacing w:line="360" w:lineRule="auto"/>
        <w:rPr>
          <w:b/>
          <w:bCs/>
          <w:sz w:val="28"/>
          <w:szCs w:val="28"/>
          <w:lang w:val="en-IN"/>
        </w:rPr>
      </w:pPr>
    </w:p>
    <w:p w14:paraId="103BED8D" w14:textId="77777777" w:rsidR="002E60F1" w:rsidRDefault="002E60F1" w:rsidP="00AA749D">
      <w:pPr>
        <w:spacing w:line="360" w:lineRule="auto"/>
        <w:rPr>
          <w:b/>
          <w:bCs/>
          <w:sz w:val="28"/>
          <w:szCs w:val="28"/>
          <w:lang w:val="en-IN"/>
        </w:rPr>
      </w:pPr>
    </w:p>
    <w:p w14:paraId="4A35119D" w14:textId="77777777" w:rsidR="002E60F1" w:rsidRDefault="002E60F1" w:rsidP="00AA749D">
      <w:pPr>
        <w:spacing w:line="360" w:lineRule="auto"/>
        <w:rPr>
          <w:b/>
          <w:bCs/>
          <w:sz w:val="28"/>
          <w:szCs w:val="28"/>
          <w:lang w:val="en-IN"/>
        </w:rPr>
      </w:pPr>
    </w:p>
    <w:p w14:paraId="00EA78E0" w14:textId="77777777" w:rsidR="002E60F1" w:rsidRDefault="002E60F1" w:rsidP="00AA749D">
      <w:pPr>
        <w:spacing w:line="360" w:lineRule="auto"/>
      </w:pPr>
    </w:p>
    <w:sectPr w:rsidR="002E60F1" w:rsidSect="0002303B">
      <w:type w:val="continuous"/>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77EE53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72C0FA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9C3129F"/>
    <w:multiLevelType w:val="hybridMultilevel"/>
    <w:tmpl w:val="2758A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1854B2"/>
    <w:multiLevelType w:val="hybridMultilevel"/>
    <w:tmpl w:val="3B8852F8"/>
    <w:lvl w:ilvl="0" w:tplc="7BE43CB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0834F4">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CAEEB65E">
      <w:numFmt w:val="bullet"/>
      <w:lvlText w:val="•"/>
      <w:lvlJc w:val="left"/>
      <w:pPr>
        <w:ind w:left="2800" w:hanging="360"/>
      </w:pPr>
      <w:rPr>
        <w:rFonts w:hint="default"/>
        <w:lang w:val="en-US" w:eastAsia="en-US" w:bidi="ar-SA"/>
      </w:rPr>
    </w:lvl>
    <w:lvl w:ilvl="3" w:tplc="D6306922">
      <w:numFmt w:val="bullet"/>
      <w:lvlText w:val="•"/>
      <w:lvlJc w:val="left"/>
      <w:pPr>
        <w:ind w:left="3800" w:hanging="360"/>
      </w:pPr>
      <w:rPr>
        <w:rFonts w:hint="default"/>
        <w:lang w:val="en-US" w:eastAsia="en-US" w:bidi="ar-SA"/>
      </w:rPr>
    </w:lvl>
    <w:lvl w:ilvl="4" w:tplc="BF780530">
      <w:numFmt w:val="bullet"/>
      <w:lvlText w:val="•"/>
      <w:lvlJc w:val="left"/>
      <w:pPr>
        <w:ind w:left="4800" w:hanging="360"/>
      </w:pPr>
      <w:rPr>
        <w:rFonts w:hint="default"/>
        <w:lang w:val="en-US" w:eastAsia="en-US" w:bidi="ar-SA"/>
      </w:rPr>
    </w:lvl>
    <w:lvl w:ilvl="5" w:tplc="43E2880E">
      <w:numFmt w:val="bullet"/>
      <w:lvlText w:val="•"/>
      <w:lvlJc w:val="left"/>
      <w:pPr>
        <w:ind w:left="5800" w:hanging="360"/>
      </w:pPr>
      <w:rPr>
        <w:rFonts w:hint="default"/>
        <w:lang w:val="en-US" w:eastAsia="en-US" w:bidi="ar-SA"/>
      </w:rPr>
    </w:lvl>
    <w:lvl w:ilvl="6" w:tplc="E2CE7B54">
      <w:numFmt w:val="bullet"/>
      <w:lvlText w:val="•"/>
      <w:lvlJc w:val="left"/>
      <w:pPr>
        <w:ind w:left="6800" w:hanging="360"/>
      </w:pPr>
      <w:rPr>
        <w:rFonts w:hint="default"/>
        <w:lang w:val="en-US" w:eastAsia="en-US" w:bidi="ar-SA"/>
      </w:rPr>
    </w:lvl>
    <w:lvl w:ilvl="7" w:tplc="B8087862">
      <w:numFmt w:val="bullet"/>
      <w:lvlText w:val="•"/>
      <w:lvlJc w:val="left"/>
      <w:pPr>
        <w:ind w:left="7800" w:hanging="360"/>
      </w:pPr>
      <w:rPr>
        <w:rFonts w:hint="default"/>
        <w:lang w:val="en-US" w:eastAsia="en-US" w:bidi="ar-SA"/>
      </w:rPr>
    </w:lvl>
    <w:lvl w:ilvl="8" w:tplc="CA0E1DC6">
      <w:numFmt w:val="bullet"/>
      <w:lvlText w:val="•"/>
      <w:lvlJc w:val="left"/>
      <w:pPr>
        <w:ind w:left="8800" w:hanging="360"/>
      </w:pPr>
      <w:rPr>
        <w:rFonts w:hint="default"/>
        <w:lang w:val="en-US" w:eastAsia="en-US" w:bidi="ar-SA"/>
      </w:rPr>
    </w:lvl>
  </w:abstractNum>
  <w:abstractNum w:abstractNumId="4" w15:restartNumberingAfterBreak="0">
    <w:nsid w:val="6DE36E85"/>
    <w:multiLevelType w:val="hybridMultilevel"/>
    <w:tmpl w:val="42CAD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0990943">
    <w:abstractNumId w:val="3"/>
  </w:num>
  <w:num w:numId="2" w16cid:durableId="1330525917">
    <w:abstractNumId w:val="4"/>
  </w:num>
  <w:num w:numId="3" w16cid:durableId="189492142">
    <w:abstractNumId w:val="1"/>
  </w:num>
  <w:num w:numId="4" w16cid:durableId="1908998370">
    <w:abstractNumId w:val="0"/>
  </w:num>
  <w:num w:numId="5" w16cid:durableId="1717122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12A1"/>
    <w:rsid w:val="0002303B"/>
    <w:rsid w:val="00044416"/>
    <w:rsid w:val="000C3370"/>
    <w:rsid w:val="001513BA"/>
    <w:rsid w:val="002925C4"/>
    <w:rsid w:val="002E60F1"/>
    <w:rsid w:val="003555F4"/>
    <w:rsid w:val="003656F3"/>
    <w:rsid w:val="00393433"/>
    <w:rsid w:val="00475060"/>
    <w:rsid w:val="00481965"/>
    <w:rsid w:val="004C2653"/>
    <w:rsid w:val="006C40EF"/>
    <w:rsid w:val="007011FE"/>
    <w:rsid w:val="00811B61"/>
    <w:rsid w:val="00870240"/>
    <w:rsid w:val="008F0054"/>
    <w:rsid w:val="00996786"/>
    <w:rsid w:val="009C4A27"/>
    <w:rsid w:val="00A64B6E"/>
    <w:rsid w:val="00A812A1"/>
    <w:rsid w:val="00AA749D"/>
    <w:rsid w:val="00B14384"/>
    <w:rsid w:val="00CD42E3"/>
    <w:rsid w:val="00E565BF"/>
    <w:rsid w:val="00E66515"/>
    <w:rsid w:val="00E74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86CD"/>
  <w15:docId w15:val="{EE0FEFBC-435C-4B0B-8631-0E66904D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26"/>
      <w:szCs w:val="26"/>
    </w:rPr>
  </w:style>
  <w:style w:type="paragraph" w:styleId="Heading2">
    <w:name w:val="heading 2"/>
    <w:basedOn w:val="Normal"/>
    <w:uiPriority w:val="9"/>
    <w:unhideWhenUsed/>
    <w:qFormat/>
    <w:pPr>
      <w:ind w:left="108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20"/>
    </w:pPr>
    <w:rPr>
      <w:rFonts w:ascii="Arial" w:eastAsia="Arial" w:hAnsi="Arial" w:cs="Arial"/>
    </w:rPr>
  </w:style>
  <w:style w:type="paragraph" w:styleId="ListBullet">
    <w:name w:val="List Bullet"/>
    <w:basedOn w:val="Normal"/>
    <w:uiPriority w:val="99"/>
    <w:unhideWhenUsed/>
    <w:rsid w:val="00996786"/>
    <w:pPr>
      <w:widowControl/>
      <w:numPr>
        <w:numId w:val="3"/>
      </w:numPr>
      <w:tabs>
        <w:tab w:val="clear" w:pos="360"/>
      </w:tabs>
      <w:autoSpaceDE/>
      <w:autoSpaceDN/>
      <w:spacing w:after="60"/>
      <w:ind w:left="0" w:firstLine="0"/>
      <w:contextualSpacing/>
    </w:pPr>
    <w:rPr>
      <w:rFonts w:cstheme="minorBidi"/>
      <w:color w:val="000000"/>
      <w:sz w:val="24"/>
    </w:rPr>
  </w:style>
  <w:style w:type="paragraph" w:styleId="ListNumber">
    <w:name w:val="List Number"/>
    <w:basedOn w:val="Normal"/>
    <w:uiPriority w:val="99"/>
    <w:unhideWhenUsed/>
    <w:rsid w:val="00996786"/>
    <w:pPr>
      <w:widowControl/>
      <w:numPr>
        <w:numId w:val="4"/>
      </w:numPr>
      <w:tabs>
        <w:tab w:val="clear" w:pos="360"/>
      </w:tabs>
      <w:autoSpaceDE/>
      <w:autoSpaceDN/>
      <w:spacing w:after="60"/>
      <w:ind w:left="0" w:firstLine="0"/>
      <w:contextualSpacing/>
    </w:pPr>
    <w:rPr>
      <w:rFonts w:cstheme="minorBidi"/>
      <w:color w:val="000000"/>
      <w:sz w:val="24"/>
    </w:rPr>
  </w:style>
  <w:style w:type="table" w:styleId="TableGrid">
    <w:name w:val="Table Grid"/>
    <w:basedOn w:val="TableNormal"/>
    <w:uiPriority w:val="59"/>
    <w:rsid w:val="00996786"/>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393433"/>
    <w:pPr>
      <w:widowControl/>
      <w:autoSpaceDE/>
      <w:autoSpaceDN/>
      <w:spacing w:after="20"/>
    </w:pPr>
    <w:rPr>
      <w:rFonts w:cstheme="minorBidi"/>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A9127-BD61-4910-8363-F607C663A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28</Pages>
  <Words>8676</Words>
  <Characters>49455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ANGULAKSHMI SUBBURAJ</cp:lastModifiedBy>
  <cp:revision>20</cp:revision>
  <dcterms:created xsi:type="dcterms:W3CDTF">2026-10-12T03:01:00Z</dcterms:created>
  <dcterms:modified xsi:type="dcterms:W3CDTF">2026-10-12T05:21:00Z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Skia/PDF m157 Google Apps Renderer</vt:lpwstr>
  </property>
  <property fmtid="{D5CDD505-2E9C-101B-9397-08002B2CF9AE}" pid="5" name="LastSaved">
    <vt:filetime>2026-10-12T00:00:00Z</vt:filetime>
  </property>
</Properties>
</file>