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Investment Contract</w:t>
      </w:r>
    </w:p>
    <w:p>
      <w:r>
        <w:t xml:space="preserve">This Investment Contract is entered into on {{ContractDate}} between {{FirstName}} {{LastName}} and {{CompanyName}}.</w:t>
      </w:r>
    </w:p>
    <w:p>
      <w:r>
        <w:t>Investment amount: {{InvestmentAmount}}</w:t>
      </w:r>
    </w:p>
    <w:p>
      <w:r>
        <w:t>Equity percentage: {{EquityPercentage}}</w:t>
      </w:r>
    </w:p>
    <w:sectPr>
      <w:pgSz w:w="12240" w:h="15840"/>
      <w:pgMar w:top="1440" w:right="1440" w:bottom="1440" w:left="1440" w:header="720" w:footer="720" w:gutter="0"/>
    </w:sectPr>
  </w:body>
</w:document>
</file>