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u w:val="single"/>
        </w:rPr>
      </w:pPr>
      <w:r w:rsidDel="00000000" w:rsidR="00000000" w:rsidRPr="00000000">
        <w:rPr>
          <w:u w:val="single"/>
          <w:rtl w:val="0"/>
        </w:rPr>
        <w:t xml:space="preserve">Group updates: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functionA will be finished this weekend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Tobias is currently working on further trying to sift through the remnants of the ingredient strings that Diego was able to obtain and after that he will push the data to the recipe table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After this, functionB can be worked 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Alanah is ½ way done with the login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Need login page to be the default page instead of the home page</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Need to either configure apache2 file or create .htaccess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Diego created the recipe table and started testing inserting records into 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Yiqi created the frontend for the login page</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sz w:val="36"/>
        <w:szCs w:val="36"/>
        <w:rtl w:val="0"/>
      </w:rPr>
      <w:t xml:space="preserve">10/11/24 - Sprint 2 Week 1 Progress Updates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