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87" w:rsidRPr="00DF2287" w:rsidRDefault="00DF2287" w:rsidP="00DF2287">
      <w:pPr>
        <w:spacing w:line="276" w:lineRule="auto"/>
        <w:rPr>
          <w:b/>
          <w:sz w:val="24"/>
        </w:rPr>
      </w:pPr>
      <w:r w:rsidRPr="00DF2287">
        <w:rPr>
          <w:b/>
          <w:sz w:val="24"/>
        </w:rPr>
        <w:t xml:space="preserve">About </w:t>
      </w:r>
    </w:p>
    <w:p w:rsidR="00DF2287" w:rsidRDefault="00DF2287" w:rsidP="00DF2287">
      <w:pPr>
        <w:spacing w:line="276" w:lineRule="auto"/>
        <w:rPr>
          <w:sz w:val="24"/>
        </w:rPr>
      </w:pPr>
    </w:p>
    <w:p w:rsidR="00A45E58" w:rsidRDefault="00DF2287" w:rsidP="00DF2287">
      <w:pPr>
        <w:spacing w:line="276" w:lineRule="auto"/>
        <w:rPr>
          <w:sz w:val="24"/>
        </w:rPr>
      </w:pPr>
      <w:r w:rsidRPr="00DF2287">
        <w:rPr>
          <w:sz w:val="24"/>
        </w:rPr>
        <w:t>Wired Back is a (</w:t>
      </w:r>
      <w:proofErr w:type="gramStart"/>
      <w:r w:rsidRPr="00DF2287">
        <w:rPr>
          <w:sz w:val="24"/>
        </w:rPr>
        <w:t>re)insurance</w:t>
      </w:r>
      <w:proofErr w:type="gramEnd"/>
      <w:r w:rsidRPr="00DF2287">
        <w:rPr>
          <w:sz w:val="24"/>
        </w:rPr>
        <w:t xml:space="preserve"> intermediary which </w:t>
      </w:r>
      <w:r w:rsidR="00AC7C46">
        <w:rPr>
          <w:sz w:val="24"/>
        </w:rPr>
        <w:t>can develop</w:t>
      </w:r>
      <w:r w:rsidRPr="00DF2287">
        <w:rPr>
          <w:sz w:val="24"/>
        </w:rPr>
        <w:t xml:space="preserve"> </w:t>
      </w:r>
      <w:r>
        <w:rPr>
          <w:sz w:val="24"/>
        </w:rPr>
        <w:t>a variety</w:t>
      </w:r>
      <w:r w:rsidR="00AC7C46">
        <w:rPr>
          <w:sz w:val="24"/>
        </w:rPr>
        <w:t xml:space="preserve"> of risk mitigation strategies and </w:t>
      </w:r>
      <w:r>
        <w:rPr>
          <w:sz w:val="24"/>
        </w:rPr>
        <w:t>techniques</w:t>
      </w:r>
      <w:r w:rsidRPr="00DF2287">
        <w:rPr>
          <w:sz w:val="24"/>
        </w:rPr>
        <w:t xml:space="preserve"> </w:t>
      </w:r>
      <w:r>
        <w:rPr>
          <w:sz w:val="24"/>
        </w:rPr>
        <w:t>utilising</w:t>
      </w:r>
      <w:r w:rsidR="00AC7C46">
        <w:rPr>
          <w:sz w:val="24"/>
        </w:rPr>
        <w:t xml:space="preserve"> </w:t>
      </w:r>
      <w:r w:rsidRPr="00DF2287">
        <w:rPr>
          <w:sz w:val="24"/>
        </w:rPr>
        <w:t xml:space="preserve">(re)insurance products that provide the broadest and most effective </w:t>
      </w:r>
      <w:r w:rsidR="00AC7C46">
        <w:rPr>
          <w:sz w:val="24"/>
        </w:rPr>
        <w:t xml:space="preserve">current </w:t>
      </w:r>
      <w:r w:rsidRPr="00DF2287">
        <w:rPr>
          <w:sz w:val="24"/>
        </w:rPr>
        <w:t>coverage</w:t>
      </w:r>
      <w:r w:rsidR="00C4219F">
        <w:rPr>
          <w:sz w:val="24"/>
        </w:rPr>
        <w:t xml:space="preserve"> options</w:t>
      </w:r>
      <w:r w:rsidRPr="00DF2287">
        <w:rPr>
          <w:sz w:val="24"/>
        </w:rPr>
        <w:t xml:space="preserve">. Our aim is to create value and </w:t>
      </w:r>
      <w:r w:rsidR="00AC7C46">
        <w:rPr>
          <w:sz w:val="24"/>
        </w:rPr>
        <w:t xml:space="preserve">net </w:t>
      </w:r>
      <w:r w:rsidRPr="00DF2287">
        <w:rPr>
          <w:sz w:val="24"/>
        </w:rPr>
        <w:t xml:space="preserve">worth </w:t>
      </w:r>
      <w:r w:rsidR="00C4219F">
        <w:rPr>
          <w:sz w:val="24"/>
        </w:rPr>
        <w:t xml:space="preserve">in order </w:t>
      </w:r>
      <w:r w:rsidRPr="00DF2287">
        <w:rPr>
          <w:sz w:val="24"/>
        </w:rPr>
        <w:t>for businesses to thrive and prosper</w:t>
      </w:r>
      <w:proofErr w:type="gramStart"/>
      <w:r w:rsidRPr="00DF2287">
        <w:rPr>
          <w:sz w:val="24"/>
        </w:rPr>
        <w:t>.&lt;</w:t>
      </w:r>
      <w:proofErr w:type="spellStart"/>
      <w:proofErr w:type="gramEnd"/>
      <w:r w:rsidRPr="00DF2287">
        <w:rPr>
          <w:sz w:val="24"/>
        </w:rPr>
        <w:t>br</w:t>
      </w:r>
      <w:proofErr w:type="spellEnd"/>
      <w:r w:rsidRPr="00DF2287">
        <w:rPr>
          <w:sz w:val="24"/>
        </w:rPr>
        <w:t>&gt;&lt;</w:t>
      </w:r>
      <w:proofErr w:type="spellStart"/>
      <w:r w:rsidRPr="00DF2287">
        <w:rPr>
          <w:sz w:val="24"/>
        </w:rPr>
        <w:t>br</w:t>
      </w:r>
      <w:proofErr w:type="spellEnd"/>
      <w:r w:rsidRPr="00DF2287">
        <w:rPr>
          <w:sz w:val="24"/>
        </w:rPr>
        <w:t>&gt; We live in a world which is becoming ex</w:t>
      </w:r>
      <w:r w:rsidR="00C4219F">
        <w:rPr>
          <w:sz w:val="24"/>
        </w:rPr>
        <w:t>ponentially more complex</w:t>
      </w:r>
      <w:r w:rsidR="00AC7C46">
        <w:rPr>
          <w:sz w:val="24"/>
        </w:rPr>
        <w:t>, regulated and</w:t>
      </w:r>
      <w:r w:rsidRPr="00DF2287">
        <w:rPr>
          <w:sz w:val="24"/>
        </w:rPr>
        <w:t xml:space="preserve"> unpredictable. We are </w:t>
      </w:r>
      <w:r w:rsidR="00C4219F">
        <w:rPr>
          <w:sz w:val="24"/>
        </w:rPr>
        <w:t xml:space="preserve">all </w:t>
      </w:r>
      <w:r w:rsidRPr="00DF2287">
        <w:rPr>
          <w:sz w:val="24"/>
        </w:rPr>
        <w:t>experiencing significant geo-political and socio-economi</w:t>
      </w:r>
      <w:r w:rsidR="00AC7C46">
        <w:rPr>
          <w:sz w:val="24"/>
        </w:rPr>
        <w:t xml:space="preserve">c change amidst a technology </w:t>
      </w:r>
      <w:r w:rsidRPr="00DF2287">
        <w:rPr>
          <w:sz w:val="24"/>
        </w:rPr>
        <w:t xml:space="preserve">revolution that is forcing all </w:t>
      </w:r>
      <w:r w:rsidR="00C4219F">
        <w:rPr>
          <w:sz w:val="24"/>
        </w:rPr>
        <w:t xml:space="preserve">businesses </w:t>
      </w:r>
      <w:r w:rsidR="00AC7C46">
        <w:rPr>
          <w:sz w:val="24"/>
        </w:rPr>
        <w:t>engaged in trade and commerce to re-evaluate</w:t>
      </w:r>
      <w:r w:rsidR="00C4219F">
        <w:rPr>
          <w:sz w:val="24"/>
        </w:rPr>
        <w:t xml:space="preserve"> risk. Management</w:t>
      </w:r>
      <w:r w:rsidRPr="00DF2287">
        <w:rPr>
          <w:sz w:val="24"/>
        </w:rPr>
        <w:t xml:space="preserve"> across the globe are having to design and </w:t>
      </w:r>
      <w:r w:rsidR="00AC7C46">
        <w:rPr>
          <w:sz w:val="24"/>
        </w:rPr>
        <w:t xml:space="preserve">create new </w:t>
      </w:r>
      <w:proofErr w:type="gramStart"/>
      <w:r w:rsidR="00AC7C46">
        <w:rPr>
          <w:sz w:val="24"/>
        </w:rPr>
        <w:t>strategies  and</w:t>
      </w:r>
      <w:proofErr w:type="gramEnd"/>
      <w:r w:rsidR="00AC7C46">
        <w:rPr>
          <w:sz w:val="24"/>
        </w:rPr>
        <w:t xml:space="preserve"> tactics to meet and </w:t>
      </w:r>
      <w:r w:rsidRPr="00DF2287">
        <w:rPr>
          <w:sz w:val="24"/>
        </w:rPr>
        <w:t>adapt to the new world order of big data and digital connectivity</w:t>
      </w:r>
      <w:r w:rsidR="00C4219F">
        <w:rPr>
          <w:sz w:val="24"/>
        </w:rPr>
        <w:t xml:space="preserve"> and to de-risk their balance sheets</w:t>
      </w:r>
      <w:r w:rsidRPr="00DF2287">
        <w:rPr>
          <w:sz w:val="24"/>
        </w:rPr>
        <w:t>.&lt;/p&gt;</w:t>
      </w:r>
    </w:p>
    <w:p w:rsidR="00DF2287" w:rsidRDefault="00DF2287" w:rsidP="00DF2287">
      <w:pPr>
        <w:spacing w:line="276" w:lineRule="auto"/>
        <w:rPr>
          <w:sz w:val="24"/>
        </w:rPr>
      </w:pPr>
    </w:p>
    <w:p w:rsidR="00DF2287" w:rsidRPr="00DF2287" w:rsidRDefault="00DF2287" w:rsidP="00DF2287">
      <w:pPr>
        <w:spacing w:line="276" w:lineRule="auto"/>
        <w:rPr>
          <w:b/>
          <w:sz w:val="24"/>
        </w:rPr>
      </w:pPr>
      <w:r w:rsidRPr="00DF2287">
        <w:rPr>
          <w:b/>
          <w:sz w:val="24"/>
        </w:rPr>
        <w:t xml:space="preserve">New Horizons </w:t>
      </w:r>
    </w:p>
    <w:p w:rsidR="00DF2287" w:rsidRPr="00DF2287" w:rsidRDefault="00DF2287" w:rsidP="00DF2287">
      <w:pPr>
        <w:spacing w:line="276" w:lineRule="auto"/>
        <w:rPr>
          <w:sz w:val="24"/>
        </w:rPr>
      </w:pPr>
      <w:r>
        <w:rPr>
          <w:sz w:val="24"/>
        </w:rPr>
        <w:br/>
        <w:t xml:space="preserve"> </w:t>
      </w:r>
      <w:r w:rsidRPr="00DF2287">
        <w:rPr>
          <w:sz w:val="24"/>
        </w:rPr>
        <w:t xml:space="preserve">We offer a fully regulated digital distribution platform with European Economic Area (EEA) passport permissions, sourcing a range of </w:t>
      </w:r>
      <w:r w:rsidR="00C4219F">
        <w:rPr>
          <w:sz w:val="24"/>
        </w:rPr>
        <w:t>tradi</w:t>
      </w:r>
      <w:r w:rsidR="001F4373">
        <w:rPr>
          <w:sz w:val="24"/>
        </w:rPr>
        <w:t>ti</w:t>
      </w:r>
      <w:r w:rsidR="00C4219F">
        <w:rPr>
          <w:sz w:val="24"/>
        </w:rPr>
        <w:t xml:space="preserve">onal </w:t>
      </w:r>
      <w:r w:rsidRPr="00DF2287">
        <w:rPr>
          <w:sz w:val="24"/>
        </w:rPr>
        <w:t>business and management liability products such as Cyber Liability, Crime and Fraud, Professional Indemnity</w:t>
      </w:r>
    </w:p>
    <w:p w:rsidR="00DF2287" w:rsidRDefault="00DF2287" w:rsidP="00DF2287">
      <w:pPr>
        <w:spacing w:line="276" w:lineRule="auto"/>
        <w:rPr>
          <w:sz w:val="24"/>
        </w:rPr>
      </w:pPr>
      <w:r>
        <w:rPr>
          <w:sz w:val="24"/>
        </w:rPr>
        <w:t xml:space="preserve"> </w:t>
      </w:r>
      <w:proofErr w:type="gramStart"/>
      <w:r w:rsidRPr="00DF2287">
        <w:rPr>
          <w:sz w:val="24"/>
        </w:rPr>
        <w:t>and</w:t>
      </w:r>
      <w:proofErr w:type="gramEnd"/>
      <w:r w:rsidRPr="00DF2287">
        <w:rPr>
          <w:sz w:val="24"/>
        </w:rPr>
        <w:t xml:space="preserve"> Dir</w:t>
      </w:r>
      <w:r w:rsidR="00C4219F">
        <w:rPr>
          <w:sz w:val="24"/>
        </w:rPr>
        <w:t>ectors and Officers Liability via</w:t>
      </w:r>
      <w:r w:rsidRPr="00DF2287">
        <w:rPr>
          <w:sz w:val="24"/>
        </w:rPr>
        <w:t xml:space="preserve"> our broad distribution network of affinity partners, associations and </w:t>
      </w:r>
      <w:r w:rsidR="00C4219F">
        <w:rPr>
          <w:sz w:val="24"/>
        </w:rPr>
        <w:t xml:space="preserve">retail </w:t>
      </w:r>
      <w:r w:rsidRPr="00DF2287">
        <w:rPr>
          <w:sz w:val="24"/>
        </w:rPr>
        <w:t>brokers. Distributed computing and data analytics, combined with</w:t>
      </w:r>
      <w:r w:rsidR="00C4219F">
        <w:rPr>
          <w:sz w:val="24"/>
        </w:rPr>
        <w:t xml:space="preserve"> mac</w:t>
      </w:r>
      <w:bookmarkStart w:id="0" w:name="_GoBack"/>
      <w:bookmarkEnd w:id="0"/>
      <w:r w:rsidR="00C4219F">
        <w:rPr>
          <w:sz w:val="24"/>
        </w:rPr>
        <w:t>hine learning algorithms, are</w:t>
      </w:r>
      <w:r w:rsidRPr="00DF2287">
        <w:rPr>
          <w:sz w:val="24"/>
        </w:rPr>
        <w:t xml:space="preserve"> providing the </w:t>
      </w:r>
      <w:r w:rsidR="00C4219F">
        <w:rPr>
          <w:sz w:val="24"/>
        </w:rPr>
        <w:t xml:space="preserve">ability for </w:t>
      </w:r>
      <w:r w:rsidRPr="00DF2287">
        <w:rPr>
          <w:sz w:val="24"/>
        </w:rPr>
        <w:t>micro-</w:t>
      </w:r>
      <w:r w:rsidR="00C4219F">
        <w:rPr>
          <w:sz w:val="24"/>
        </w:rPr>
        <w:t xml:space="preserve">enterprise </w:t>
      </w:r>
      <w:r w:rsidRPr="00DF2287">
        <w:rPr>
          <w:sz w:val="24"/>
        </w:rPr>
        <w:t>insurance products to be tailored to individual need</w:t>
      </w:r>
      <w:r w:rsidR="00C4219F">
        <w:rPr>
          <w:sz w:val="24"/>
        </w:rPr>
        <w:t>s</w:t>
      </w:r>
      <w:r w:rsidRPr="00DF2287">
        <w:rPr>
          <w:sz w:val="24"/>
        </w:rPr>
        <w:t xml:space="preserve">, and delivered via any internet </w:t>
      </w:r>
      <w:r w:rsidR="00C4219F">
        <w:rPr>
          <w:sz w:val="24"/>
        </w:rPr>
        <w:t xml:space="preserve">connected device. Technology allows for </w:t>
      </w:r>
      <w:r w:rsidRPr="00DF2287">
        <w:rPr>
          <w:sz w:val="24"/>
        </w:rPr>
        <w:t xml:space="preserve">a complete re-design of the </w:t>
      </w:r>
      <w:r w:rsidR="005D22C7">
        <w:rPr>
          <w:sz w:val="24"/>
        </w:rPr>
        <w:t xml:space="preserve">current cumbersome </w:t>
      </w:r>
      <w:r w:rsidRPr="00DF2287">
        <w:rPr>
          <w:sz w:val="24"/>
        </w:rPr>
        <w:t>insurance</w:t>
      </w:r>
      <w:r w:rsidR="00D013D2">
        <w:rPr>
          <w:sz w:val="24"/>
        </w:rPr>
        <w:t xml:space="preserve"> model; </w:t>
      </w:r>
      <w:r w:rsidRPr="00DF2287">
        <w:rPr>
          <w:sz w:val="24"/>
        </w:rPr>
        <w:t>we have alliance partnerships with</w:t>
      </w:r>
      <w:r w:rsidR="00D013D2">
        <w:rPr>
          <w:sz w:val="24"/>
        </w:rPr>
        <w:t xml:space="preserve"> technology providers who offer secure, real-time </w:t>
      </w:r>
      <w:r w:rsidR="00587587">
        <w:rPr>
          <w:sz w:val="24"/>
        </w:rPr>
        <w:t>distribution platforms</w:t>
      </w:r>
      <w:r w:rsidR="00D013D2">
        <w:rPr>
          <w:sz w:val="24"/>
        </w:rPr>
        <w:t xml:space="preserve">, </w:t>
      </w:r>
      <w:r w:rsidRPr="00DF2287">
        <w:rPr>
          <w:sz w:val="24"/>
        </w:rPr>
        <w:t>utilising data analytics and artificial intelligence (AIR/RPA)</w:t>
      </w:r>
      <w:r w:rsidR="00D013D2">
        <w:rPr>
          <w:sz w:val="24"/>
        </w:rPr>
        <w:t xml:space="preserve"> - </w:t>
      </w:r>
      <w:r w:rsidRPr="00DF2287">
        <w:rPr>
          <w:sz w:val="24"/>
        </w:rPr>
        <w:t xml:space="preserve">insurance products </w:t>
      </w:r>
      <w:r w:rsidR="005D22C7">
        <w:rPr>
          <w:sz w:val="24"/>
        </w:rPr>
        <w:t xml:space="preserve">which can be </w:t>
      </w:r>
      <w:r w:rsidRPr="00DF2287">
        <w:rPr>
          <w:sz w:val="24"/>
        </w:rPr>
        <w:t xml:space="preserve">delivered to any personal </w:t>
      </w:r>
      <w:proofErr w:type="gramStart"/>
      <w:r w:rsidRPr="00DF2287">
        <w:rPr>
          <w:sz w:val="24"/>
        </w:rPr>
        <w:t>internet</w:t>
      </w:r>
      <w:proofErr w:type="gramEnd"/>
      <w:r w:rsidRPr="00DF2287">
        <w:rPr>
          <w:sz w:val="24"/>
        </w:rPr>
        <w:t xml:space="preserve"> connected device.</w:t>
      </w:r>
    </w:p>
    <w:p w:rsidR="001F4373" w:rsidRDefault="001F4373" w:rsidP="00DF2287">
      <w:pPr>
        <w:spacing w:line="276" w:lineRule="auto"/>
        <w:rPr>
          <w:sz w:val="24"/>
        </w:rPr>
      </w:pPr>
    </w:p>
    <w:p w:rsidR="001F4373" w:rsidRDefault="00F148C7" w:rsidP="00DF2287">
      <w:pPr>
        <w:spacing w:line="276" w:lineRule="auto"/>
        <w:rPr>
          <w:sz w:val="24"/>
        </w:rPr>
      </w:pPr>
      <w:r>
        <w:rPr>
          <w:sz w:val="24"/>
        </w:rPr>
        <w:t>For example w</w:t>
      </w:r>
      <w:r w:rsidR="001F4373">
        <w:rPr>
          <w:sz w:val="24"/>
        </w:rPr>
        <w:t>e work with a proven technology provider who are at the</w:t>
      </w:r>
      <w:r w:rsidR="0085532C">
        <w:rPr>
          <w:sz w:val="24"/>
        </w:rPr>
        <w:t xml:space="preserve"> bleeding edge of </w:t>
      </w:r>
      <w:r w:rsidR="001F4373">
        <w:rPr>
          <w:sz w:val="24"/>
        </w:rPr>
        <w:t>AIR/RPA and who have 15,000 online customers in a variety of geographies</w:t>
      </w:r>
      <w:r>
        <w:rPr>
          <w:sz w:val="24"/>
        </w:rPr>
        <w:t xml:space="preserve">. Language and jurisdiction is not a barrier to your success delivered via a tablet or hosted portal in your livery if required. Business 24/7. </w:t>
      </w:r>
    </w:p>
    <w:p w:rsidR="00DF2287" w:rsidRDefault="00DF2287" w:rsidP="00DF2287">
      <w:pPr>
        <w:spacing w:line="276" w:lineRule="auto"/>
        <w:rPr>
          <w:sz w:val="24"/>
        </w:rPr>
      </w:pPr>
    </w:p>
    <w:p w:rsidR="00DF2287" w:rsidRPr="00DF2287" w:rsidRDefault="00DF2287" w:rsidP="00DF2287">
      <w:pPr>
        <w:spacing w:line="276" w:lineRule="auto"/>
        <w:rPr>
          <w:b/>
          <w:sz w:val="24"/>
        </w:rPr>
      </w:pPr>
      <w:r w:rsidRPr="00DF2287">
        <w:rPr>
          <w:b/>
          <w:sz w:val="24"/>
        </w:rPr>
        <w:t>Transaction Mercantile</w:t>
      </w:r>
    </w:p>
    <w:p w:rsidR="00DF2287" w:rsidRDefault="00DF2287" w:rsidP="00DF2287">
      <w:pPr>
        <w:spacing w:line="276" w:lineRule="auto"/>
        <w:rPr>
          <w:sz w:val="24"/>
        </w:rPr>
      </w:pPr>
    </w:p>
    <w:p w:rsidR="00DF2287" w:rsidRDefault="005D22C7" w:rsidP="00DF2287">
      <w:pPr>
        <w:spacing w:line="276" w:lineRule="auto"/>
        <w:rPr>
          <w:sz w:val="24"/>
        </w:rPr>
      </w:pPr>
      <w:r>
        <w:rPr>
          <w:sz w:val="24"/>
        </w:rPr>
        <w:t xml:space="preserve">Our boutique supply chain finance trading partner Transaction Mercantile </w:t>
      </w:r>
      <w:r w:rsidR="001F4373">
        <w:rPr>
          <w:sz w:val="24"/>
        </w:rPr>
        <w:t xml:space="preserve">(TML) </w:t>
      </w:r>
      <w:r>
        <w:rPr>
          <w:sz w:val="24"/>
        </w:rPr>
        <w:t>are</w:t>
      </w:r>
      <w:r w:rsidR="00DF2287" w:rsidRPr="00DF2287">
        <w:rPr>
          <w:sz w:val="24"/>
        </w:rPr>
        <w:t xml:space="preserve"> specialists </w:t>
      </w:r>
      <w:r>
        <w:rPr>
          <w:sz w:val="24"/>
        </w:rPr>
        <w:t xml:space="preserve">can offer </w:t>
      </w:r>
      <w:r w:rsidR="00DF2287" w:rsidRPr="00DF2287">
        <w:rPr>
          <w:sz w:val="24"/>
        </w:rPr>
        <w:t xml:space="preserve">a </w:t>
      </w:r>
      <w:r>
        <w:rPr>
          <w:sz w:val="24"/>
        </w:rPr>
        <w:t xml:space="preserve">number of </w:t>
      </w:r>
      <w:r w:rsidR="00DF2287" w:rsidRPr="00DF2287">
        <w:rPr>
          <w:sz w:val="24"/>
        </w:rPr>
        <w:t>funding structure</w:t>
      </w:r>
      <w:r>
        <w:rPr>
          <w:sz w:val="24"/>
        </w:rPr>
        <w:t>s</w:t>
      </w:r>
      <w:r w:rsidR="00DF2287" w:rsidRPr="00DF2287">
        <w:rPr>
          <w:sz w:val="24"/>
        </w:rPr>
        <w:t>,</w:t>
      </w:r>
      <w:r>
        <w:rPr>
          <w:sz w:val="24"/>
        </w:rPr>
        <w:t xml:space="preserve"> </w:t>
      </w:r>
      <w:r w:rsidR="00DF2287" w:rsidRPr="00DF2287">
        <w:rPr>
          <w:sz w:val="24"/>
        </w:rPr>
        <w:t>under</w:t>
      </w:r>
      <w:r>
        <w:rPr>
          <w:sz w:val="24"/>
        </w:rPr>
        <w:t xml:space="preserve">pinned by leading UK / EU banks and/or credit insurers </w:t>
      </w:r>
      <w:r w:rsidR="008457FA">
        <w:rPr>
          <w:sz w:val="24"/>
        </w:rPr>
        <w:t>that are</w:t>
      </w:r>
      <w:r w:rsidR="00DF2287" w:rsidRPr="00DF2287">
        <w:rPr>
          <w:sz w:val="24"/>
        </w:rPr>
        <w:t xml:space="preserve"> capable of financing virtually any project where there are clearly identified </w:t>
      </w:r>
      <w:r w:rsidR="008457FA">
        <w:rPr>
          <w:sz w:val="24"/>
        </w:rPr>
        <w:t xml:space="preserve">downstream </w:t>
      </w:r>
      <w:r w:rsidR="00DF2287" w:rsidRPr="00DF2287">
        <w:rPr>
          <w:sz w:val="24"/>
        </w:rPr>
        <w:t>future cash flows</w:t>
      </w:r>
      <w:r w:rsidR="008457FA">
        <w:rPr>
          <w:sz w:val="24"/>
        </w:rPr>
        <w:t xml:space="preserve"> which can support project finance</w:t>
      </w:r>
      <w:r w:rsidR="00DF2287" w:rsidRPr="00DF2287">
        <w:rPr>
          <w:sz w:val="24"/>
        </w:rPr>
        <w:t xml:space="preserve">. This financing approach takes a </w:t>
      </w:r>
      <w:r w:rsidR="008457FA">
        <w:rPr>
          <w:sz w:val="24"/>
        </w:rPr>
        <w:t>date certain value certain future contractual obligation</w:t>
      </w:r>
      <w:r w:rsidR="00DF2287" w:rsidRPr="00DF2287">
        <w:rPr>
          <w:sz w:val="24"/>
        </w:rPr>
        <w:t xml:space="preserve"> and</w:t>
      </w:r>
      <w:proofErr w:type="gramStart"/>
      <w:r w:rsidR="00DF2287" w:rsidRPr="00DF2287">
        <w:rPr>
          <w:sz w:val="24"/>
        </w:rPr>
        <w:t>:&lt;</w:t>
      </w:r>
      <w:proofErr w:type="gramEnd"/>
      <w:r w:rsidR="00DF2287" w:rsidRPr="00DF2287">
        <w:rPr>
          <w:sz w:val="24"/>
        </w:rPr>
        <w:t>/p&gt;</w:t>
      </w:r>
      <w:r w:rsidR="008457FA">
        <w:rPr>
          <w:sz w:val="24"/>
        </w:rPr>
        <w:t>e</w:t>
      </w:r>
      <w:r w:rsidR="00DF2287" w:rsidRPr="00DF2287">
        <w:rPr>
          <w:sz w:val="24"/>
        </w:rPr>
        <w:t>sta</w:t>
      </w:r>
      <w:r w:rsidR="008457FA">
        <w:rPr>
          <w:sz w:val="24"/>
        </w:rPr>
        <w:t xml:space="preserve">blishes an underlying repayment </w:t>
      </w:r>
      <w:r w:rsidR="00DF2287" w:rsidRPr="00DF2287">
        <w:rPr>
          <w:sz w:val="24"/>
        </w:rPr>
        <w:t>structure</w:t>
      </w:r>
      <w:r w:rsidR="008457FA">
        <w:rPr>
          <w:sz w:val="24"/>
        </w:rPr>
        <w:t xml:space="preserve"> between Buyer and Supplier utilising</w:t>
      </w:r>
      <w:r w:rsidR="00DF2287" w:rsidRPr="00DF2287">
        <w:rPr>
          <w:sz w:val="24"/>
        </w:rPr>
        <w:t xml:space="preserve"> proof </w:t>
      </w:r>
      <w:r w:rsidR="008457FA">
        <w:rPr>
          <w:sz w:val="24"/>
        </w:rPr>
        <w:t xml:space="preserve">of </w:t>
      </w:r>
      <w:r w:rsidR="00DF2287" w:rsidRPr="00DF2287">
        <w:rPr>
          <w:sz w:val="24"/>
        </w:rPr>
        <w:t xml:space="preserve">event </w:t>
      </w:r>
      <w:proofErr w:type="spellStart"/>
      <w:r w:rsidR="00DF2287" w:rsidRPr="00DF2287">
        <w:rPr>
          <w:sz w:val="24"/>
        </w:rPr>
        <w:t>blockchain</w:t>
      </w:r>
      <w:proofErr w:type="spellEnd"/>
      <w:r w:rsidR="00DF2287" w:rsidRPr="00DF2287">
        <w:rPr>
          <w:sz w:val="24"/>
        </w:rPr>
        <w:t xml:space="preserve"> technology &lt;/li&gt;</w:t>
      </w:r>
    </w:p>
    <w:p w:rsidR="00DF2287" w:rsidRDefault="00DF2287" w:rsidP="00DF2287">
      <w:pPr>
        <w:spacing w:line="276" w:lineRule="auto"/>
        <w:rPr>
          <w:sz w:val="24"/>
        </w:rPr>
      </w:pPr>
    </w:p>
    <w:p w:rsidR="00DF2287" w:rsidRDefault="00DF2287" w:rsidP="00DF2287">
      <w:pPr>
        <w:spacing w:line="276" w:lineRule="auto"/>
        <w:rPr>
          <w:sz w:val="24"/>
        </w:rPr>
      </w:pPr>
    </w:p>
    <w:p w:rsidR="00DF2287" w:rsidRPr="00DF2287" w:rsidRDefault="008457FA" w:rsidP="00DF2287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The </w:t>
      </w:r>
      <w:r w:rsidR="00DF2287" w:rsidRPr="00DF2287">
        <w:rPr>
          <w:b/>
          <w:sz w:val="24"/>
        </w:rPr>
        <w:t>Future</w:t>
      </w:r>
    </w:p>
    <w:p w:rsidR="00DF2287" w:rsidRDefault="00DF2287" w:rsidP="00DF2287">
      <w:pPr>
        <w:spacing w:line="276" w:lineRule="auto"/>
        <w:rPr>
          <w:sz w:val="24"/>
        </w:rPr>
      </w:pPr>
    </w:p>
    <w:p w:rsidR="001F4373" w:rsidRDefault="00DF2287" w:rsidP="00DF2287">
      <w:pPr>
        <w:spacing w:line="276" w:lineRule="auto"/>
        <w:rPr>
          <w:sz w:val="24"/>
        </w:rPr>
      </w:pPr>
      <w:r w:rsidRPr="00DF2287">
        <w:rPr>
          <w:sz w:val="24"/>
        </w:rPr>
        <w:t xml:space="preserve">Building for future </w:t>
      </w:r>
      <w:r w:rsidR="008457FA">
        <w:rPr>
          <w:sz w:val="24"/>
        </w:rPr>
        <w:t xml:space="preserve">shareholder </w:t>
      </w:r>
      <w:r w:rsidRPr="00DF2287">
        <w:rPr>
          <w:sz w:val="24"/>
        </w:rPr>
        <w:t xml:space="preserve">value has to be </w:t>
      </w:r>
      <w:r w:rsidR="001F4373">
        <w:rPr>
          <w:sz w:val="24"/>
        </w:rPr>
        <w:t xml:space="preserve">meticulously </w:t>
      </w:r>
      <w:r w:rsidRPr="00DF2287">
        <w:rPr>
          <w:sz w:val="24"/>
        </w:rPr>
        <w:t xml:space="preserve">planned, and be capable of delivering immediate benefit and </w:t>
      </w:r>
      <w:r w:rsidR="001F4373">
        <w:rPr>
          <w:sz w:val="24"/>
        </w:rPr>
        <w:t xml:space="preserve">tangible </w:t>
      </w:r>
      <w:r w:rsidRPr="00DF2287">
        <w:rPr>
          <w:sz w:val="24"/>
        </w:rPr>
        <w:t>gain</w:t>
      </w:r>
      <w:r w:rsidR="001F4373">
        <w:rPr>
          <w:sz w:val="24"/>
        </w:rPr>
        <w:t>s</w:t>
      </w:r>
      <w:r w:rsidRPr="00DF2287">
        <w:rPr>
          <w:sz w:val="24"/>
        </w:rPr>
        <w:t xml:space="preserve">, </w:t>
      </w:r>
      <w:r w:rsidR="001F4373">
        <w:rPr>
          <w:sz w:val="24"/>
        </w:rPr>
        <w:t xml:space="preserve">but only </w:t>
      </w:r>
      <w:r w:rsidRPr="00DF2287">
        <w:rPr>
          <w:sz w:val="24"/>
        </w:rPr>
        <w:t xml:space="preserve">if </w:t>
      </w:r>
      <w:r w:rsidR="001F4373">
        <w:rPr>
          <w:sz w:val="24"/>
        </w:rPr>
        <w:t xml:space="preserve">all </w:t>
      </w:r>
      <w:r w:rsidRPr="00DF2287">
        <w:rPr>
          <w:sz w:val="24"/>
        </w:rPr>
        <w:t xml:space="preserve">stakeholders are </w:t>
      </w:r>
      <w:r w:rsidR="001F4373">
        <w:rPr>
          <w:sz w:val="24"/>
        </w:rPr>
        <w:t xml:space="preserve">ready </w:t>
      </w:r>
      <w:r w:rsidRPr="00DF2287">
        <w:rPr>
          <w:sz w:val="24"/>
        </w:rPr>
        <w:t xml:space="preserve">to commit to providing the </w:t>
      </w:r>
      <w:r w:rsidR="001F4373">
        <w:rPr>
          <w:sz w:val="24"/>
        </w:rPr>
        <w:t xml:space="preserve">management </w:t>
      </w:r>
      <w:r w:rsidRPr="00DF2287">
        <w:rPr>
          <w:sz w:val="24"/>
        </w:rPr>
        <w:t>resources required to guarantee success. Embedding certainty, including investment contribution and reward, from the outset by utilising proof of event technologies is fundamental for future certain</w:t>
      </w:r>
      <w:proofErr w:type="gramStart"/>
      <w:r w:rsidRPr="00DF2287">
        <w:rPr>
          <w:sz w:val="24"/>
        </w:rPr>
        <w:t>.&lt;</w:t>
      </w:r>
      <w:proofErr w:type="spellStart"/>
      <w:proofErr w:type="gramEnd"/>
      <w:r w:rsidRPr="00DF2287">
        <w:rPr>
          <w:sz w:val="24"/>
        </w:rPr>
        <w:t>br</w:t>
      </w:r>
      <w:proofErr w:type="spellEnd"/>
      <w:r w:rsidRPr="00DF2287">
        <w:rPr>
          <w:sz w:val="24"/>
        </w:rPr>
        <w:t>&gt;&lt;</w:t>
      </w:r>
      <w:proofErr w:type="spellStart"/>
      <w:r w:rsidRPr="00DF2287">
        <w:rPr>
          <w:sz w:val="24"/>
        </w:rPr>
        <w:t>br</w:t>
      </w:r>
      <w:proofErr w:type="spellEnd"/>
      <w:r w:rsidRPr="00DF2287">
        <w:rPr>
          <w:sz w:val="24"/>
        </w:rPr>
        <w:t>&gt;</w:t>
      </w:r>
    </w:p>
    <w:p w:rsidR="00DF2287" w:rsidRDefault="00DF2287" w:rsidP="00DF2287">
      <w:pPr>
        <w:spacing w:line="276" w:lineRule="auto"/>
        <w:rPr>
          <w:sz w:val="24"/>
        </w:rPr>
      </w:pPr>
      <w:r w:rsidRPr="00DF2287">
        <w:rPr>
          <w:sz w:val="24"/>
        </w:rPr>
        <w:t xml:space="preserve">Contact Wired Back now to </w:t>
      </w:r>
      <w:r w:rsidR="001F4373">
        <w:rPr>
          <w:sz w:val="24"/>
        </w:rPr>
        <w:t xml:space="preserve">help your company </w:t>
      </w:r>
      <w:r w:rsidRPr="00DF2287">
        <w:rPr>
          <w:sz w:val="24"/>
        </w:rPr>
        <w:t>realise your future certain</w:t>
      </w:r>
      <w:r w:rsidR="001F4373">
        <w:rPr>
          <w:sz w:val="24"/>
        </w:rPr>
        <w:t xml:space="preserve"> value.</w:t>
      </w: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sz w:val="24"/>
        </w:rPr>
      </w:pPr>
    </w:p>
    <w:p w:rsidR="00E05AF7" w:rsidRDefault="00E05AF7" w:rsidP="00DF2287">
      <w:pPr>
        <w:spacing w:line="276" w:lineRule="auto"/>
        <w:rPr>
          <w:b/>
          <w:sz w:val="24"/>
        </w:rPr>
      </w:pPr>
      <w:r w:rsidRPr="00E05AF7">
        <w:rPr>
          <w:b/>
          <w:sz w:val="24"/>
        </w:rPr>
        <w:t>New Horizons</w:t>
      </w:r>
    </w:p>
    <w:p w:rsidR="00E05AF7" w:rsidRDefault="00E05AF7" w:rsidP="00DF2287">
      <w:pPr>
        <w:spacing w:line="276" w:lineRule="auto"/>
        <w:rPr>
          <w:b/>
          <w:sz w:val="24"/>
        </w:rPr>
      </w:pPr>
    </w:p>
    <w:p w:rsidR="00E05AF7" w:rsidRPr="00E05AF7" w:rsidRDefault="00E05AF7" w:rsidP="00DF2287">
      <w:pPr>
        <w:spacing w:line="276" w:lineRule="auto"/>
        <w:rPr>
          <w:sz w:val="24"/>
        </w:rPr>
      </w:pPr>
      <w:r w:rsidRPr="00E05AF7">
        <w:rPr>
          <w:sz w:val="24"/>
        </w:rPr>
        <w:t xml:space="preserve">Uncertainty creates opportunity. </w:t>
      </w:r>
      <w:r>
        <w:rPr>
          <w:sz w:val="24"/>
        </w:rPr>
        <w:t xml:space="preserve">Frontier and emerging markets </w:t>
      </w:r>
      <w:r w:rsidRPr="00E05AF7">
        <w:rPr>
          <w:sz w:val="24"/>
        </w:rPr>
        <w:t>a</w:t>
      </w:r>
      <w:r>
        <w:rPr>
          <w:sz w:val="24"/>
        </w:rPr>
        <w:t xml:space="preserve">re enjoying the fastest rate of GDP </w:t>
      </w:r>
      <w:r w:rsidRPr="00E05AF7">
        <w:rPr>
          <w:sz w:val="24"/>
        </w:rPr>
        <w:t>growth in world trade since 2011</w:t>
      </w:r>
      <w:r>
        <w:rPr>
          <w:sz w:val="24"/>
        </w:rPr>
        <w:t>,particularly in S.E. Asia</w:t>
      </w:r>
      <w:r w:rsidR="004A3E4A">
        <w:rPr>
          <w:sz w:val="24"/>
        </w:rPr>
        <w:t xml:space="preserve">. It is often said that insurance greases the wheels of commerce thus </w:t>
      </w:r>
      <w:r w:rsidRPr="00E05AF7">
        <w:rPr>
          <w:sz w:val="24"/>
        </w:rPr>
        <w:t xml:space="preserve">leading to rising demand for </w:t>
      </w:r>
      <w:r w:rsidR="004A3E4A">
        <w:rPr>
          <w:sz w:val="24"/>
        </w:rPr>
        <w:t xml:space="preserve">traditional and alternative </w:t>
      </w:r>
      <w:r w:rsidRPr="00E05AF7">
        <w:rPr>
          <w:sz w:val="24"/>
        </w:rPr>
        <w:t>(</w:t>
      </w:r>
      <w:proofErr w:type="gramStart"/>
      <w:r w:rsidRPr="00E05AF7">
        <w:rPr>
          <w:sz w:val="24"/>
        </w:rPr>
        <w:t>re)insurance</w:t>
      </w:r>
      <w:proofErr w:type="gramEnd"/>
      <w:r w:rsidRPr="00E05AF7">
        <w:rPr>
          <w:sz w:val="24"/>
        </w:rPr>
        <w:t xml:space="preserve"> products, </w:t>
      </w:r>
      <w:r w:rsidR="004A3E4A">
        <w:rPr>
          <w:sz w:val="24"/>
        </w:rPr>
        <w:t xml:space="preserve">as commodity prices fall more “value” is attached to existing assets </w:t>
      </w:r>
      <w:r w:rsidRPr="00E05AF7">
        <w:rPr>
          <w:sz w:val="24"/>
        </w:rPr>
        <w:t xml:space="preserve">and </w:t>
      </w:r>
      <w:r w:rsidR="004A3E4A">
        <w:rPr>
          <w:sz w:val="24"/>
        </w:rPr>
        <w:t xml:space="preserve">those under construction particularly in </w:t>
      </w:r>
      <w:r w:rsidRPr="00E05AF7">
        <w:rPr>
          <w:sz w:val="24"/>
        </w:rPr>
        <w:t xml:space="preserve">territories </w:t>
      </w:r>
      <w:r w:rsidR="004A3E4A">
        <w:rPr>
          <w:sz w:val="24"/>
        </w:rPr>
        <w:t>with sub investment grade credit ratings where</w:t>
      </w:r>
      <w:r w:rsidRPr="00E05AF7">
        <w:rPr>
          <w:sz w:val="24"/>
        </w:rPr>
        <w:t xml:space="preserve"> </w:t>
      </w:r>
      <w:r w:rsidR="004A3E4A">
        <w:rPr>
          <w:sz w:val="24"/>
        </w:rPr>
        <w:t xml:space="preserve">there are </w:t>
      </w:r>
      <w:r w:rsidRPr="00E05AF7">
        <w:rPr>
          <w:sz w:val="24"/>
        </w:rPr>
        <w:t>state</w:t>
      </w:r>
      <w:r w:rsidR="004A3E4A">
        <w:rPr>
          <w:sz w:val="24"/>
        </w:rPr>
        <w:t xml:space="preserve"> sponsored PPP</w:t>
      </w:r>
      <w:r w:rsidRPr="00E05AF7">
        <w:rPr>
          <w:sz w:val="24"/>
        </w:rPr>
        <w:t xml:space="preserve"> infrastructure investment programmes. We </w:t>
      </w:r>
      <w:r w:rsidR="004A3E4A">
        <w:rPr>
          <w:sz w:val="24"/>
        </w:rPr>
        <w:t xml:space="preserve">can </w:t>
      </w:r>
      <w:r w:rsidRPr="00E05AF7">
        <w:rPr>
          <w:sz w:val="24"/>
        </w:rPr>
        <w:t xml:space="preserve">source Alternative Risk Transfer (ART) products from A or AA rated </w:t>
      </w:r>
      <w:proofErr w:type="gramStart"/>
      <w:r w:rsidRPr="00E05AF7">
        <w:rPr>
          <w:sz w:val="24"/>
        </w:rPr>
        <w:t>insurers which</w:t>
      </w:r>
      <w:proofErr w:type="gramEnd"/>
      <w:r w:rsidRPr="00E05AF7">
        <w:rPr>
          <w:sz w:val="24"/>
        </w:rPr>
        <w:t xml:space="preserve"> can provide cross border sovereign and sub-sovereign non-repayment default obligation. </w:t>
      </w:r>
      <w:proofErr w:type="spellStart"/>
      <w:proofErr w:type="gramStart"/>
      <w:r w:rsidRPr="00E05AF7">
        <w:rPr>
          <w:sz w:val="24"/>
        </w:rPr>
        <w:t>Products</w:t>
      </w:r>
      <w:proofErr w:type="spellEnd"/>
      <w:proofErr w:type="gramEnd"/>
      <w:r w:rsidRPr="00E05AF7">
        <w:rPr>
          <w:sz w:val="24"/>
        </w:rPr>
        <w:t xml:space="preserve"> which underpin and guarantee any definable asset receivable that is date certain of creating future value.</w:t>
      </w:r>
      <w:r>
        <w:rPr>
          <w:sz w:val="24"/>
        </w:rPr>
        <w:t xml:space="preserve"> </w:t>
      </w:r>
      <w:r w:rsidRPr="00E05AF7">
        <w:rPr>
          <w:sz w:val="24"/>
        </w:rPr>
        <w:t>Our alliance partner Transaction Mercantile are experts in financial logistics and can arrange project funding from UK/EU AAA rated banks</w:t>
      </w:r>
    </w:p>
    <w:sectPr w:rsidR="00E05AF7" w:rsidRPr="00E05AF7" w:rsidSect="00DE5C9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58"/>
    <w:rsid w:val="000F04CD"/>
    <w:rsid w:val="001F4373"/>
    <w:rsid w:val="0023579D"/>
    <w:rsid w:val="003051E4"/>
    <w:rsid w:val="004A3E4A"/>
    <w:rsid w:val="004B5ECD"/>
    <w:rsid w:val="005325BA"/>
    <w:rsid w:val="00587587"/>
    <w:rsid w:val="005D22C7"/>
    <w:rsid w:val="00606CB0"/>
    <w:rsid w:val="006074BE"/>
    <w:rsid w:val="00737E27"/>
    <w:rsid w:val="008457FA"/>
    <w:rsid w:val="0085532C"/>
    <w:rsid w:val="00A45E58"/>
    <w:rsid w:val="00AC7C46"/>
    <w:rsid w:val="00C4219F"/>
    <w:rsid w:val="00CF5C05"/>
    <w:rsid w:val="00D013D2"/>
    <w:rsid w:val="00DE5C90"/>
    <w:rsid w:val="00DF2287"/>
    <w:rsid w:val="00E05AF7"/>
    <w:rsid w:val="00F1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DD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58"/>
    <w:pPr>
      <w:spacing w:before="100" w:beforeAutospacing="1" w:after="100" w:afterAutospacing="1"/>
    </w:pPr>
    <w:rPr>
      <w:rFonts w:ascii="Times" w:hAnsi="Times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58"/>
    <w:pPr>
      <w:spacing w:before="100" w:beforeAutospacing="1" w:after="100" w:afterAutospacing="1"/>
    </w:pPr>
    <w:rPr>
      <w:rFonts w:ascii="Times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629</Words>
  <Characters>3590</Characters>
  <Application>Microsoft Macintosh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Clark</dc:creator>
  <cp:keywords/>
  <dc:description/>
  <cp:lastModifiedBy>Angus Clark</cp:lastModifiedBy>
  <cp:revision>1</cp:revision>
  <dcterms:created xsi:type="dcterms:W3CDTF">2018-04-22T10:15:00Z</dcterms:created>
  <dcterms:modified xsi:type="dcterms:W3CDTF">2018-04-23T09:42:00Z</dcterms:modified>
</cp:coreProperties>
</file>