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6B7" w:rsidRDefault="00C366B7" w:rsidP="00D757BA"/>
    <w:p w:rsidR="00C366B7" w:rsidRPr="00FB00B1" w:rsidRDefault="00C366B7" w:rsidP="00C366B7">
      <w:pPr>
        <w:spacing w:after="0" w:line="360" w:lineRule="auto"/>
        <w:jc w:val="center"/>
        <w:rPr>
          <w:rFonts w:ascii="Stencil" w:hAnsi="Stencil"/>
          <w:sz w:val="36"/>
          <w:szCs w:val="36"/>
        </w:rPr>
      </w:pPr>
      <w:r w:rsidRPr="00FB00B1">
        <w:rPr>
          <w:rFonts w:ascii="Stencil" w:hAnsi="Stencil"/>
          <w:sz w:val="36"/>
          <w:szCs w:val="36"/>
        </w:rPr>
        <w:t>ST. XAVIER’S COLLEGE</w:t>
      </w:r>
    </w:p>
    <w:p w:rsidR="00C366B7" w:rsidRPr="00FB00B1" w:rsidRDefault="00C366B7" w:rsidP="00C366B7">
      <w:pPr>
        <w:spacing w:after="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 xml:space="preserve">(Affiliated to </w:t>
      </w:r>
      <w:proofErr w:type="spellStart"/>
      <w:r w:rsidRPr="00FB00B1">
        <w:rPr>
          <w:rFonts w:ascii="Times New Roman" w:hAnsi="Times New Roman" w:cs="Times New Roman"/>
          <w:b/>
          <w:sz w:val="28"/>
          <w:szCs w:val="28"/>
        </w:rPr>
        <w:t>Tribhuvan</w:t>
      </w:r>
      <w:proofErr w:type="spellEnd"/>
      <w:r w:rsidRPr="00FB00B1">
        <w:rPr>
          <w:rFonts w:ascii="Times New Roman" w:hAnsi="Times New Roman" w:cs="Times New Roman"/>
          <w:b/>
          <w:sz w:val="28"/>
          <w:szCs w:val="28"/>
        </w:rPr>
        <w:t xml:space="preserve"> University)</w:t>
      </w:r>
    </w:p>
    <w:p w:rsidR="00C366B7" w:rsidRPr="00FB00B1" w:rsidRDefault="00C366B7" w:rsidP="00C366B7">
      <w:pPr>
        <w:spacing w:after="360" w:line="360" w:lineRule="auto"/>
        <w:jc w:val="center"/>
        <w:rPr>
          <w:rFonts w:ascii="Times New Roman" w:hAnsi="Times New Roman" w:cs="Times New Roman"/>
          <w:sz w:val="28"/>
          <w:szCs w:val="28"/>
        </w:rPr>
      </w:pPr>
      <w:proofErr w:type="spellStart"/>
      <w:r w:rsidRPr="00FB00B1">
        <w:rPr>
          <w:rFonts w:ascii="Times New Roman" w:hAnsi="Times New Roman" w:cs="Times New Roman"/>
          <w:sz w:val="28"/>
          <w:szCs w:val="28"/>
        </w:rPr>
        <w:t>Maitighar</w:t>
      </w:r>
      <w:proofErr w:type="spellEnd"/>
      <w:r w:rsidRPr="00FB00B1">
        <w:rPr>
          <w:rFonts w:ascii="Times New Roman" w:hAnsi="Times New Roman" w:cs="Times New Roman"/>
          <w:sz w:val="28"/>
          <w:szCs w:val="28"/>
        </w:rPr>
        <w:t>, Kathmandu</w:t>
      </w:r>
    </w:p>
    <w:p w:rsidR="00C366B7" w:rsidRPr="00FB00B1" w:rsidRDefault="00C366B7" w:rsidP="00C366B7">
      <w:pPr>
        <w:spacing w:after="360" w:line="360" w:lineRule="auto"/>
        <w:jc w:val="center"/>
        <w:rPr>
          <w:rFonts w:ascii="Stencil" w:hAnsi="Stencil"/>
          <w:sz w:val="76"/>
          <w:szCs w:val="72"/>
        </w:rPr>
      </w:pPr>
      <w:r w:rsidRPr="00FB00B1">
        <w:rPr>
          <w:rFonts w:ascii="Stencil" w:hAnsi="Stencil"/>
          <w:noProof/>
          <w:sz w:val="76"/>
          <w:szCs w:val="72"/>
        </w:rPr>
        <w:drawing>
          <wp:inline distT="0" distB="0" distL="0" distR="0">
            <wp:extent cx="1962150" cy="235104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001452" cy="2398134"/>
                    </a:xfrm>
                    <a:prstGeom prst="rect">
                      <a:avLst/>
                    </a:prstGeom>
                    <a:noFill/>
                    <a:ln w="9525">
                      <a:noFill/>
                      <a:miter lim="800000"/>
                      <a:headEnd/>
                      <a:tailEnd/>
                    </a:ln>
                  </pic:spPr>
                </pic:pic>
              </a:graphicData>
            </a:graphic>
          </wp:inline>
        </w:drawing>
      </w:r>
    </w:p>
    <w:p w:rsidR="00C366B7" w:rsidRPr="00FB00B1" w:rsidRDefault="00C366B7" w:rsidP="00C366B7">
      <w:pPr>
        <w:spacing w:after="360" w:line="360" w:lineRule="auto"/>
        <w:jc w:val="center"/>
        <w:rPr>
          <w:rFonts w:ascii="Times New Roman" w:hAnsi="Times New Roman" w:cs="Times New Roman"/>
          <w:b/>
          <w:sz w:val="28"/>
          <w:szCs w:val="28"/>
          <w:u w:val="single"/>
        </w:rPr>
      </w:pPr>
      <w:r w:rsidRPr="00FB00B1">
        <w:rPr>
          <w:rFonts w:ascii="Times New Roman" w:hAnsi="Times New Roman" w:cs="Times New Roman"/>
          <w:b/>
          <w:sz w:val="28"/>
          <w:szCs w:val="28"/>
          <w:u w:val="single"/>
        </w:rPr>
        <w:t>Database</w:t>
      </w:r>
      <w:r>
        <w:rPr>
          <w:rFonts w:ascii="Times New Roman" w:hAnsi="Times New Roman" w:cs="Times New Roman"/>
          <w:b/>
          <w:sz w:val="28"/>
          <w:szCs w:val="28"/>
          <w:u w:val="single"/>
        </w:rPr>
        <w:t xml:space="preserve"> Management System Assignment #4</w:t>
      </w:r>
    </w:p>
    <w:p w:rsidR="00C366B7" w:rsidRDefault="00C366B7" w:rsidP="00C366B7">
      <w:pPr>
        <w:spacing w:after="360" w:line="360" w:lineRule="auto"/>
        <w:jc w:val="center"/>
        <w:rPr>
          <w:rFonts w:ascii="Times New Roman" w:hAnsi="Times New Roman" w:cs="Times New Roman"/>
          <w:b/>
          <w:sz w:val="28"/>
          <w:szCs w:val="28"/>
        </w:rPr>
      </w:pPr>
      <w:r w:rsidRPr="00FB00B1">
        <w:rPr>
          <w:rFonts w:ascii="Times New Roman" w:hAnsi="Times New Roman" w:cs="Times New Roman"/>
          <w:b/>
          <w:sz w:val="28"/>
          <w:szCs w:val="28"/>
        </w:rPr>
        <w:t>Submitted by:</w:t>
      </w:r>
    </w:p>
    <w:p w:rsidR="00C366B7" w:rsidRPr="00FB00B1" w:rsidRDefault="00C366B7" w:rsidP="00C366B7">
      <w:pPr>
        <w:spacing w:after="36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Bishal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Pandey</w:t>
      </w:r>
      <w:proofErr w:type="spellEnd"/>
      <w:r>
        <w:rPr>
          <w:rFonts w:ascii="Times New Roman" w:hAnsi="Times New Roman" w:cs="Times New Roman"/>
          <w:sz w:val="24"/>
          <w:szCs w:val="24"/>
        </w:rPr>
        <w:br/>
        <w:t>013BSCCSIT016</w:t>
      </w:r>
    </w:p>
    <w:p w:rsidR="00C366B7" w:rsidRPr="00FB00B1" w:rsidRDefault="00C366B7" w:rsidP="00C366B7">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Submitted to:</w:t>
      </w:r>
    </w:p>
    <w:tbl>
      <w:tblPr>
        <w:tblStyle w:val="TableGrid"/>
        <w:tblW w:w="0" w:type="auto"/>
        <w:tblInd w:w="1098" w:type="dxa"/>
        <w:tblLook w:val="04A0"/>
      </w:tblPr>
      <w:tblGrid>
        <w:gridCol w:w="3672"/>
        <w:gridCol w:w="3528"/>
      </w:tblGrid>
      <w:tr w:rsidR="00C366B7" w:rsidRPr="00FB00B1" w:rsidTr="006D6E57">
        <w:trPr>
          <w:trHeight w:val="836"/>
        </w:trPr>
        <w:tc>
          <w:tcPr>
            <w:tcW w:w="3672" w:type="dxa"/>
            <w:vAlign w:val="center"/>
          </w:tcPr>
          <w:p w:rsidR="00C366B7" w:rsidRPr="00FB00B1" w:rsidRDefault="00C366B7" w:rsidP="006D6E57">
            <w:pPr>
              <w:spacing w:before="100" w:line="360" w:lineRule="auto"/>
              <w:jc w:val="center"/>
              <w:rPr>
                <w:rFonts w:ascii="Times New Roman" w:hAnsi="Times New Roman" w:cs="Times New Roman"/>
                <w:sz w:val="24"/>
                <w:szCs w:val="24"/>
              </w:rPr>
            </w:pPr>
            <w:proofErr w:type="spellStart"/>
            <w:r w:rsidRPr="00FB00B1">
              <w:rPr>
                <w:rFonts w:ascii="Times New Roman" w:hAnsi="Times New Roman" w:cs="Times New Roman"/>
                <w:sz w:val="24"/>
                <w:szCs w:val="24"/>
              </w:rPr>
              <w:t>Er</w:t>
            </w:r>
            <w:proofErr w:type="spellEnd"/>
            <w:r w:rsidRPr="00FB00B1">
              <w:rPr>
                <w:rFonts w:ascii="Times New Roman" w:hAnsi="Times New Roman" w:cs="Times New Roman"/>
                <w:sz w:val="24"/>
                <w:szCs w:val="24"/>
              </w:rPr>
              <w:t xml:space="preserve">. Sanjay Kumar </w:t>
            </w:r>
            <w:proofErr w:type="spellStart"/>
            <w:r w:rsidRPr="00FB00B1">
              <w:rPr>
                <w:rFonts w:ascii="Times New Roman" w:hAnsi="Times New Roman" w:cs="Times New Roman"/>
                <w:sz w:val="24"/>
                <w:szCs w:val="24"/>
              </w:rPr>
              <w:t>Yadav</w:t>
            </w:r>
            <w:proofErr w:type="spellEnd"/>
            <w:r>
              <w:rPr>
                <w:rFonts w:ascii="Times New Roman" w:hAnsi="Times New Roman" w:cs="Times New Roman"/>
                <w:sz w:val="24"/>
                <w:szCs w:val="24"/>
              </w:rPr>
              <w:br/>
            </w:r>
            <w:r w:rsidRPr="00FB00B1">
              <w:rPr>
                <w:rFonts w:ascii="Times New Roman" w:hAnsi="Times New Roman" w:cs="Times New Roman"/>
                <w:sz w:val="24"/>
                <w:szCs w:val="24"/>
              </w:rPr>
              <w:t>Lecturer, St. Xavier’s College</w:t>
            </w:r>
          </w:p>
        </w:tc>
        <w:tc>
          <w:tcPr>
            <w:tcW w:w="3528" w:type="dxa"/>
          </w:tcPr>
          <w:p w:rsidR="00C366B7" w:rsidRPr="00FB00B1" w:rsidRDefault="00C366B7" w:rsidP="006D6E57">
            <w:pPr>
              <w:spacing w:after="360" w:line="360" w:lineRule="auto"/>
              <w:jc w:val="center"/>
              <w:rPr>
                <w:rFonts w:ascii="Times New Roman" w:hAnsi="Times New Roman" w:cs="Times New Roman"/>
                <w:sz w:val="24"/>
                <w:szCs w:val="24"/>
              </w:rPr>
            </w:pPr>
          </w:p>
        </w:tc>
      </w:tr>
    </w:tbl>
    <w:p w:rsidR="00C366B7" w:rsidRDefault="00C366B7" w:rsidP="00D757BA"/>
    <w:p w:rsidR="00C366B7" w:rsidRDefault="00C366B7" w:rsidP="00D757BA"/>
    <w:p w:rsidR="00C366B7" w:rsidRDefault="00C366B7" w:rsidP="00D757BA"/>
    <w:p w:rsidR="00D757BA" w:rsidRDefault="00D757BA" w:rsidP="00D757BA">
      <w:r>
        <w:lastRenderedPageBreak/>
        <w:t>Theory Assignment#4</w:t>
      </w:r>
    </w:p>
    <w:p w:rsidR="00D757BA" w:rsidRDefault="00D757BA" w:rsidP="00D757BA">
      <w:r>
        <w:t>4.1 E.R-Diagram with one case study:</w:t>
      </w:r>
    </w:p>
    <w:p w:rsidR="00876863" w:rsidRPr="00876863" w:rsidRDefault="00876863" w:rsidP="00D757BA">
      <w:pPr>
        <w:rPr>
          <w:b/>
        </w:rPr>
      </w:pPr>
      <w:r w:rsidRPr="00876863">
        <w:rPr>
          <w:b/>
        </w:rPr>
        <w:t>Case study in Hospital Management system</w:t>
      </w:r>
    </w:p>
    <w:p w:rsidR="00000000" w:rsidRPr="00876863" w:rsidRDefault="009371DB" w:rsidP="00876863">
      <w:pPr>
        <w:ind w:left="720"/>
      </w:pPr>
      <w:r w:rsidRPr="00876863">
        <w:t xml:space="preserve">A General Hospital consists of a number of specialized wards (such as Radiology, Oncology, etc) .Information </w:t>
      </w:r>
      <w:r w:rsidRPr="00876863">
        <w:t xml:space="preserve">about ward includes unique name, total numbers of current patients. Each ward hosts a number of patients, who were admitted by a consultant (doctors) employed by the Hospital. On admission, the date and time are kept. The personal details of every patient </w:t>
      </w:r>
      <w:r w:rsidRPr="00876863">
        <w:t xml:space="preserve">includes name, Medical Recode Number (MRN), set of phone and one address (city, street, code). A separate register is to be held to store the information of the tests undertaken. Each test has unique episode </w:t>
      </w:r>
      <w:proofErr w:type="gramStart"/>
      <w:r w:rsidRPr="00876863">
        <w:t>No</w:t>
      </w:r>
      <w:proofErr w:type="gramEnd"/>
      <w:r w:rsidRPr="00876863">
        <w:t xml:space="preserve">. </w:t>
      </w:r>
      <w:proofErr w:type="gramStart"/>
      <w:r w:rsidRPr="00876863">
        <w:t>, category and the final result of test.</w:t>
      </w:r>
      <w:proofErr w:type="gramEnd"/>
      <w:r w:rsidRPr="00876863">
        <w:t xml:space="preserve"> Num</w:t>
      </w:r>
      <w:r w:rsidRPr="00876863">
        <w:t>ber of tests may be conducted for each patient. Doctors are specialists in a specific ward and may be leading consultants for a number of patients. Each patient is assigned to one leading consultant but may be examined by other doctors, if required.</w:t>
      </w:r>
      <w:r w:rsidRPr="00876863">
        <w:rPr>
          <w:b/>
          <w:bCs/>
        </w:rPr>
        <w:t xml:space="preserve"> </w:t>
      </w:r>
    </w:p>
    <w:p w:rsidR="00876863" w:rsidRDefault="00876863" w:rsidP="00D757BA"/>
    <w:p w:rsidR="00876863" w:rsidRDefault="00876863" w:rsidP="00D757BA">
      <w:r>
        <w:rPr>
          <w:noProof/>
        </w:rPr>
        <w:drawing>
          <wp:inline distT="0" distB="0" distL="0" distR="0">
            <wp:extent cx="5943600" cy="4509770"/>
            <wp:effectExtent l="19050" t="0" r="0" b="0"/>
            <wp:docPr id="1" name="Picture 0" descr="Hospital-Management-1024x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pital-Management-1024x777.png"/>
                    <pic:cNvPicPr/>
                  </pic:nvPicPr>
                  <pic:blipFill>
                    <a:blip r:embed="rId6"/>
                    <a:stretch>
                      <a:fillRect/>
                    </a:stretch>
                  </pic:blipFill>
                  <pic:spPr>
                    <a:xfrm>
                      <a:off x="0" y="0"/>
                      <a:ext cx="5943600" cy="4509770"/>
                    </a:xfrm>
                    <a:prstGeom prst="rect">
                      <a:avLst/>
                    </a:prstGeom>
                  </pic:spPr>
                </pic:pic>
              </a:graphicData>
            </a:graphic>
          </wp:inline>
        </w:drawing>
      </w:r>
    </w:p>
    <w:p w:rsidR="00876863" w:rsidRDefault="00876863" w:rsidP="00D757BA"/>
    <w:p w:rsidR="00D757BA" w:rsidRDefault="00D757BA" w:rsidP="00D757BA">
      <w:r>
        <w:lastRenderedPageBreak/>
        <w:t>4.2 Design:</w:t>
      </w:r>
    </w:p>
    <w:p w:rsidR="00D757BA" w:rsidRDefault="00876863" w:rsidP="00D757BA">
      <w:r>
        <w:tab/>
        <w:t>4.2.1 Functional</w:t>
      </w:r>
      <w:r w:rsidR="00D757BA">
        <w:t xml:space="preserve"> Design:</w:t>
      </w:r>
    </w:p>
    <w:p w:rsidR="00DA2064" w:rsidRDefault="00DA2064" w:rsidP="00D757BA"/>
    <w:p w:rsidR="00DA2064" w:rsidRDefault="00DA2064" w:rsidP="00D757BA"/>
    <w:p w:rsidR="00DA2064" w:rsidRDefault="00DA2064" w:rsidP="00D757BA"/>
    <w:p w:rsidR="00DA2064" w:rsidRDefault="00DA2064" w:rsidP="00D757BA"/>
    <w:p w:rsidR="00DA2064" w:rsidRDefault="00DA2064" w:rsidP="00D757BA"/>
    <w:p w:rsidR="00DA2064" w:rsidRDefault="00DA2064" w:rsidP="00D757BA"/>
    <w:p w:rsidR="00DA2064" w:rsidRDefault="00DA2064" w:rsidP="00D757BA"/>
    <w:p w:rsidR="00DA2064" w:rsidRDefault="00DA2064" w:rsidP="00D757BA"/>
    <w:p w:rsidR="00DA2064" w:rsidRDefault="00DA2064" w:rsidP="00D757BA"/>
    <w:p w:rsidR="00DA2064" w:rsidRDefault="00DA2064" w:rsidP="00D757BA"/>
    <w:p w:rsidR="00DA2064" w:rsidRDefault="00DA2064" w:rsidP="00D757BA"/>
    <w:p w:rsidR="00876863" w:rsidRDefault="00876863" w:rsidP="00D757BA"/>
    <w:p w:rsidR="00D757BA" w:rsidRDefault="00D757BA" w:rsidP="00D757BA">
      <w:r>
        <w:tab/>
        <w:t>4.2.2 Database Design:</w:t>
      </w:r>
    </w:p>
    <w:p w:rsidR="00520444" w:rsidRPr="00DA2064" w:rsidRDefault="00520444" w:rsidP="00D757BA">
      <w:pPr>
        <w:rPr>
          <w:rFonts w:ascii="Times New Roman" w:hAnsi="Times New Roman" w:cs="Times New Roman"/>
          <w:color w:val="252525"/>
          <w:shd w:val="clear" w:color="auto" w:fill="FFFFFF"/>
        </w:rPr>
      </w:pPr>
      <w:r w:rsidRPr="00DA2064">
        <w:rPr>
          <w:rFonts w:ascii="Times New Roman" w:hAnsi="Times New Roman" w:cs="Times New Roman"/>
          <w:b/>
          <w:bCs/>
          <w:color w:val="252525"/>
          <w:shd w:val="clear" w:color="auto" w:fill="FFFFFF"/>
        </w:rPr>
        <w:t>Database design</w:t>
      </w:r>
      <w:r w:rsidRPr="00DA2064">
        <w:rPr>
          <w:rStyle w:val="apple-converted-space"/>
          <w:rFonts w:ascii="Times New Roman" w:hAnsi="Times New Roman" w:cs="Times New Roman"/>
          <w:color w:val="252525"/>
          <w:shd w:val="clear" w:color="auto" w:fill="FFFFFF"/>
        </w:rPr>
        <w:t> </w:t>
      </w:r>
      <w:r w:rsidRPr="00DA2064">
        <w:rPr>
          <w:rFonts w:ascii="Times New Roman" w:hAnsi="Times New Roman" w:cs="Times New Roman"/>
          <w:color w:val="252525"/>
          <w:shd w:val="clear" w:color="auto" w:fill="FFFFFF"/>
        </w:rPr>
        <w:t>is the process of producing a detailed</w:t>
      </w:r>
      <w:r w:rsidRPr="00DA2064">
        <w:rPr>
          <w:rStyle w:val="apple-converted-space"/>
          <w:rFonts w:ascii="Times New Roman" w:hAnsi="Times New Roman" w:cs="Times New Roman"/>
          <w:color w:val="252525"/>
          <w:shd w:val="clear" w:color="auto" w:fill="FFFFFF"/>
        </w:rPr>
        <w:t> </w:t>
      </w:r>
      <w:r w:rsidRPr="00DA2064">
        <w:rPr>
          <w:rFonts w:ascii="Times New Roman" w:hAnsi="Times New Roman" w:cs="Times New Roman"/>
          <w:shd w:val="clear" w:color="auto" w:fill="FFFFFF"/>
        </w:rPr>
        <w:t>data model</w:t>
      </w:r>
      <w:r w:rsidRPr="00DA2064">
        <w:rPr>
          <w:rFonts w:ascii="Times New Roman" w:hAnsi="Times New Roman" w:cs="Times New Roman"/>
          <w:color w:val="252525"/>
          <w:shd w:val="clear" w:color="auto" w:fill="FFFFFF"/>
        </w:rPr>
        <w:t xml:space="preserve"> of a</w:t>
      </w:r>
      <w:r w:rsidRPr="00DA2064">
        <w:rPr>
          <w:rStyle w:val="apple-converted-space"/>
          <w:rFonts w:ascii="Times New Roman" w:hAnsi="Times New Roman" w:cs="Times New Roman"/>
          <w:color w:val="252525"/>
          <w:shd w:val="clear" w:color="auto" w:fill="FFFFFF"/>
        </w:rPr>
        <w:t> </w:t>
      </w:r>
      <w:r w:rsidRPr="00DA2064">
        <w:rPr>
          <w:rFonts w:ascii="Times New Roman" w:hAnsi="Times New Roman" w:cs="Times New Roman"/>
          <w:shd w:val="clear" w:color="auto" w:fill="FFFFFF"/>
        </w:rPr>
        <w:t>database</w:t>
      </w:r>
      <w:r w:rsidRPr="00DA2064">
        <w:rPr>
          <w:rFonts w:ascii="Times New Roman" w:hAnsi="Times New Roman" w:cs="Times New Roman"/>
          <w:color w:val="252525"/>
          <w:shd w:val="clear" w:color="auto" w:fill="FFFFFF"/>
        </w:rPr>
        <w:t>. This</w:t>
      </w:r>
      <w:r w:rsidRPr="00DA2064">
        <w:rPr>
          <w:rStyle w:val="apple-converted-space"/>
          <w:rFonts w:ascii="Times New Roman" w:hAnsi="Times New Roman" w:cs="Times New Roman"/>
          <w:color w:val="252525"/>
          <w:shd w:val="clear" w:color="auto" w:fill="FFFFFF"/>
        </w:rPr>
        <w:t> </w:t>
      </w:r>
      <w:r w:rsidRPr="00DA2064">
        <w:rPr>
          <w:rFonts w:ascii="Times New Roman" w:hAnsi="Times New Roman" w:cs="Times New Roman"/>
          <w:shd w:val="clear" w:color="auto" w:fill="FFFFFF"/>
        </w:rPr>
        <w:t>logical data model</w:t>
      </w:r>
      <w:r w:rsidRPr="00DA2064">
        <w:rPr>
          <w:rFonts w:ascii="Times New Roman" w:hAnsi="Times New Roman" w:cs="Times New Roman"/>
          <w:color w:val="252525"/>
          <w:shd w:val="clear" w:color="auto" w:fill="FFFFFF"/>
        </w:rPr>
        <w:t xml:space="preserve"> contains all the needed logical and physical design choices and physical storage parameters needed to generate a design in a</w:t>
      </w:r>
      <w:r w:rsidRPr="00DA2064">
        <w:rPr>
          <w:rStyle w:val="apple-converted-space"/>
          <w:rFonts w:ascii="Times New Roman" w:hAnsi="Times New Roman" w:cs="Times New Roman"/>
          <w:color w:val="252525"/>
          <w:shd w:val="clear" w:color="auto" w:fill="FFFFFF"/>
        </w:rPr>
        <w:t> </w:t>
      </w:r>
      <w:r w:rsidRPr="00DA2064">
        <w:rPr>
          <w:rFonts w:ascii="Times New Roman" w:hAnsi="Times New Roman" w:cs="Times New Roman"/>
          <w:shd w:val="clear" w:color="auto" w:fill="FFFFFF"/>
        </w:rPr>
        <w:t>data definition language</w:t>
      </w:r>
      <w:proofErr w:type="gramStart"/>
      <w:r w:rsidRPr="00DA2064">
        <w:rPr>
          <w:rFonts w:ascii="Times New Roman" w:hAnsi="Times New Roman" w:cs="Times New Roman"/>
          <w:color w:val="252525"/>
          <w:shd w:val="clear" w:color="auto" w:fill="FFFFFF"/>
        </w:rPr>
        <w:t>,  which</w:t>
      </w:r>
      <w:proofErr w:type="gramEnd"/>
      <w:r w:rsidRPr="00DA2064">
        <w:rPr>
          <w:rFonts w:ascii="Times New Roman" w:hAnsi="Times New Roman" w:cs="Times New Roman"/>
          <w:color w:val="252525"/>
          <w:shd w:val="clear" w:color="auto" w:fill="FFFFFF"/>
        </w:rPr>
        <w:t xml:space="preserve"> can then be used to create a database. A fully attributed data model contains detailed attributes for each entity.</w:t>
      </w:r>
    </w:p>
    <w:p w:rsidR="00DA2064" w:rsidRPr="00DA2064" w:rsidRDefault="00DA2064" w:rsidP="00DA2064">
      <w:pPr>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The three levels of data modeling</w:t>
      </w:r>
      <w:r w:rsidRPr="00DA2064">
        <w:rPr>
          <w:rFonts w:ascii="Times New Roman" w:eastAsia="Times New Roman" w:hAnsi="Times New Roman" w:cs="Times New Roman"/>
        </w:rPr>
        <w:t>, </w:t>
      </w:r>
      <w:r w:rsidRPr="00DA2064">
        <w:rPr>
          <w:rFonts w:ascii="Times New Roman" w:eastAsia="Times New Roman" w:hAnsi="Times New Roman" w:cs="Times New Roman"/>
          <w:u w:val="single"/>
        </w:rPr>
        <w:t>conceptual data model</w:t>
      </w:r>
      <w:r w:rsidRPr="00DA2064">
        <w:rPr>
          <w:rFonts w:ascii="Times New Roman" w:eastAsia="Times New Roman" w:hAnsi="Times New Roman" w:cs="Times New Roman"/>
        </w:rPr>
        <w:t>, </w:t>
      </w:r>
      <w:hyperlink r:id="rId7" w:history="1">
        <w:r w:rsidRPr="00DA2064">
          <w:rPr>
            <w:rFonts w:ascii="Times New Roman" w:eastAsia="Times New Roman" w:hAnsi="Times New Roman" w:cs="Times New Roman"/>
            <w:u w:val="single"/>
          </w:rPr>
          <w:t>logical data model</w:t>
        </w:r>
      </w:hyperlink>
      <w:r w:rsidRPr="00DA2064">
        <w:rPr>
          <w:rFonts w:ascii="Times New Roman" w:eastAsia="Times New Roman" w:hAnsi="Times New Roman" w:cs="Times New Roman"/>
          <w:color w:val="000000"/>
        </w:rPr>
        <w:t>, and </w:t>
      </w:r>
      <w:hyperlink r:id="rId8" w:history="1">
        <w:r w:rsidRPr="00DA2064">
          <w:rPr>
            <w:rFonts w:ascii="Times New Roman" w:eastAsia="Times New Roman" w:hAnsi="Times New Roman" w:cs="Times New Roman"/>
            <w:u w:val="single"/>
          </w:rPr>
          <w:t>physical data model</w:t>
        </w:r>
      </w:hyperlink>
      <w:r w:rsidRPr="00DA2064">
        <w:rPr>
          <w:rFonts w:ascii="Times New Roman" w:eastAsia="Times New Roman" w:hAnsi="Times New Roman" w:cs="Times New Roman"/>
          <w:color w:val="000000"/>
        </w:rPr>
        <w:t>, were discussed in prior sections. Here we compare these three types of data models. The table below compares the different features: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8"/>
        <w:gridCol w:w="1290"/>
        <w:gridCol w:w="885"/>
        <w:gridCol w:w="975"/>
      </w:tblGrid>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Conceptual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Logical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Physical</w:t>
            </w:r>
          </w:p>
        </w:tc>
      </w:tr>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Entity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r>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Entity Relationships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r>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r>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Primary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r>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Foreign 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r>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lastRenderedPageBreak/>
              <w:t>Table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r>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Column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r>
      <w:tr w:rsidR="00DA2064" w:rsidRPr="00DA2064" w:rsidTr="00DA206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Column Data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A2064" w:rsidRPr="00DA2064" w:rsidRDefault="00DA2064" w:rsidP="00DA2064">
            <w:pPr>
              <w:spacing w:after="0" w:line="240" w:lineRule="auto"/>
              <w:jc w:val="center"/>
              <w:rPr>
                <w:rFonts w:ascii="Times New Roman" w:eastAsia="Times New Roman" w:hAnsi="Times New Roman" w:cs="Times New Roman"/>
                <w:color w:val="000000"/>
                <w:sz w:val="27"/>
                <w:szCs w:val="27"/>
              </w:rPr>
            </w:pPr>
            <w:r w:rsidRPr="00DA2064">
              <w:rPr>
                <w:rFonts w:ascii="MS Mincho" w:eastAsia="MS Mincho" w:hAnsi="MS Mincho" w:cs="MS Mincho"/>
                <w:color w:val="000000"/>
                <w:sz w:val="27"/>
                <w:szCs w:val="27"/>
              </w:rPr>
              <w:t>✓</w:t>
            </w:r>
          </w:p>
        </w:tc>
      </w:tr>
    </w:tbl>
    <w:p w:rsidR="00DA2064" w:rsidRPr="00DA2064" w:rsidRDefault="00DA2064" w:rsidP="00DA2064">
      <w:pPr>
        <w:spacing w:before="100" w:beforeAutospacing="1" w:after="100" w:afterAutospacing="1" w:line="240" w:lineRule="auto"/>
        <w:rPr>
          <w:rFonts w:ascii="Times New Roman" w:eastAsia="Times New Roman" w:hAnsi="Times New Roman" w:cs="Times New Roman"/>
          <w:color w:val="000000"/>
          <w:sz w:val="27"/>
          <w:szCs w:val="27"/>
        </w:rPr>
      </w:pPr>
      <w:r w:rsidRPr="00DA2064">
        <w:rPr>
          <w:rFonts w:ascii="Times New Roman" w:eastAsia="Times New Roman" w:hAnsi="Times New Roman" w:cs="Times New Roman"/>
          <w:color w:val="000000"/>
          <w:sz w:val="27"/>
          <w:szCs w:val="27"/>
        </w:rPr>
        <w:t>Below we show the conceptual, logical, and physical versions of a single data model.</w:t>
      </w:r>
    </w:p>
    <w:tbl>
      <w:tblPr>
        <w:tblW w:w="10125" w:type="dxa"/>
        <w:jc w:val="center"/>
        <w:tblCellSpacing w:w="15" w:type="dxa"/>
        <w:tblCellMar>
          <w:top w:w="75" w:type="dxa"/>
          <w:left w:w="75" w:type="dxa"/>
          <w:bottom w:w="75" w:type="dxa"/>
          <w:right w:w="75" w:type="dxa"/>
        </w:tblCellMar>
        <w:tblLook w:val="04A0"/>
      </w:tblPr>
      <w:tblGrid>
        <w:gridCol w:w="3465"/>
        <w:gridCol w:w="3450"/>
        <w:gridCol w:w="3465"/>
      </w:tblGrid>
      <w:tr w:rsidR="00DA2064" w:rsidRPr="00DA2064" w:rsidTr="00DA2064">
        <w:trPr>
          <w:tblCellSpacing w:w="15" w:type="dxa"/>
          <w:jc w:val="center"/>
        </w:trPr>
        <w:tc>
          <w:tcPr>
            <w:tcW w:w="3300" w:type="dxa"/>
            <w:hideMark/>
          </w:tcPr>
          <w:p w:rsidR="00DA2064" w:rsidRPr="00DA2064" w:rsidRDefault="00DA2064" w:rsidP="00DA2064">
            <w:pPr>
              <w:spacing w:before="100" w:beforeAutospacing="1" w:after="0" w:line="240" w:lineRule="auto"/>
              <w:jc w:val="center"/>
              <w:outlineLvl w:val="2"/>
              <w:rPr>
                <w:rFonts w:ascii="Arial" w:eastAsia="Times New Roman" w:hAnsi="Arial" w:cs="Arial"/>
                <w:b/>
                <w:bCs/>
                <w:sz w:val="25"/>
                <w:szCs w:val="25"/>
              </w:rPr>
            </w:pPr>
            <w:r w:rsidRPr="00DA2064">
              <w:rPr>
                <w:rFonts w:ascii="Arial" w:eastAsia="Times New Roman" w:hAnsi="Arial" w:cs="Arial"/>
                <w:b/>
                <w:bCs/>
                <w:sz w:val="25"/>
                <w:szCs w:val="25"/>
              </w:rPr>
              <w:t>Conceptual Model Design</w:t>
            </w:r>
          </w:p>
          <w:p w:rsidR="00DA2064" w:rsidRPr="00DA2064" w:rsidRDefault="00DA2064" w:rsidP="00DA2064">
            <w:pPr>
              <w:spacing w:after="0" w:line="240" w:lineRule="auto"/>
              <w:jc w:val="center"/>
              <w:rPr>
                <w:rFonts w:ascii="Times New Roman" w:eastAsia="Times New Roman" w:hAnsi="Times New Roman" w:cs="Times New Roman"/>
                <w:sz w:val="24"/>
                <w:szCs w:val="24"/>
              </w:rPr>
            </w:pPr>
            <w:r w:rsidRPr="00DA2064">
              <w:rPr>
                <w:rFonts w:ascii="Times New Roman" w:eastAsia="Times New Roman" w:hAnsi="Times New Roman" w:cs="Times New Roman"/>
                <w:sz w:val="24"/>
                <w:szCs w:val="24"/>
              </w:rPr>
              <w:br/>
            </w:r>
            <w:r w:rsidRPr="00DA206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52885" cy="2199736"/>
                  <wp:effectExtent l="19050" t="0" r="4515" b="0"/>
                  <wp:docPr id="4" name="Picture 1" descr="Conceptu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Model Design"/>
                          <pic:cNvPicPr>
                            <a:picLocks noChangeAspect="1" noChangeArrowheads="1"/>
                          </pic:cNvPicPr>
                        </pic:nvPicPr>
                        <pic:blipFill>
                          <a:blip r:embed="rId9"/>
                          <a:srcRect/>
                          <a:stretch>
                            <a:fillRect/>
                          </a:stretch>
                        </pic:blipFill>
                        <pic:spPr bwMode="auto">
                          <a:xfrm>
                            <a:off x="0" y="0"/>
                            <a:ext cx="2052955" cy="2199811"/>
                          </a:xfrm>
                          <a:prstGeom prst="rect">
                            <a:avLst/>
                          </a:prstGeom>
                          <a:noFill/>
                          <a:ln w="9525">
                            <a:noFill/>
                            <a:miter lim="800000"/>
                            <a:headEnd/>
                            <a:tailEnd/>
                          </a:ln>
                        </pic:spPr>
                      </pic:pic>
                    </a:graphicData>
                  </a:graphic>
                </wp:inline>
              </w:drawing>
            </w:r>
          </w:p>
        </w:tc>
        <w:tc>
          <w:tcPr>
            <w:tcW w:w="3600" w:type="dxa"/>
            <w:hideMark/>
          </w:tcPr>
          <w:p w:rsidR="00DA2064" w:rsidRPr="00DA2064" w:rsidRDefault="00DA2064" w:rsidP="00DA2064">
            <w:pPr>
              <w:spacing w:before="100" w:beforeAutospacing="1" w:after="0" w:line="240" w:lineRule="auto"/>
              <w:jc w:val="center"/>
              <w:outlineLvl w:val="2"/>
              <w:rPr>
                <w:rFonts w:ascii="Arial" w:eastAsia="Times New Roman" w:hAnsi="Arial" w:cs="Arial"/>
                <w:b/>
                <w:bCs/>
                <w:sz w:val="25"/>
                <w:szCs w:val="25"/>
              </w:rPr>
            </w:pPr>
            <w:r w:rsidRPr="00DA2064">
              <w:rPr>
                <w:rFonts w:ascii="Arial" w:eastAsia="Times New Roman" w:hAnsi="Arial" w:cs="Arial"/>
                <w:b/>
                <w:bCs/>
                <w:sz w:val="25"/>
                <w:szCs w:val="25"/>
              </w:rPr>
              <w:t>Logical Model Design</w:t>
            </w:r>
          </w:p>
          <w:p w:rsidR="00DA2064" w:rsidRPr="00DA2064" w:rsidRDefault="00DA2064" w:rsidP="00DA2064">
            <w:pPr>
              <w:spacing w:after="0" w:line="240" w:lineRule="auto"/>
              <w:jc w:val="center"/>
              <w:rPr>
                <w:rFonts w:ascii="Times New Roman" w:eastAsia="Times New Roman" w:hAnsi="Times New Roman" w:cs="Times New Roman"/>
                <w:sz w:val="24"/>
                <w:szCs w:val="24"/>
              </w:rPr>
            </w:pPr>
            <w:r w:rsidRPr="00DA2064">
              <w:rPr>
                <w:rFonts w:ascii="Times New Roman" w:eastAsia="Times New Roman" w:hAnsi="Times New Roman" w:cs="Times New Roman"/>
                <w:sz w:val="24"/>
                <w:szCs w:val="24"/>
              </w:rPr>
              <w:br/>
            </w:r>
            <w:r w:rsidRPr="00DA206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52688" cy="2562045"/>
                  <wp:effectExtent l="19050" t="0" r="4712" b="0"/>
                  <wp:docPr id="2" name="Picture 2" descr="Logic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cal Model Design"/>
                          <pic:cNvPicPr>
                            <a:picLocks noChangeAspect="1" noChangeArrowheads="1"/>
                          </pic:cNvPicPr>
                        </pic:nvPicPr>
                        <pic:blipFill>
                          <a:blip r:embed="rId10"/>
                          <a:srcRect/>
                          <a:stretch>
                            <a:fillRect/>
                          </a:stretch>
                        </pic:blipFill>
                        <pic:spPr bwMode="auto">
                          <a:xfrm>
                            <a:off x="0" y="0"/>
                            <a:ext cx="2052955" cy="2562378"/>
                          </a:xfrm>
                          <a:prstGeom prst="rect">
                            <a:avLst/>
                          </a:prstGeom>
                          <a:noFill/>
                          <a:ln w="9525">
                            <a:noFill/>
                            <a:miter lim="800000"/>
                            <a:headEnd/>
                            <a:tailEnd/>
                          </a:ln>
                        </pic:spPr>
                      </pic:pic>
                    </a:graphicData>
                  </a:graphic>
                </wp:inline>
              </w:drawing>
            </w:r>
          </w:p>
        </w:tc>
        <w:tc>
          <w:tcPr>
            <w:tcW w:w="3600" w:type="dxa"/>
            <w:hideMark/>
          </w:tcPr>
          <w:p w:rsidR="00DA2064" w:rsidRPr="00DA2064" w:rsidRDefault="00DA2064" w:rsidP="00DA2064">
            <w:pPr>
              <w:spacing w:before="100" w:beforeAutospacing="1" w:after="0" w:line="240" w:lineRule="auto"/>
              <w:jc w:val="center"/>
              <w:outlineLvl w:val="2"/>
              <w:rPr>
                <w:rFonts w:ascii="Arial" w:eastAsia="Times New Roman" w:hAnsi="Arial" w:cs="Arial"/>
                <w:b/>
                <w:bCs/>
                <w:sz w:val="25"/>
                <w:szCs w:val="25"/>
              </w:rPr>
            </w:pPr>
            <w:r w:rsidRPr="00DA2064">
              <w:rPr>
                <w:rFonts w:ascii="Arial" w:eastAsia="Times New Roman" w:hAnsi="Arial" w:cs="Arial"/>
                <w:b/>
                <w:bCs/>
                <w:sz w:val="25"/>
                <w:szCs w:val="25"/>
              </w:rPr>
              <w:t>Physical Model Design</w:t>
            </w:r>
          </w:p>
          <w:p w:rsidR="00DA2064" w:rsidRPr="00DA2064" w:rsidRDefault="00DA2064" w:rsidP="00DA2064">
            <w:pPr>
              <w:spacing w:after="0" w:line="240" w:lineRule="auto"/>
              <w:jc w:val="center"/>
              <w:rPr>
                <w:rFonts w:ascii="Times New Roman" w:eastAsia="Times New Roman" w:hAnsi="Times New Roman" w:cs="Times New Roman"/>
                <w:sz w:val="24"/>
                <w:szCs w:val="24"/>
              </w:rPr>
            </w:pPr>
            <w:r w:rsidRPr="00DA2064">
              <w:rPr>
                <w:rFonts w:ascii="Times New Roman" w:eastAsia="Times New Roman" w:hAnsi="Times New Roman" w:cs="Times New Roman"/>
                <w:sz w:val="24"/>
                <w:szCs w:val="24"/>
              </w:rPr>
              <w:br/>
            </w:r>
            <w:r w:rsidRPr="00DA2064">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052678" cy="2294626"/>
                  <wp:effectExtent l="19050" t="0" r="4722" b="0"/>
                  <wp:docPr id="3" name="Picture 3" descr="Physical Mode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ysical Model Design"/>
                          <pic:cNvPicPr>
                            <a:picLocks noChangeAspect="1" noChangeArrowheads="1"/>
                          </pic:cNvPicPr>
                        </pic:nvPicPr>
                        <pic:blipFill>
                          <a:blip r:embed="rId11"/>
                          <a:srcRect/>
                          <a:stretch>
                            <a:fillRect/>
                          </a:stretch>
                        </pic:blipFill>
                        <pic:spPr bwMode="auto">
                          <a:xfrm>
                            <a:off x="0" y="0"/>
                            <a:ext cx="2052955" cy="2294935"/>
                          </a:xfrm>
                          <a:prstGeom prst="rect">
                            <a:avLst/>
                          </a:prstGeom>
                          <a:noFill/>
                          <a:ln w="9525">
                            <a:noFill/>
                            <a:miter lim="800000"/>
                            <a:headEnd/>
                            <a:tailEnd/>
                          </a:ln>
                        </pic:spPr>
                      </pic:pic>
                    </a:graphicData>
                  </a:graphic>
                </wp:inline>
              </w:drawing>
            </w:r>
          </w:p>
        </w:tc>
      </w:tr>
    </w:tbl>
    <w:p w:rsidR="00DA2064" w:rsidRPr="00DA2064" w:rsidRDefault="00DA2064" w:rsidP="00DA2064">
      <w:pPr>
        <w:spacing w:before="100" w:beforeAutospacing="1" w:after="100" w:afterAutospacing="1" w:line="240" w:lineRule="auto"/>
        <w:rPr>
          <w:rFonts w:ascii="Times New Roman" w:eastAsia="Times New Roman" w:hAnsi="Times New Roman" w:cs="Times New Roman"/>
          <w:color w:val="000000"/>
          <w:sz w:val="27"/>
          <w:szCs w:val="27"/>
        </w:rPr>
      </w:pPr>
    </w:p>
    <w:p w:rsidR="00DA2064" w:rsidRDefault="00DA2064" w:rsidP="00D757BA"/>
    <w:p w:rsidR="00D757BA" w:rsidRPr="00DA2064" w:rsidRDefault="00D757BA" w:rsidP="00D757BA">
      <w:pPr>
        <w:rPr>
          <w:rFonts w:ascii="Times New Roman" w:hAnsi="Times New Roman" w:cs="Times New Roman"/>
          <w:sz w:val="32"/>
          <w:szCs w:val="32"/>
        </w:rPr>
      </w:pPr>
      <w:r>
        <w:tab/>
      </w:r>
      <w:r>
        <w:tab/>
      </w:r>
      <w:r w:rsidRPr="00DA2064">
        <w:rPr>
          <w:rFonts w:ascii="Times New Roman" w:hAnsi="Times New Roman" w:cs="Times New Roman"/>
          <w:sz w:val="32"/>
          <w:szCs w:val="32"/>
        </w:rPr>
        <w:t>4.2.2.1 Conceptual DB design:</w:t>
      </w:r>
    </w:p>
    <w:p w:rsidR="00DA2064" w:rsidRPr="00AD0D6D" w:rsidRDefault="00DA2064" w:rsidP="00D757BA">
      <w:pPr>
        <w:rPr>
          <w:rFonts w:ascii="Times New Roman" w:hAnsi="Times New Roman" w:cs="Times New Roman"/>
        </w:rPr>
      </w:pP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A conceptual data model identifies the highest-level relationships between the different entities. Features of conceptual data model include:</w:t>
      </w:r>
    </w:p>
    <w:p w:rsidR="00DA2064" w:rsidRPr="00DA2064" w:rsidRDefault="00DA2064" w:rsidP="00DA206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Includes the important entities and the relationships among them.</w:t>
      </w:r>
    </w:p>
    <w:p w:rsidR="00DA2064" w:rsidRPr="00DA2064" w:rsidRDefault="00DA2064" w:rsidP="00DA206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No attribute is specified.</w:t>
      </w:r>
    </w:p>
    <w:p w:rsidR="00DA2064" w:rsidRPr="00DA2064" w:rsidRDefault="00DA2064" w:rsidP="00DA206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No primary key is specified.</w:t>
      </w:r>
    </w:p>
    <w:p w:rsidR="00DA2064" w:rsidRPr="00AD0D6D"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The figure below is an example of a conceptual data model.</w:t>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p>
    <w:p w:rsidR="00DA2064" w:rsidRPr="00DA2064" w:rsidRDefault="00DA2064" w:rsidP="00DA2064">
      <w:pPr>
        <w:shd w:val="clear" w:color="auto" w:fill="FFFFFF"/>
        <w:spacing w:before="100" w:beforeAutospacing="1" w:after="0" w:line="240" w:lineRule="auto"/>
        <w:jc w:val="center"/>
        <w:outlineLvl w:val="2"/>
        <w:rPr>
          <w:rFonts w:ascii="Times New Roman" w:eastAsia="Times New Roman" w:hAnsi="Times New Roman" w:cs="Times New Roman"/>
          <w:b/>
          <w:bCs/>
          <w:color w:val="000000"/>
        </w:rPr>
      </w:pPr>
      <w:r w:rsidRPr="00DA2064">
        <w:rPr>
          <w:rFonts w:ascii="Times New Roman" w:eastAsia="Times New Roman" w:hAnsi="Times New Roman" w:cs="Times New Roman"/>
          <w:b/>
          <w:bCs/>
          <w:color w:val="000000"/>
        </w:rPr>
        <w:t>Conceptual Data Model</w:t>
      </w:r>
    </w:p>
    <w:p w:rsidR="00DA2064" w:rsidRPr="00DA2064" w:rsidRDefault="00DA2064" w:rsidP="00DA2064">
      <w:pPr>
        <w:shd w:val="clear" w:color="auto" w:fill="FFFFFF"/>
        <w:spacing w:after="0" w:line="240" w:lineRule="auto"/>
        <w:jc w:val="center"/>
        <w:rPr>
          <w:rFonts w:ascii="Times New Roman" w:eastAsia="Times New Roman" w:hAnsi="Times New Roman" w:cs="Times New Roman"/>
          <w:color w:val="000000"/>
        </w:rPr>
      </w:pPr>
      <w:r w:rsidRPr="00AD0D6D">
        <w:rPr>
          <w:rFonts w:ascii="Times New Roman" w:eastAsia="Times New Roman" w:hAnsi="Times New Roman" w:cs="Times New Roman"/>
          <w:noProof/>
          <w:color w:val="000000"/>
        </w:rPr>
        <w:lastRenderedPageBreak/>
        <w:drawing>
          <wp:inline distT="0" distB="0" distL="0" distR="0">
            <wp:extent cx="2855595" cy="2475865"/>
            <wp:effectExtent l="19050" t="0" r="1905" b="0"/>
            <wp:docPr id="7" name="Picture 7"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ual Data Model"/>
                    <pic:cNvPicPr>
                      <a:picLocks noChangeAspect="1" noChangeArrowheads="1"/>
                    </pic:cNvPicPr>
                  </pic:nvPicPr>
                  <pic:blipFill>
                    <a:blip r:embed="rId9"/>
                    <a:srcRect/>
                    <a:stretch>
                      <a:fillRect/>
                    </a:stretch>
                  </pic:blipFill>
                  <pic:spPr bwMode="auto">
                    <a:xfrm>
                      <a:off x="0" y="0"/>
                      <a:ext cx="2855595" cy="2475865"/>
                    </a:xfrm>
                    <a:prstGeom prst="rect">
                      <a:avLst/>
                    </a:prstGeom>
                    <a:noFill/>
                    <a:ln w="9525">
                      <a:noFill/>
                      <a:miter lim="800000"/>
                      <a:headEnd/>
                      <a:tailEnd/>
                    </a:ln>
                  </pic:spPr>
                </pic:pic>
              </a:graphicData>
            </a:graphic>
          </wp:inline>
        </w:drawing>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From the figure above, we can see that the only information shown via the conceptual data model is the entities that describe the data and the relationships between those entities. No other information is shown through the conceptual data model.</w:t>
      </w:r>
    </w:p>
    <w:p w:rsidR="00DA2064" w:rsidRPr="00AD0D6D" w:rsidRDefault="00DA2064" w:rsidP="00D757BA">
      <w:pPr>
        <w:rPr>
          <w:rFonts w:ascii="Times New Roman" w:hAnsi="Times New Roman" w:cs="Times New Roman"/>
        </w:rPr>
      </w:pPr>
    </w:p>
    <w:p w:rsidR="00D757BA" w:rsidRPr="00AD0D6D" w:rsidRDefault="00D757BA" w:rsidP="00D757BA">
      <w:pPr>
        <w:rPr>
          <w:rFonts w:ascii="Times New Roman" w:hAnsi="Times New Roman" w:cs="Times New Roman"/>
        </w:rPr>
      </w:pPr>
      <w:r w:rsidRPr="00AD0D6D">
        <w:rPr>
          <w:rFonts w:ascii="Times New Roman" w:hAnsi="Times New Roman" w:cs="Times New Roman"/>
        </w:rPr>
        <w:tab/>
      </w:r>
      <w:r w:rsidRPr="00AD0D6D">
        <w:rPr>
          <w:rFonts w:ascii="Times New Roman" w:hAnsi="Times New Roman" w:cs="Times New Roman"/>
        </w:rPr>
        <w:tab/>
        <w:t>4.2.2.2 Logical DB Design:</w:t>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A logical data model describes the data in as much detail as possible, without regard to how they will be physical implemented in the database. Features of a logical data model include:</w:t>
      </w:r>
    </w:p>
    <w:p w:rsidR="00DA2064" w:rsidRPr="00DA2064" w:rsidRDefault="00DA2064" w:rsidP="00DA20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Includes all entities and relationships among them.</w:t>
      </w:r>
    </w:p>
    <w:p w:rsidR="00DA2064" w:rsidRPr="00DA2064" w:rsidRDefault="00DA2064" w:rsidP="00DA20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All attributes for each entity are specified.</w:t>
      </w:r>
    </w:p>
    <w:p w:rsidR="00DA2064" w:rsidRPr="00DA2064" w:rsidRDefault="00DA2064" w:rsidP="00DA20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The primary key for each entity is specified.</w:t>
      </w:r>
    </w:p>
    <w:p w:rsidR="00DA2064" w:rsidRPr="00DA2064" w:rsidRDefault="00DA2064" w:rsidP="00DA20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Foreign keys (keys identifying the relationship between different entities) are specified.</w:t>
      </w:r>
    </w:p>
    <w:p w:rsidR="00DA2064" w:rsidRPr="00DA2064" w:rsidRDefault="00DA2064" w:rsidP="00DA206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Normalization occurs at this level.</w:t>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The steps for designing the logical data model are as follows:</w:t>
      </w:r>
    </w:p>
    <w:p w:rsidR="00DA2064" w:rsidRPr="00DA2064" w:rsidRDefault="00DA2064" w:rsidP="00DA20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Specify primary keys for all entities.</w:t>
      </w:r>
    </w:p>
    <w:p w:rsidR="00DA2064" w:rsidRPr="00DA2064" w:rsidRDefault="00DA2064" w:rsidP="00DA20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Find the relationships between different entities.</w:t>
      </w:r>
    </w:p>
    <w:p w:rsidR="00DA2064" w:rsidRPr="00DA2064" w:rsidRDefault="00DA2064" w:rsidP="00DA20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Find all attributes for each entity.</w:t>
      </w:r>
    </w:p>
    <w:p w:rsidR="00DA2064" w:rsidRPr="00DA2064" w:rsidRDefault="00DA2064" w:rsidP="00DA20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Resolve many-to-many relationships.</w:t>
      </w:r>
    </w:p>
    <w:p w:rsidR="00DA2064" w:rsidRPr="00DA2064" w:rsidRDefault="00DA2064" w:rsidP="00DA206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Normalization.</w:t>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The figure below is an example of a logical data model.</w:t>
      </w:r>
    </w:p>
    <w:p w:rsidR="00DA2064" w:rsidRPr="00DA2064" w:rsidRDefault="00DA2064" w:rsidP="00DA2064">
      <w:pPr>
        <w:shd w:val="clear" w:color="auto" w:fill="FFFFFF"/>
        <w:spacing w:before="100" w:beforeAutospacing="1" w:after="0" w:line="240" w:lineRule="auto"/>
        <w:jc w:val="center"/>
        <w:outlineLvl w:val="2"/>
        <w:rPr>
          <w:rFonts w:ascii="Times New Roman" w:eastAsia="Times New Roman" w:hAnsi="Times New Roman" w:cs="Times New Roman"/>
          <w:b/>
          <w:bCs/>
          <w:color w:val="000000"/>
        </w:rPr>
      </w:pPr>
      <w:r w:rsidRPr="00DA2064">
        <w:rPr>
          <w:rFonts w:ascii="Times New Roman" w:eastAsia="Times New Roman" w:hAnsi="Times New Roman" w:cs="Times New Roman"/>
          <w:b/>
          <w:bCs/>
          <w:color w:val="000000"/>
        </w:rPr>
        <w:t>Logical Data Model</w:t>
      </w:r>
    </w:p>
    <w:p w:rsidR="00DA2064" w:rsidRPr="00DA2064" w:rsidRDefault="00DA2064" w:rsidP="00DA2064">
      <w:pPr>
        <w:shd w:val="clear" w:color="auto" w:fill="FFFFFF"/>
        <w:spacing w:after="0" w:line="240" w:lineRule="auto"/>
        <w:jc w:val="center"/>
        <w:rPr>
          <w:rFonts w:ascii="Times New Roman" w:eastAsia="Times New Roman" w:hAnsi="Times New Roman" w:cs="Times New Roman"/>
          <w:color w:val="000000"/>
        </w:rPr>
      </w:pPr>
      <w:r w:rsidRPr="00AD0D6D">
        <w:rPr>
          <w:rFonts w:ascii="Times New Roman" w:eastAsia="Times New Roman" w:hAnsi="Times New Roman" w:cs="Times New Roman"/>
          <w:noProof/>
          <w:color w:val="000000"/>
        </w:rPr>
        <w:lastRenderedPageBreak/>
        <w:drawing>
          <wp:inline distT="0" distB="0" distL="0" distR="0">
            <wp:extent cx="3813175" cy="3813175"/>
            <wp:effectExtent l="19050" t="0" r="0" b="0"/>
            <wp:docPr id="9" name="Picture 9"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cal Data Model"/>
                    <pic:cNvPicPr>
                      <a:picLocks noChangeAspect="1" noChangeArrowheads="1"/>
                    </pic:cNvPicPr>
                  </pic:nvPicPr>
                  <pic:blipFill>
                    <a:blip r:embed="rId12"/>
                    <a:srcRect/>
                    <a:stretch>
                      <a:fillRect/>
                    </a:stretch>
                  </pic:blipFill>
                  <pic:spPr bwMode="auto">
                    <a:xfrm>
                      <a:off x="0" y="0"/>
                      <a:ext cx="3813175" cy="3813175"/>
                    </a:xfrm>
                    <a:prstGeom prst="rect">
                      <a:avLst/>
                    </a:prstGeom>
                    <a:noFill/>
                    <a:ln w="9525">
                      <a:noFill/>
                      <a:miter lim="800000"/>
                      <a:headEnd/>
                      <a:tailEnd/>
                    </a:ln>
                  </pic:spPr>
                </pic:pic>
              </a:graphicData>
            </a:graphic>
          </wp:inline>
        </w:drawing>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Comparing the logical data model shown above with the</w:t>
      </w:r>
      <w:r w:rsidRPr="00AD0D6D">
        <w:rPr>
          <w:rFonts w:ascii="Times New Roman" w:eastAsia="Times New Roman" w:hAnsi="Times New Roman" w:cs="Times New Roman"/>
          <w:color w:val="000000"/>
        </w:rPr>
        <w:t> </w:t>
      </w:r>
      <w:hyperlink r:id="rId13" w:history="1">
        <w:r w:rsidRPr="00AD0D6D">
          <w:rPr>
            <w:rFonts w:ascii="Times New Roman" w:eastAsia="Times New Roman" w:hAnsi="Times New Roman" w:cs="Times New Roman"/>
          </w:rPr>
          <w:t>conceptual data model</w:t>
        </w:r>
      </w:hyperlink>
      <w:r w:rsidRPr="00AD0D6D">
        <w:rPr>
          <w:rFonts w:ascii="Times New Roman" w:eastAsia="Times New Roman" w:hAnsi="Times New Roman" w:cs="Times New Roman"/>
          <w:color w:val="000000"/>
        </w:rPr>
        <w:t> </w:t>
      </w:r>
      <w:r w:rsidRPr="00DA2064">
        <w:rPr>
          <w:rFonts w:ascii="Times New Roman" w:eastAsia="Times New Roman" w:hAnsi="Times New Roman" w:cs="Times New Roman"/>
          <w:color w:val="000000"/>
        </w:rPr>
        <w:t>diagram, we see the main differences between the two:</w:t>
      </w:r>
    </w:p>
    <w:p w:rsidR="00DA2064" w:rsidRPr="00DA2064" w:rsidRDefault="00DA2064" w:rsidP="00DA20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In a logical data model, primary keys are present, whereas in a conceptual data model, no primary key is present.</w:t>
      </w:r>
    </w:p>
    <w:p w:rsidR="00DA2064" w:rsidRPr="00DA2064" w:rsidRDefault="00DA2064" w:rsidP="00DA20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In a logical data model, all attributes are specified within an entity. No attributes are specified in a conceptual data model.</w:t>
      </w:r>
    </w:p>
    <w:p w:rsidR="00DA2064" w:rsidRPr="00DA2064" w:rsidRDefault="00DA2064" w:rsidP="00DA20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Relationships between entities are specified using primary keys and foreign keys in a logical data model. In a conceptual data model, the relationships are simply stated, not specified, so we simply know that two entities are related, but we do not specify what attributes are used for this relationship.</w:t>
      </w:r>
    </w:p>
    <w:p w:rsidR="00DA2064" w:rsidRPr="00AD0D6D" w:rsidRDefault="00DA2064" w:rsidP="00D757BA">
      <w:pPr>
        <w:rPr>
          <w:rFonts w:ascii="Times New Roman" w:hAnsi="Times New Roman" w:cs="Times New Roman"/>
        </w:rPr>
      </w:pPr>
    </w:p>
    <w:p w:rsidR="00D757BA" w:rsidRPr="00AD0D6D" w:rsidRDefault="00D757BA" w:rsidP="00D757BA">
      <w:pPr>
        <w:rPr>
          <w:rFonts w:ascii="Times New Roman" w:hAnsi="Times New Roman" w:cs="Times New Roman"/>
        </w:rPr>
      </w:pPr>
      <w:r w:rsidRPr="00AD0D6D">
        <w:rPr>
          <w:rFonts w:ascii="Times New Roman" w:hAnsi="Times New Roman" w:cs="Times New Roman"/>
        </w:rPr>
        <w:tab/>
      </w:r>
      <w:r w:rsidRPr="00AD0D6D">
        <w:rPr>
          <w:rFonts w:ascii="Times New Roman" w:hAnsi="Times New Roman" w:cs="Times New Roman"/>
        </w:rPr>
        <w:tab/>
        <w:t>4.2.2.3 Physical DB design:</w:t>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Physical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DA2064" w:rsidRPr="00DA2064" w:rsidRDefault="00DA2064" w:rsidP="00DA206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Specification all tables and columns.</w:t>
      </w:r>
    </w:p>
    <w:p w:rsidR="00DA2064" w:rsidRPr="00DA2064" w:rsidRDefault="00DA2064" w:rsidP="00DA206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Foreign keys are used to identify relationships between tables.</w:t>
      </w:r>
    </w:p>
    <w:p w:rsidR="00DA2064" w:rsidRPr="00DA2064" w:rsidRDefault="00DA2064" w:rsidP="00DA206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proofErr w:type="spellStart"/>
      <w:r w:rsidRPr="00DA2064">
        <w:rPr>
          <w:rFonts w:ascii="Times New Roman" w:eastAsia="Times New Roman" w:hAnsi="Times New Roman" w:cs="Times New Roman"/>
          <w:color w:val="000000"/>
        </w:rPr>
        <w:t>Denormalization</w:t>
      </w:r>
      <w:proofErr w:type="spellEnd"/>
      <w:r w:rsidRPr="00DA2064">
        <w:rPr>
          <w:rFonts w:ascii="Times New Roman" w:eastAsia="Times New Roman" w:hAnsi="Times New Roman" w:cs="Times New Roman"/>
          <w:color w:val="000000"/>
        </w:rPr>
        <w:t xml:space="preserve"> may occur based on user requirements.</w:t>
      </w:r>
    </w:p>
    <w:p w:rsidR="00DA2064" w:rsidRPr="00DA2064" w:rsidRDefault="00DA2064" w:rsidP="00DA206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Physical considerations may cause the physical data model to be quite different from the logical data model.</w:t>
      </w:r>
    </w:p>
    <w:p w:rsidR="00DA2064" w:rsidRPr="00DA2064" w:rsidRDefault="00DA2064" w:rsidP="00DA206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lastRenderedPageBreak/>
        <w:t xml:space="preserve">Physical data model will be different for different RDBMS. For example, data type for a column may be different between </w:t>
      </w:r>
      <w:proofErr w:type="spellStart"/>
      <w:r w:rsidRPr="00DA2064">
        <w:rPr>
          <w:rFonts w:ascii="Times New Roman" w:eastAsia="Times New Roman" w:hAnsi="Times New Roman" w:cs="Times New Roman"/>
          <w:color w:val="000000"/>
        </w:rPr>
        <w:t>MySQL</w:t>
      </w:r>
      <w:proofErr w:type="spellEnd"/>
      <w:r w:rsidRPr="00DA2064">
        <w:rPr>
          <w:rFonts w:ascii="Times New Roman" w:eastAsia="Times New Roman" w:hAnsi="Times New Roman" w:cs="Times New Roman"/>
          <w:color w:val="000000"/>
        </w:rPr>
        <w:t xml:space="preserve"> and SQL Server.</w:t>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The steps for physical data model design are as follows:</w:t>
      </w:r>
    </w:p>
    <w:p w:rsidR="00DA2064" w:rsidRPr="00DA2064" w:rsidRDefault="00DA2064" w:rsidP="00DA206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Convert entities into tables.</w:t>
      </w:r>
    </w:p>
    <w:p w:rsidR="00DA2064" w:rsidRPr="00DA2064" w:rsidRDefault="00DA2064" w:rsidP="00DA206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Convert relationships into foreign keys.</w:t>
      </w:r>
    </w:p>
    <w:p w:rsidR="00DA2064" w:rsidRPr="00DA2064" w:rsidRDefault="00DA2064" w:rsidP="00DA206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Convert attributes into columns.</w:t>
      </w:r>
    </w:p>
    <w:p w:rsidR="00DA2064" w:rsidRPr="00DA2064" w:rsidRDefault="00DA2064" w:rsidP="00DA206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Modify the physical data model based on physical constraints / requirements.</w:t>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The figure below is an example of a physical data model.</w:t>
      </w:r>
    </w:p>
    <w:p w:rsidR="00DA2064" w:rsidRPr="00DA2064" w:rsidRDefault="00DA2064" w:rsidP="00DA2064">
      <w:pPr>
        <w:shd w:val="clear" w:color="auto" w:fill="FFFFFF"/>
        <w:spacing w:before="100" w:beforeAutospacing="1" w:after="0" w:line="240" w:lineRule="auto"/>
        <w:jc w:val="center"/>
        <w:outlineLvl w:val="2"/>
        <w:rPr>
          <w:rFonts w:ascii="Times New Roman" w:eastAsia="Times New Roman" w:hAnsi="Times New Roman" w:cs="Times New Roman"/>
          <w:b/>
          <w:bCs/>
          <w:color w:val="000000"/>
        </w:rPr>
      </w:pPr>
      <w:r w:rsidRPr="00DA2064">
        <w:rPr>
          <w:rFonts w:ascii="Times New Roman" w:eastAsia="Times New Roman" w:hAnsi="Times New Roman" w:cs="Times New Roman"/>
          <w:b/>
          <w:bCs/>
          <w:color w:val="000000"/>
        </w:rPr>
        <w:t>Physical Data Model</w:t>
      </w:r>
    </w:p>
    <w:p w:rsidR="00DA2064" w:rsidRPr="00DA2064" w:rsidRDefault="00DA2064" w:rsidP="00DA2064">
      <w:pPr>
        <w:shd w:val="clear" w:color="auto" w:fill="FFFFFF"/>
        <w:spacing w:after="0" w:line="240" w:lineRule="auto"/>
        <w:jc w:val="center"/>
        <w:rPr>
          <w:rFonts w:ascii="Times New Roman" w:eastAsia="Times New Roman" w:hAnsi="Times New Roman" w:cs="Times New Roman"/>
          <w:color w:val="000000"/>
        </w:rPr>
      </w:pPr>
      <w:r w:rsidRPr="00AD0D6D">
        <w:rPr>
          <w:rFonts w:ascii="Times New Roman" w:eastAsia="Times New Roman" w:hAnsi="Times New Roman" w:cs="Times New Roman"/>
          <w:noProof/>
          <w:color w:val="000000"/>
        </w:rPr>
        <w:drawing>
          <wp:inline distT="0" distB="0" distL="0" distR="0">
            <wp:extent cx="4192270" cy="3528060"/>
            <wp:effectExtent l="19050" t="0" r="0" b="0"/>
            <wp:docPr id="11" name="Picture 11"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ysical Data Model"/>
                    <pic:cNvPicPr>
                      <a:picLocks noChangeAspect="1" noChangeArrowheads="1"/>
                    </pic:cNvPicPr>
                  </pic:nvPicPr>
                  <pic:blipFill>
                    <a:blip r:embed="rId14"/>
                    <a:srcRect/>
                    <a:stretch>
                      <a:fillRect/>
                    </a:stretch>
                  </pic:blipFill>
                  <pic:spPr bwMode="auto">
                    <a:xfrm>
                      <a:off x="0" y="0"/>
                      <a:ext cx="4192270" cy="3528060"/>
                    </a:xfrm>
                    <a:prstGeom prst="rect">
                      <a:avLst/>
                    </a:prstGeom>
                    <a:noFill/>
                    <a:ln w="9525">
                      <a:noFill/>
                      <a:miter lim="800000"/>
                      <a:headEnd/>
                      <a:tailEnd/>
                    </a:ln>
                  </pic:spPr>
                </pic:pic>
              </a:graphicData>
            </a:graphic>
          </wp:inline>
        </w:drawing>
      </w:r>
    </w:p>
    <w:p w:rsidR="00DA2064" w:rsidRPr="00DA2064" w:rsidRDefault="00DA2064" w:rsidP="00DA2064">
      <w:p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Comparing the physical data model shown above with the</w:t>
      </w:r>
      <w:r w:rsidRPr="00AD0D6D">
        <w:rPr>
          <w:rFonts w:ascii="Times New Roman" w:eastAsia="Times New Roman" w:hAnsi="Times New Roman" w:cs="Times New Roman"/>
          <w:color w:val="000000"/>
        </w:rPr>
        <w:t> </w:t>
      </w:r>
      <w:hyperlink r:id="rId15" w:history="1">
        <w:r w:rsidRPr="00AD0D6D">
          <w:rPr>
            <w:rFonts w:ascii="Times New Roman" w:eastAsia="Times New Roman" w:hAnsi="Times New Roman" w:cs="Times New Roman"/>
          </w:rPr>
          <w:t>logical data model</w:t>
        </w:r>
      </w:hyperlink>
      <w:r w:rsidRPr="00AD0D6D">
        <w:rPr>
          <w:rFonts w:ascii="Times New Roman" w:eastAsia="Times New Roman" w:hAnsi="Times New Roman" w:cs="Times New Roman"/>
          <w:color w:val="000000"/>
        </w:rPr>
        <w:t> </w:t>
      </w:r>
      <w:r w:rsidRPr="00DA2064">
        <w:rPr>
          <w:rFonts w:ascii="Times New Roman" w:eastAsia="Times New Roman" w:hAnsi="Times New Roman" w:cs="Times New Roman"/>
          <w:color w:val="000000"/>
        </w:rPr>
        <w:t>diagram, we see the main differences between the two:</w:t>
      </w:r>
    </w:p>
    <w:p w:rsidR="00DA2064" w:rsidRPr="00DA2064" w:rsidRDefault="00DA2064" w:rsidP="00DA206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Entity names are now table names.</w:t>
      </w:r>
    </w:p>
    <w:p w:rsidR="00DA2064" w:rsidRPr="00DA2064" w:rsidRDefault="00DA2064" w:rsidP="00DA206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Attributes are now column names.</w:t>
      </w:r>
    </w:p>
    <w:p w:rsidR="00DA2064" w:rsidRPr="00DA2064" w:rsidRDefault="00DA2064" w:rsidP="00DA206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DA2064">
        <w:rPr>
          <w:rFonts w:ascii="Times New Roman" w:eastAsia="Times New Roman" w:hAnsi="Times New Roman" w:cs="Times New Roman"/>
          <w:color w:val="000000"/>
        </w:rPr>
        <w:t>Data type for each column is specified. Data types can be different depending on the actual database being used.</w:t>
      </w:r>
    </w:p>
    <w:p w:rsidR="00DA2064" w:rsidRPr="00DA2064" w:rsidRDefault="00DA2064" w:rsidP="00D757BA">
      <w:pPr>
        <w:rPr>
          <w:rFonts w:ascii="Times New Roman" w:hAnsi="Times New Roman" w:cs="Times New Roman"/>
          <w:sz w:val="32"/>
          <w:szCs w:val="32"/>
        </w:rPr>
      </w:pPr>
    </w:p>
    <w:p w:rsidR="00D757BA" w:rsidRDefault="00D757BA" w:rsidP="00D757BA">
      <w:r>
        <w:t>4.3 Characters of relation:</w:t>
      </w:r>
    </w:p>
    <w:p w:rsidR="00D757BA" w:rsidRDefault="00D757BA" w:rsidP="00D757BA">
      <w:r>
        <w:t>4.4 ER to relational mapping algorithm:</w:t>
      </w:r>
    </w:p>
    <w:p w:rsidR="00D757BA" w:rsidRDefault="00D757BA" w:rsidP="00D757BA">
      <w:r>
        <w:lastRenderedPageBreak/>
        <w:tab/>
        <w:t>4.4.1 Mapping of regular entity Type:</w:t>
      </w:r>
    </w:p>
    <w:p w:rsidR="00D757BA" w:rsidRDefault="00D757BA" w:rsidP="00D757BA">
      <w:r>
        <w:tab/>
        <w:t>4.4.2 Mapping of week entity Type:</w:t>
      </w:r>
    </w:p>
    <w:p w:rsidR="00D757BA" w:rsidRDefault="00D757BA" w:rsidP="00D757BA">
      <w:r>
        <w:tab/>
        <w:t>4.4.3 Mapping of binary 1:1 relational type:</w:t>
      </w:r>
    </w:p>
    <w:p w:rsidR="00D757BA" w:rsidRDefault="00D757BA" w:rsidP="00D757BA">
      <w:r>
        <w:tab/>
        <w:t>4.4.4 Mapping of binary 1</w:t>
      </w:r>
      <w:proofErr w:type="gramStart"/>
      <w:r>
        <w:t>:n</w:t>
      </w:r>
      <w:proofErr w:type="gramEnd"/>
      <w:r>
        <w:t xml:space="preserve"> relational type:</w:t>
      </w:r>
    </w:p>
    <w:p w:rsidR="00D757BA" w:rsidRDefault="00D757BA" w:rsidP="00D757BA">
      <w:r>
        <w:tab/>
        <w:t>4.4.5 Mapping of binary m</w:t>
      </w:r>
      <w:proofErr w:type="gramStart"/>
      <w:r>
        <w:t>:n</w:t>
      </w:r>
      <w:proofErr w:type="gramEnd"/>
      <w:r>
        <w:t xml:space="preserve"> relational type:</w:t>
      </w:r>
    </w:p>
    <w:p w:rsidR="00D757BA" w:rsidRDefault="00D757BA" w:rsidP="00D757BA">
      <w:r>
        <w:tab/>
        <w:t>4.4.6 Mapping of multivalve attributes:</w:t>
      </w:r>
    </w:p>
    <w:p w:rsidR="00D757BA" w:rsidRDefault="00D757BA" w:rsidP="00D757BA">
      <w:r>
        <w:tab/>
        <w:t>4.6.7 Mapping of N-array relationship type:</w:t>
      </w:r>
    </w:p>
    <w:p w:rsidR="00D757BA" w:rsidRDefault="00D757BA" w:rsidP="00D757BA"/>
    <w:p w:rsidR="0093166E" w:rsidRDefault="009371DB"/>
    <w:sectPr w:rsidR="0093166E" w:rsidSect="00237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48A1"/>
    <w:multiLevelType w:val="multilevel"/>
    <w:tmpl w:val="F6E4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86852"/>
    <w:multiLevelType w:val="multilevel"/>
    <w:tmpl w:val="C1E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12741"/>
    <w:multiLevelType w:val="multilevel"/>
    <w:tmpl w:val="52085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532253"/>
    <w:multiLevelType w:val="multilevel"/>
    <w:tmpl w:val="FA54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749F0"/>
    <w:multiLevelType w:val="multilevel"/>
    <w:tmpl w:val="7A7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144342"/>
    <w:multiLevelType w:val="multilevel"/>
    <w:tmpl w:val="022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AD52A8"/>
    <w:multiLevelType w:val="hybridMultilevel"/>
    <w:tmpl w:val="77206E32"/>
    <w:lvl w:ilvl="0" w:tplc="D92C1A66">
      <w:start w:val="1"/>
      <w:numFmt w:val="bullet"/>
      <w:lvlText w:val="u"/>
      <w:lvlJc w:val="left"/>
      <w:pPr>
        <w:tabs>
          <w:tab w:val="num" w:pos="720"/>
        </w:tabs>
        <w:ind w:left="720" w:hanging="360"/>
      </w:pPr>
      <w:rPr>
        <w:rFonts w:ascii="Monotype Sorts" w:hAnsi="Monotype Sorts" w:hint="default"/>
      </w:rPr>
    </w:lvl>
    <w:lvl w:ilvl="1" w:tplc="252A2F2C" w:tentative="1">
      <w:start w:val="1"/>
      <w:numFmt w:val="bullet"/>
      <w:lvlText w:val="u"/>
      <w:lvlJc w:val="left"/>
      <w:pPr>
        <w:tabs>
          <w:tab w:val="num" w:pos="1440"/>
        </w:tabs>
        <w:ind w:left="1440" w:hanging="360"/>
      </w:pPr>
      <w:rPr>
        <w:rFonts w:ascii="Monotype Sorts" w:hAnsi="Monotype Sorts" w:hint="default"/>
      </w:rPr>
    </w:lvl>
    <w:lvl w:ilvl="2" w:tplc="0AD26F30" w:tentative="1">
      <w:start w:val="1"/>
      <w:numFmt w:val="bullet"/>
      <w:lvlText w:val="u"/>
      <w:lvlJc w:val="left"/>
      <w:pPr>
        <w:tabs>
          <w:tab w:val="num" w:pos="2160"/>
        </w:tabs>
        <w:ind w:left="2160" w:hanging="360"/>
      </w:pPr>
      <w:rPr>
        <w:rFonts w:ascii="Monotype Sorts" w:hAnsi="Monotype Sorts" w:hint="default"/>
      </w:rPr>
    </w:lvl>
    <w:lvl w:ilvl="3" w:tplc="ECA297E0" w:tentative="1">
      <w:start w:val="1"/>
      <w:numFmt w:val="bullet"/>
      <w:lvlText w:val="u"/>
      <w:lvlJc w:val="left"/>
      <w:pPr>
        <w:tabs>
          <w:tab w:val="num" w:pos="2880"/>
        </w:tabs>
        <w:ind w:left="2880" w:hanging="360"/>
      </w:pPr>
      <w:rPr>
        <w:rFonts w:ascii="Monotype Sorts" w:hAnsi="Monotype Sorts" w:hint="default"/>
      </w:rPr>
    </w:lvl>
    <w:lvl w:ilvl="4" w:tplc="FA5ADE64" w:tentative="1">
      <w:start w:val="1"/>
      <w:numFmt w:val="bullet"/>
      <w:lvlText w:val="u"/>
      <w:lvlJc w:val="left"/>
      <w:pPr>
        <w:tabs>
          <w:tab w:val="num" w:pos="3600"/>
        </w:tabs>
        <w:ind w:left="3600" w:hanging="360"/>
      </w:pPr>
      <w:rPr>
        <w:rFonts w:ascii="Monotype Sorts" w:hAnsi="Monotype Sorts" w:hint="default"/>
      </w:rPr>
    </w:lvl>
    <w:lvl w:ilvl="5" w:tplc="2CF8B24A" w:tentative="1">
      <w:start w:val="1"/>
      <w:numFmt w:val="bullet"/>
      <w:lvlText w:val="u"/>
      <w:lvlJc w:val="left"/>
      <w:pPr>
        <w:tabs>
          <w:tab w:val="num" w:pos="4320"/>
        </w:tabs>
        <w:ind w:left="4320" w:hanging="360"/>
      </w:pPr>
      <w:rPr>
        <w:rFonts w:ascii="Monotype Sorts" w:hAnsi="Monotype Sorts" w:hint="default"/>
      </w:rPr>
    </w:lvl>
    <w:lvl w:ilvl="6" w:tplc="77F2EE0A" w:tentative="1">
      <w:start w:val="1"/>
      <w:numFmt w:val="bullet"/>
      <w:lvlText w:val="u"/>
      <w:lvlJc w:val="left"/>
      <w:pPr>
        <w:tabs>
          <w:tab w:val="num" w:pos="5040"/>
        </w:tabs>
        <w:ind w:left="5040" w:hanging="360"/>
      </w:pPr>
      <w:rPr>
        <w:rFonts w:ascii="Monotype Sorts" w:hAnsi="Monotype Sorts" w:hint="default"/>
      </w:rPr>
    </w:lvl>
    <w:lvl w:ilvl="7" w:tplc="9AFE9DA6" w:tentative="1">
      <w:start w:val="1"/>
      <w:numFmt w:val="bullet"/>
      <w:lvlText w:val="u"/>
      <w:lvlJc w:val="left"/>
      <w:pPr>
        <w:tabs>
          <w:tab w:val="num" w:pos="5760"/>
        </w:tabs>
        <w:ind w:left="5760" w:hanging="360"/>
      </w:pPr>
      <w:rPr>
        <w:rFonts w:ascii="Monotype Sorts" w:hAnsi="Monotype Sorts" w:hint="default"/>
      </w:rPr>
    </w:lvl>
    <w:lvl w:ilvl="8" w:tplc="83EC8C98" w:tentative="1">
      <w:start w:val="1"/>
      <w:numFmt w:val="bullet"/>
      <w:lvlText w:val="u"/>
      <w:lvlJc w:val="left"/>
      <w:pPr>
        <w:tabs>
          <w:tab w:val="num" w:pos="6480"/>
        </w:tabs>
        <w:ind w:left="6480" w:hanging="360"/>
      </w:pPr>
      <w:rPr>
        <w:rFonts w:ascii="Monotype Sorts" w:hAnsi="Monotype Sorts" w:hint="default"/>
      </w:rPr>
    </w:lvl>
  </w:abstractNum>
  <w:abstractNum w:abstractNumId="7">
    <w:nsid w:val="6DDD7821"/>
    <w:multiLevelType w:val="multilevel"/>
    <w:tmpl w:val="AFF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0"/>
  </w:num>
  <w:num w:numId="5">
    <w:abstractNumId w:val="4"/>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757BA"/>
    <w:rsid w:val="00237DA3"/>
    <w:rsid w:val="00414B0E"/>
    <w:rsid w:val="00520444"/>
    <w:rsid w:val="00636D9E"/>
    <w:rsid w:val="00876863"/>
    <w:rsid w:val="009371DB"/>
    <w:rsid w:val="00AD0D6D"/>
    <w:rsid w:val="00C366B7"/>
    <w:rsid w:val="00D757BA"/>
    <w:rsid w:val="00DA2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DA3"/>
  </w:style>
  <w:style w:type="paragraph" w:styleId="Heading3">
    <w:name w:val="heading 3"/>
    <w:basedOn w:val="Normal"/>
    <w:link w:val="Heading3Char"/>
    <w:uiPriority w:val="9"/>
    <w:qFormat/>
    <w:rsid w:val="00DA20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863"/>
    <w:rPr>
      <w:rFonts w:ascii="Tahoma" w:hAnsi="Tahoma" w:cs="Tahoma"/>
      <w:sz w:val="16"/>
      <w:szCs w:val="16"/>
    </w:rPr>
  </w:style>
  <w:style w:type="character" w:customStyle="1" w:styleId="apple-converted-space">
    <w:name w:val="apple-converted-space"/>
    <w:basedOn w:val="DefaultParagraphFont"/>
    <w:rsid w:val="00520444"/>
  </w:style>
  <w:style w:type="character" w:styleId="Hyperlink">
    <w:name w:val="Hyperlink"/>
    <w:basedOn w:val="DefaultParagraphFont"/>
    <w:uiPriority w:val="99"/>
    <w:semiHidden/>
    <w:unhideWhenUsed/>
    <w:rsid w:val="00520444"/>
    <w:rPr>
      <w:color w:val="0000FF"/>
      <w:u w:val="single"/>
    </w:rPr>
  </w:style>
  <w:style w:type="paragraph" w:styleId="NormalWeb">
    <w:name w:val="Normal (Web)"/>
    <w:basedOn w:val="Normal"/>
    <w:uiPriority w:val="99"/>
    <w:semiHidden/>
    <w:unhideWhenUsed/>
    <w:rsid w:val="00DA20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A2064"/>
    <w:rPr>
      <w:rFonts w:ascii="Times New Roman" w:eastAsia="Times New Roman" w:hAnsi="Times New Roman" w:cs="Times New Roman"/>
      <w:b/>
      <w:bCs/>
      <w:sz w:val="27"/>
      <w:szCs w:val="27"/>
    </w:rPr>
  </w:style>
  <w:style w:type="table" w:styleId="TableGrid">
    <w:name w:val="Table Grid"/>
    <w:basedOn w:val="TableNormal"/>
    <w:uiPriority w:val="59"/>
    <w:rsid w:val="00C366B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52498019">
      <w:bodyDiv w:val="1"/>
      <w:marLeft w:val="0"/>
      <w:marRight w:val="0"/>
      <w:marTop w:val="0"/>
      <w:marBottom w:val="0"/>
      <w:divBdr>
        <w:top w:val="none" w:sz="0" w:space="0" w:color="auto"/>
        <w:left w:val="none" w:sz="0" w:space="0" w:color="auto"/>
        <w:bottom w:val="none" w:sz="0" w:space="0" w:color="auto"/>
        <w:right w:val="none" w:sz="0" w:space="0" w:color="auto"/>
      </w:divBdr>
    </w:div>
    <w:div w:id="859242696">
      <w:bodyDiv w:val="1"/>
      <w:marLeft w:val="0"/>
      <w:marRight w:val="0"/>
      <w:marTop w:val="0"/>
      <w:marBottom w:val="0"/>
      <w:divBdr>
        <w:top w:val="none" w:sz="0" w:space="0" w:color="auto"/>
        <w:left w:val="none" w:sz="0" w:space="0" w:color="auto"/>
        <w:bottom w:val="none" w:sz="0" w:space="0" w:color="auto"/>
        <w:right w:val="none" w:sz="0" w:space="0" w:color="auto"/>
      </w:divBdr>
    </w:div>
    <w:div w:id="1104423268">
      <w:bodyDiv w:val="1"/>
      <w:marLeft w:val="0"/>
      <w:marRight w:val="0"/>
      <w:marTop w:val="0"/>
      <w:marBottom w:val="0"/>
      <w:divBdr>
        <w:top w:val="none" w:sz="0" w:space="0" w:color="auto"/>
        <w:left w:val="none" w:sz="0" w:space="0" w:color="auto"/>
        <w:bottom w:val="none" w:sz="0" w:space="0" w:color="auto"/>
        <w:right w:val="none" w:sz="0" w:space="0" w:color="auto"/>
      </w:divBdr>
      <w:divsChild>
        <w:div w:id="565530291">
          <w:marLeft w:val="547"/>
          <w:marRight w:val="0"/>
          <w:marTop w:val="96"/>
          <w:marBottom w:val="0"/>
          <w:divBdr>
            <w:top w:val="none" w:sz="0" w:space="0" w:color="auto"/>
            <w:left w:val="none" w:sz="0" w:space="0" w:color="auto"/>
            <w:bottom w:val="none" w:sz="0" w:space="0" w:color="auto"/>
            <w:right w:val="none" w:sz="0" w:space="0" w:color="auto"/>
          </w:divBdr>
        </w:div>
      </w:divsChild>
    </w:div>
    <w:div w:id="1780180182">
      <w:bodyDiv w:val="1"/>
      <w:marLeft w:val="0"/>
      <w:marRight w:val="0"/>
      <w:marTop w:val="0"/>
      <w:marBottom w:val="0"/>
      <w:divBdr>
        <w:top w:val="none" w:sz="0" w:space="0" w:color="auto"/>
        <w:left w:val="none" w:sz="0" w:space="0" w:color="auto"/>
        <w:bottom w:val="none" w:sz="0" w:space="0" w:color="auto"/>
        <w:right w:val="none" w:sz="0" w:space="0" w:color="auto"/>
      </w:divBdr>
    </w:div>
    <w:div w:id="1798989069">
      <w:bodyDiv w:val="1"/>
      <w:marLeft w:val="0"/>
      <w:marRight w:val="0"/>
      <w:marTop w:val="0"/>
      <w:marBottom w:val="0"/>
      <w:divBdr>
        <w:top w:val="none" w:sz="0" w:space="0" w:color="auto"/>
        <w:left w:val="none" w:sz="0" w:space="0" w:color="auto"/>
        <w:bottom w:val="none" w:sz="0" w:space="0" w:color="auto"/>
        <w:right w:val="none" w:sz="0" w:space="0" w:color="auto"/>
      </w:divBdr>
    </w:div>
    <w:div w:id="189546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keydata.com/datawarehousing/physical-data-model.html" TargetMode="External"/><Relationship Id="rId13" Type="http://schemas.openxmlformats.org/officeDocument/2006/relationships/hyperlink" Target="http://www.1keydata.com/datawarehousing/conceptual-data-model.html" TargetMode="External"/><Relationship Id="rId3" Type="http://schemas.openxmlformats.org/officeDocument/2006/relationships/settings" Target="settings.xml"/><Relationship Id="rId7" Type="http://schemas.openxmlformats.org/officeDocument/2006/relationships/hyperlink" Target="http://www.1keydata.com/datawarehousing/logical-data-model.html"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www.1keydata.com/datawarehousing/logical-data-model.html"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2015-08-10T03:23:00Z</dcterms:created>
  <dcterms:modified xsi:type="dcterms:W3CDTF">2015-08-10T03:23:00Z</dcterms:modified>
</cp:coreProperties>
</file>