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6EC" w:rsidRPr="0041608D" w:rsidRDefault="002D36EC" w:rsidP="002D36EC">
      <w:pPr>
        <w:spacing w:after="0" w:line="240" w:lineRule="auto"/>
        <w:jc w:val="center"/>
        <w:rPr>
          <w:rFonts w:ascii="Stencil" w:hAnsi="Stencil"/>
          <w:sz w:val="44"/>
          <w:szCs w:val="44"/>
        </w:rPr>
      </w:pPr>
      <w:r w:rsidRPr="0041608D">
        <w:rPr>
          <w:rFonts w:ascii="Stencil" w:hAnsi="Stencil"/>
          <w:spacing w:val="2"/>
          <w:sz w:val="44"/>
          <w:szCs w:val="44"/>
        </w:rPr>
        <w:t>S</w:t>
      </w:r>
      <w:r w:rsidRPr="0041608D">
        <w:rPr>
          <w:rFonts w:ascii="Stencil" w:hAnsi="Stencil"/>
          <w:sz w:val="44"/>
          <w:szCs w:val="44"/>
        </w:rPr>
        <w:t>T. XAVIER</w:t>
      </w:r>
      <w:r w:rsidRPr="0041608D">
        <w:rPr>
          <w:rFonts w:ascii="Stencil" w:hAnsi="Stencil"/>
          <w:spacing w:val="2"/>
          <w:sz w:val="44"/>
          <w:szCs w:val="44"/>
        </w:rPr>
        <w:t>’</w:t>
      </w:r>
      <w:r w:rsidRPr="0041608D">
        <w:rPr>
          <w:rFonts w:ascii="Stencil" w:hAnsi="Stencil"/>
          <w:sz w:val="44"/>
          <w:szCs w:val="44"/>
        </w:rPr>
        <w:t>S COLLEGE</w:t>
      </w:r>
    </w:p>
    <w:p w:rsidR="002D36EC" w:rsidRPr="0029172D" w:rsidRDefault="002D36EC" w:rsidP="002D36EC">
      <w:pPr>
        <w:widowControl w:val="0"/>
        <w:autoSpaceDE w:val="0"/>
        <w:autoSpaceDN w:val="0"/>
        <w:adjustRightInd w:val="0"/>
        <w:spacing w:after="0" w:line="240" w:lineRule="auto"/>
        <w:jc w:val="center"/>
        <w:rPr>
          <w:b/>
          <w:bCs/>
          <w:w w:val="99"/>
          <w:sz w:val="28"/>
          <w:szCs w:val="28"/>
        </w:rPr>
      </w:pPr>
      <w:proofErr w:type="spellStart"/>
      <w:r w:rsidRPr="0029172D">
        <w:rPr>
          <w:b/>
          <w:bCs/>
          <w:sz w:val="28"/>
          <w:szCs w:val="28"/>
        </w:rPr>
        <w:t>M</w:t>
      </w:r>
      <w:r w:rsidRPr="0029172D">
        <w:rPr>
          <w:b/>
          <w:bCs/>
          <w:spacing w:val="1"/>
          <w:sz w:val="28"/>
          <w:szCs w:val="28"/>
        </w:rPr>
        <w:t>a</w:t>
      </w:r>
      <w:r w:rsidRPr="0029172D">
        <w:rPr>
          <w:b/>
          <w:bCs/>
          <w:sz w:val="28"/>
          <w:szCs w:val="28"/>
        </w:rPr>
        <w:t>i</w:t>
      </w:r>
      <w:r w:rsidRPr="0029172D">
        <w:rPr>
          <w:b/>
          <w:bCs/>
          <w:spacing w:val="-1"/>
          <w:sz w:val="28"/>
          <w:szCs w:val="28"/>
        </w:rPr>
        <w:t>t</w:t>
      </w:r>
      <w:r w:rsidRPr="0029172D">
        <w:rPr>
          <w:b/>
          <w:bCs/>
          <w:sz w:val="28"/>
          <w:szCs w:val="28"/>
        </w:rPr>
        <w:t>i</w:t>
      </w:r>
      <w:r w:rsidRPr="0029172D">
        <w:rPr>
          <w:b/>
          <w:bCs/>
          <w:spacing w:val="2"/>
          <w:sz w:val="28"/>
          <w:szCs w:val="28"/>
        </w:rPr>
        <w:t>g</w:t>
      </w:r>
      <w:r w:rsidRPr="0029172D">
        <w:rPr>
          <w:b/>
          <w:bCs/>
          <w:sz w:val="28"/>
          <w:szCs w:val="28"/>
        </w:rPr>
        <w:t>ha</w:t>
      </w:r>
      <w:r w:rsidRPr="0029172D">
        <w:rPr>
          <w:b/>
          <w:bCs/>
          <w:spacing w:val="1"/>
          <w:sz w:val="28"/>
          <w:szCs w:val="28"/>
        </w:rPr>
        <w:t>r</w:t>
      </w:r>
      <w:proofErr w:type="gramStart"/>
      <w:r w:rsidRPr="0029172D">
        <w:rPr>
          <w:b/>
          <w:bCs/>
          <w:sz w:val="28"/>
          <w:szCs w:val="28"/>
        </w:rPr>
        <w:t>,</w:t>
      </w:r>
      <w:r w:rsidRPr="0029172D">
        <w:rPr>
          <w:b/>
          <w:bCs/>
          <w:spacing w:val="-1"/>
          <w:w w:val="99"/>
          <w:sz w:val="28"/>
          <w:szCs w:val="28"/>
        </w:rPr>
        <w:t>K</w:t>
      </w:r>
      <w:r w:rsidRPr="0029172D">
        <w:rPr>
          <w:b/>
          <w:bCs/>
          <w:spacing w:val="1"/>
          <w:w w:val="99"/>
          <w:sz w:val="28"/>
          <w:szCs w:val="28"/>
        </w:rPr>
        <w:t>a</w:t>
      </w:r>
      <w:r w:rsidRPr="0029172D">
        <w:rPr>
          <w:b/>
          <w:bCs/>
          <w:w w:val="99"/>
          <w:sz w:val="28"/>
          <w:szCs w:val="28"/>
        </w:rPr>
        <w:t>t</w:t>
      </w:r>
      <w:r w:rsidRPr="0029172D">
        <w:rPr>
          <w:b/>
          <w:bCs/>
          <w:spacing w:val="1"/>
          <w:w w:val="99"/>
          <w:sz w:val="28"/>
          <w:szCs w:val="28"/>
        </w:rPr>
        <w:t>h</w:t>
      </w:r>
      <w:r w:rsidRPr="0029172D">
        <w:rPr>
          <w:b/>
          <w:bCs/>
          <w:w w:val="99"/>
          <w:sz w:val="28"/>
          <w:szCs w:val="28"/>
        </w:rPr>
        <w:t>man</w:t>
      </w:r>
      <w:r w:rsidRPr="0029172D">
        <w:rPr>
          <w:b/>
          <w:bCs/>
          <w:spacing w:val="2"/>
          <w:w w:val="99"/>
          <w:sz w:val="28"/>
          <w:szCs w:val="28"/>
        </w:rPr>
        <w:t>d</w:t>
      </w:r>
      <w:r w:rsidRPr="0029172D">
        <w:rPr>
          <w:b/>
          <w:bCs/>
          <w:w w:val="99"/>
          <w:sz w:val="28"/>
          <w:szCs w:val="28"/>
        </w:rPr>
        <w:t>u</w:t>
      </w:r>
      <w:proofErr w:type="spellEnd"/>
      <w:proofErr w:type="gramEnd"/>
    </w:p>
    <w:p w:rsidR="002D36EC" w:rsidRPr="0029172D" w:rsidRDefault="002D36EC" w:rsidP="002D36EC">
      <w:pPr>
        <w:widowControl w:val="0"/>
        <w:autoSpaceDE w:val="0"/>
        <w:autoSpaceDN w:val="0"/>
        <w:adjustRightInd w:val="0"/>
        <w:spacing w:line="240" w:lineRule="auto"/>
        <w:jc w:val="center"/>
        <w:rPr>
          <w:b/>
          <w:bCs/>
          <w:w w:val="99"/>
          <w:sz w:val="28"/>
          <w:szCs w:val="28"/>
        </w:rPr>
      </w:pPr>
      <w:r w:rsidRPr="0029172D">
        <w:rPr>
          <w:b/>
          <w:bCs/>
          <w:w w:val="99"/>
          <w:sz w:val="28"/>
          <w:szCs w:val="28"/>
        </w:rPr>
        <w:t xml:space="preserve">(Affiliated to </w:t>
      </w:r>
      <w:proofErr w:type="spellStart"/>
      <w:r w:rsidRPr="0029172D">
        <w:rPr>
          <w:b/>
          <w:bCs/>
          <w:w w:val="99"/>
          <w:sz w:val="28"/>
          <w:szCs w:val="28"/>
        </w:rPr>
        <w:t>Tribhuvan</w:t>
      </w:r>
      <w:proofErr w:type="spellEnd"/>
      <w:r w:rsidRPr="0029172D">
        <w:rPr>
          <w:b/>
          <w:bCs/>
          <w:w w:val="99"/>
          <w:sz w:val="28"/>
          <w:szCs w:val="28"/>
        </w:rPr>
        <w:t xml:space="preserve"> University)</w:t>
      </w:r>
    </w:p>
    <w:p w:rsidR="002D36EC" w:rsidRPr="006A7BC8" w:rsidRDefault="002D36EC" w:rsidP="002D36EC">
      <w:pPr>
        <w:widowControl w:val="0"/>
        <w:autoSpaceDE w:val="0"/>
        <w:autoSpaceDN w:val="0"/>
        <w:adjustRightInd w:val="0"/>
        <w:spacing w:after="0" w:line="240" w:lineRule="auto"/>
        <w:jc w:val="center"/>
        <w:rPr>
          <w:b/>
          <w:bCs/>
          <w:w w:val="99"/>
          <w:szCs w:val="24"/>
        </w:rPr>
      </w:pPr>
    </w:p>
    <w:p w:rsidR="002D36EC" w:rsidRPr="006A7BC8" w:rsidRDefault="002D36EC" w:rsidP="002D36EC">
      <w:pPr>
        <w:widowControl w:val="0"/>
        <w:autoSpaceDE w:val="0"/>
        <w:autoSpaceDN w:val="0"/>
        <w:adjustRightInd w:val="0"/>
        <w:spacing w:after="0" w:line="240" w:lineRule="auto"/>
        <w:jc w:val="center"/>
        <w:rPr>
          <w:szCs w:val="24"/>
        </w:rPr>
      </w:pPr>
      <w:r w:rsidRPr="006A7BC8">
        <w:rPr>
          <w:noProof/>
          <w:szCs w:val="24"/>
        </w:rPr>
        <w:drawing>
          <wp:inline distT="0" distB="0" distL="0" distR="0">
            <wp:extent cx="1828800" cy="2185456"/>
            <wp:effectExtent l="0" t="0" r="0" b="0"/>
            <wp:docPr id="5" name="Picture 1" descr="C:\Documents and Settings\User\Desktop\St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St copy.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33925" cy="2191580"/>
                    </a:xfrm>
                    <a:prstGeom prst="rect">
                      <a:avLst/>
                    </a:prstGeom>
                    <a:noFill/>
                    <a:ln>
                      <a:noFill/>
                    </a:ln>
                  </pic:spPr>
                </pic:pic>
              </a:graphicData>
            </a:graphic>
          </wp:inline>
        </w:drawing>
      </w:r>
    </w:p>
    <w:p w:rsidR="002D36EC" w:rsidRPr="006A7BC8" w:rsidRDefault="002D36EC" w:rsidP="002D36EC">
      <w:pPr>
        <w:widowControl w:val="0"/>
        <w:autoSpaceDE w:val="0"/>
        <w:autoSpaceDN w:val="0"/>
        <w:adjustRightInd w:val="0"/>
        <w:spacing w:after="0" w:line="240" w:lineRule="auto"/>
        <w:jc w:val="center"/>
        <w:rPr>
          <w:szCs w:val="24"/>
        </w:rPr>
      </w:pPr>
    </w:p>
    <w:p w:rsidR="002D36EC" w:rsidRPr="0029172D" w:rsidRDefault="002D36EC" w:rsidP="002D36EC">
      <w:pPr>
        <w:widowControl w:val="0"/>
        <w:autoSpaceDE w:val="0"/>
        <w:autoSpaceDN w:val="0"/>
        <w:adjustRightInd w:val="0"/>
        <w:spacing w:line="240" w:lineRule="auto"/>
        <w:jc w:val="center"/>
        <w:rPr>
          <w:b/>
          <w:bCs/>
          <w:spacing w:val="2"/>
          <w:sz w:val="28"/>
          <w:szCs w:val="28"/>
          <w:u w:val="thick"/>
        </w:rPr>
      </w:pPr>
      <w:r w:rsidRPr="0029172D">
        <w:rPr>
          <w:b/>
          <w:bCs/>
          <w:spacing w:val="1"/>
          <w:sz w:val="28"/>
          <w:szCs w:val="28"/>
          <w:u w:val="thick"/>
        </w:rPr>
        <w:t xml:space="preserve">Database Management System  </w:t>
      </w:r>
    </w:p>
    <w:p w:rsidR="002D36EC" w:rsidRPr="0029172D" w:rsidRDefault="002D36EC" w:rsidP="002D36EC">
      <w:pPr>
        <w:widowControl w:val="0"/>
        <w:autoSpaceDE w:val="0"/>
        <w:autoSpaceDN w:val="0"/>
        <w:adjustRightInd w:val="0"/>
        <w:spacing w:line="240" w:lineRule="auto"/>
        <w:jc w:val="center"/>
        <w:rPr>
          <w:sz w:val="28"/>
          <w:szCs w:val="28"/>
        </w:rPr>
      </w:pPr>
      <w:r w:rsidRPr="0029172D">
        <w:rPr>
          <w:b/>
          <w:bCs/>
          <w:spacing w:val="-1"/>
          <w:sz w:val="28"/>
          <w:szCs w:val="28"/>
          <w:u w:val="thick"/>
        </w:rPr>
        <w:t>Lab A</w:t>
      </w:r>
      <w:r w:rsidRPr="0029172D">
        <w:rPr>
          <w:b/>
          <w:bCs/>
          <w:sz w:val="28"/>
          <w:szCs w:val="28"/>
          <w:u w:val="thick"/>
        </w:rPr>
        <w:t>ssi</w:t>
      </w:r>
      <w:r w:rsidRPr="0029172D">
        <w:rPr>
          <w:b/>
          <w:bCs/>
          <w:spacing w:val="1"/>
          <w:sz w:val="28"/>
          <w:szCs w:val="28"/>
          <w:u w:val="thick"/>
        </w:rPr>
        <w:t>g</w:t>
      </w:r>
      <w:r w:rsidRPr="0029172D">
        <w:rPr>
          <w:b/>
          <w:bCs/>
          <w:sz w:val="28"/>
          <w:szCs w:val="28"/>
          <w:u w:val="thick"/>
        </w:rPr>
        <w:t>n</w:t>
      </w:r>
      <w:r w:rsidRPr="0029172D">
        <w:rPr>
          <w:b/>
          <w:bCs/>
          <w:spacing w:val="-1"/>
          <w:sz w:val="28"/>
          <w:szCs w:val="28"/>
          <w:u w:val="thick"/>
        </w:rPr>
        <w:t>m</w:t>
      </w:r>
      <w:r w:rsidRPr="0029172D">
        <w:rPr>
          <w:b/>
          <w:bCs/>
          <w:spacing w:val="3"/>
          <w:sz w:val="28"/>
          <w:szCs w:val="28"/>
          <w:u w:val="thick"/>
        </w:rPr>
        <w:t>e</w:t>
      </w:r>
      <w:r w:rsidRPr="0029172D">
        <w:rPr>
          <w:b/>
          <w:bCs/>
          <w:sz w:val="28"/>
          <w:szCs w:val="28"/>
          <w:u w:val="thick"/>
        </w:rPr>
        <w:t>nt #</w:t>
      </w:r>
      <w:r>
        <w:rPr>
          <w:b/>
          <w:bCs/>
          <w:sz w:val="28"/>
          <w:szCs w:val="28"/>
          <w:u w:val="thick"/>
        </w:rPr>
        <w:t>6</w:t>
      </w:r>
    </w:p>
    <w:p w:rsidR="002D36EC" w:rsidRPr="006A7BC8" w:rsidRDefault="002D36EC" w:rsidP="002D36EC">
      <w:pPr>
        <w:widowControl w:val="0"/>
        <w:autoSpaceDE w:val="0"/>
        <w:autoSpaceDN w:val="0"/>
        <w:adjustRightInd w:val="0"/>
        <w:spacing w:line="240" w:lineRule="auto"/>
        <w:jc w:val="center"/>
        <w:rPr>
          <w:szCs w:val="24"/>
        </w:rPr>
      </w:pPr>
      <w:r w:rsidRPr="006A7BC8">
        <w:rPr>
          <w:szCs w:val="24"/>
        </w:rPr>
        <w:t xml:space="preserve">  </w:t>
      </w:r>
    </w:p>
    <w:p w:rsidR="002D36EC" w:rsidRPr="0029172D" w:rsidRDefault="002D36EC" w:rsidP="002D36EC">
      <w:pPr>
        <w:spacing w:line="240" w:lineRule="auto"/>
        <w:jc w:val="center"/>
        <w:rPr>
          <w:b/>
          <w:sz w:val="28"/>
          <w:szCs w:val="28"/>
          <w:u w:val="single"/>
        </w:rPr>
      </w:pPr>
      <w:r w:rsidRPr="0029172D">
        <w:rPr>
          <w:b/>
          <w:sz w:val="28"/>
          <w:szCs w:val="28"/>
          <w:u w:val="single"/>
        </w:rPr>
        <w:t>Submitted By</w:t>
      </w:r>
    </w:p>
    <w:p w:rsidR="002D36EC" w:rsidRPr="006A7BC8" w:rsidRDefault="002D36EC" w:rsidP="002D36EC">
      <w:pPr>
        <w:spacing w:after="0" w:line="240" w:lineRule="auto"/>
        <w:jc w:val="center"/>
        <w:rPr>
          <w:szCs w:val="24"/>
        </w:rPr>
      </w:pPr>
      <w:proofErr w:type="spellStart"/>
      <w:r>
        <w:rPr>
          <w:szCs w:val="24"/>
        </w:rPr>
        <w:t>Arun</w:t>
      </w:r>
      <w:proofErr w:type="spellEnd"/>
      <w:r>
        <w:rPr>
          <w:szCs w:val="24"/>
        </w:rPr>
        <w:t xml:space="preserve"> </w:t>
      </w:r>
      <w:proofErr w:type="spellStart"/>
      <w:r>
        <w:rPr>
          <w:szCs w:val="24"/>
        </w:rPr>
        <w:t>Sanjel</w:t>
      </w:r>
      <w:proofErr w:type="spellEnd"/>
    </w:p>
    <w:p w:rsidR="002D36EC" w:rsidRPr="006A7BC8" w:rsidRDefault="002D36EC" w:rsidP="002D36EC">
      <w:pPr>
        <w:spacing w:after="0" w:line="240" w:lineRule="auto"/>
        <w:jc w:val="center"/>
        <w:rPr>
          <w:szCs w:val="24"/>
        </w:rPr>
      </w:pPr>
      <w:r w:rsidRPr="006A7BC8">
        <w:rPr>
          <w:szCs w:val="24"/>
        </w:rPr>
        <w:t>B.Sc. CSIT</w:t>
      </w:r>
    </w:p>
    <w:p w:rsidR="002D36EC" w:rsidRPr="006A7BC8" w:rsidRDefault="002D36EC" w:rsidP="002D36EC">
      <w:pPr>
        <w:spacing w:after="0" w:line="240" w:lineRule="auto"/>
        <w:jc w:val="center"/>
        <w:rPr>
          <w:szCs w:val="24"/>
        </w:rPr>
      </w:pPr>
      <w:r w:rsidRPr="006A7BC8">
        <w:rPr>
          <w:szCs w:val="24"/>
        </w:rPr>
        <w:t>Year II/IV Semester</w:t>
      </w:r>
    </w:p>
    <w:p w:rsidR="002D36EC" w:rsidRPr="006A7BC8" w:rsidRDefault="002D36EC" w:rsidP="002D36EC">
      <w:pPr>
        <w:spacing w:line="240" w:lineRule="auto"/>
        <w:jc w:val="center"/>
        <w:rPr>
          <w:szCs w:val="24"/>
        </w:rPr>
      </w:pPr>
      <w:r>
        <w:rPr>
          <w:szCs w:val="24"/>
        </w:rPr>
        <w:t>013BSCIT010</w:t>
      </w:r>
    </w:p>
    <w:p w:rsidR="002D36EC" w:rsidRPr="0029172D" w:rsidRDefault="002D36EC" w:rsidP="002D36EC">
      <w:pPr>
        <w:spacing w:line="240" w:lineRule="auto"/>
        <w:jc w:val="center"/>
        <w:rPr>
          <w:b/>
          <w:sz w:val="28"/>
          <w:szCs w:val="28"/>
          <w:u w:val="single"/>
        </w:rPr>
      </w:pPr>
      <w:r w:rsidRPr="0029172D">
        <w:rPr>
          <w:b/>
          <w:sz w:val="28"/>
          <w:szCs w:val="28"/>
          <w:u w:val="single"/>
        </w:rPr>
        <w:t>Submitted To:</w:t>
      </w:r>
    </w:p>
    <w:p w:rsidR="002D36EC" w:rsidRPr="006A7BC8" w:rsidRDefault="002D36EC" w:rsidP="002D36EC">
      <w:pPr>
        <w:spacing w:after="0" w:line="240" w:lineRule="auto"/>
        <w:jc w:val="center"/>
        <w:rPr>
          <w:b/>
          <w:szCs w:val="24"/>
          <w:u w:val="single"/>
        </w:rPr>
      </w:pPr>
      <w:proofErr w:type="spellStart"/>
      <w:r w:rsidRPr="006A7BC8">
        <w:rPr>
          <w:szCs w:val="24"/>
        </w:rPr>
        <w:t>Er</w:t>
      </w:r>
      <w:proofErr w:type="spellEnd"/>
      <w:r w:rsidRPr="006A7BC8">
        <w:rPr>
          <w:szCs w:val="24"/>
        </w:rPr>
        <w:t xml:space="preserve">. Sanjay Kumar </w:t>
      </w:r>
      <w:proofErr w:type="spellStart"/>
      <w:r w:rsidRPr="006A7BC8">
        <w:rPr>
          <w:szCs w:val="24"/>
        </w:rPr>
        <w:t>Yadav</w:t>
      </w:r>
      <w:proofErr w:type="spellEnd"/>
      <w:r w:rsidRPr="006A7BC8">
        <w:rPr>
          <w:szCs w:val="24"/>
        </w:rPr>
        <w:t xml:space="preserve"> </w:t>
      </w:r>
    </w:p>
    <w:p w:rsidR="002D36EC" w:rsidRPr="006A7BC8" w:rsidRDefault="002D36EC" w:rsidP="002D36EC">
      <w:pPr>
        <w:spacing w:after="0" w:line="240" w:lineRule="auto"/>
        <w:jc w:val="center"/>
        <w:rPr>
          <w:szCs w:val="24"/>
        </w:rPr>
      </w:pPr>
      <w:r w:rsidRPr="006A7BC8">
        <w:rPr>
          <w:szCs w:val="24"/>
        </w:rPr>
        <w:t>Lecturer,</w:t>
      </w:r>
    </w:p>
    <w:p w:rsidR="002D36EC" w:rsidRPr="006A7BC8" w:rsidRDefault="002D36EC" w:rsidP="002D36EC">
      <w:pPr>
        <w:spacing w:after="0" w:line="240" w:lineRule="auto"/>
        <w:jc w:val="center"/>
        <w:rPr>
          <w:szCs w:val="24"/>
        </w:rPr>
      </w:pPr>
      <w:r w:rsidRPr="006A7BC8">
        <w:rPr>
          <w:szCs w:val="24"/>
        </w:rPr>
        <w:t>Department of Computer Science</w:t>
      </w:r>
    </w:p>
    <w:p w:rsidR="002D36EC" w:rsidRPr="006A7BC8" w:rsidRDefault="002D36EC" w:rsidP="002D36EC">
      <w:pPr>
        <w:spacing w:after="0" w:line="240" w:lineRule="auto"/>
        <w:jc w:val="center"/>
        <w:rPr>
          <w:szCs w:val="24"/>
        </w:rPr>
      </w:pPr>
      <w:r w:rsidRPr="006A7BC8">
        <w:rPr>
          <w:szCs w:val="24"/>
        </w:rPr>
        <w:t>St. Xavier’s College</w:t>
      </w:r>
    </w:p>
    <w:p w:rsidR="002D36EC" w:rsidRPr="006A7BC8" w:rsidRDefault="002D36EC" w:rsidP="002D36EC">
      <w:pPr>
        <w:spacing w:line="240" w:lineRule="auto"/>
        <w:jc w:val="center"/>
        <w:rPr>
          <w:szCs w:val="24"/>
        </w:rPr>
      </w:pPr>
      <w:proofErr w:type="spellStart"/>
      <w:r w:rsidRPr="006A7BC8">
        <w:rPr>
          <w:szCs w:val="24"/>
        </w:rPr>
        <w:t>Maitighar</w:t>
      </w:r>
      <w:proofErr w:type="spellEnd"/>
      <w:r w:rsidRPr="006A7BC8">
        <w:rPr>
          <w:szCs w:val="24"/>
        </w:rPr>
        <w:t>, Kathmandu</w:t>
      </w:r>
    </w:p>
    <w:p w:rsidR="002D36EC" w:rsidRPr="0029172D" w:rsidRDefault="002D36EC" w:rsidP="002D36EC">
      <w:pPr>
        <w:spacing w:after="0" w:line="240" w:lineRule="auto"/>
        <w:jc w:val="center"/>
        <w:rPr>
          <w:b/>
          <w:sz w:val="28"/>
          <w:szCs w:val="28"/>
          <w:u w:val="single"/>
        </w:rPr>
      </w:pPr>
      <w:r w:rsidRPr="0029172D">
        <w:rPr>
          <w:b/>
          <w:sz w:val="28"/>
          <w:szCs w:val="28"/>
          <w:u w:val="single"/>
        </w:rPr>
        <w:t>Submitted On:</w:t>
      </w:r>
    </w:p>
    <w:p w:rsidR="002D36EC" w:rsidRPr="006A7BC8" w:rsidRDefault="002D36EC" w:rsidP="002D36EC">
      <w:pPr>
        <w:spacing w:after="0" w:line="240" w:lineRule="auto"/>
        <w:ind w:firstLine="720"/>
        <w:rPr>
          <w:szCs w:val="24"/>
        </w:rPr>
      </w:pPr>
      <w:r w:rsidRPr="006A7BC8">
        <w:rPr>
          <w:szCs w:val="24"/>
        </w:rPr>
        <w:t xml:space="preserve">                                            </w:t>
      </w:r>
      <w:r>
        <w:rPr>
          <w:szCs w:val="24"/>
        </w:rPr>
        <w:tab/>
      </w:r>
      <w:r w:rsidRPr="006A7BC8">
        <w:rPr>
          <w:szCs w:val="24"/>
        </w:rPr>
        <w:t xml:space="preserve"> </w:t>
      </w:r>
      <w:r>
        <w:rPr>
          <w:szCs w:val="24"/>
        </w:rPr>
        <w:t>10</w:t>
      </w:r>
      <w:r>
        <w:rPr>
          <w:szCs w:val="24"/>
          <w:vertAlign w:val="superscript"/>
        </w:rPr>
        <w:t>th</w:t>
      </w:r>
      <w:r>
        <w:rPr>
          <w:szCs w:val="24"/>
        </w:rPr>
        <w:t xml:space="preserve"> </w:t>
      </w:r>
      <w:proofErr w:type="gramStart"/>
      <w:r>
        <w:rPr>
          <w:szCs w:val="24"/>
        </w:rPr>
        <w:t>September</w:t>
      </w:r>
      <w:r w:rsidRPr="006A7BC8">
        <w:rPr>
          <w:szCs w:val="24"/>
        </w:rPr>
        <w:t xml:space="preserve"> ,</w:t>
      </w:r>
      <w:proofErr w:type="gramEnd"/>
      <w:r w:rsidRPr="006A7BC8">
        <w:rPr>
          <w:szCs w:val="24"/>
        </w:rPr>
        <w:t xml:space="preserve"> 2015</w:t>
      </w:r>
    </w:p>
    <w:p w:rsidR="00DE0184" w:rsidRPr="007E59B0" w:rsidRDefault="002D36EC" w:rsidP="0032464B">
      <w:pPr>
        <w:pStyle w:val="Heading1"/>
      </w:pPr>
      <w:r>
        <w:br w:type="column"/>
      </w:r>
      <w:r w:rsidR="007E59B0" w:rsidRPr="007E59B0">
        <w:lastRenderedPageBreak/>
        <w:t>Join</w:t>
      </w:r>
    </w:p>
    <w:p w:rsidR="0090663C" w:rsidRPr="0090663C" w:rsidRDefault="007E59B0" w:rsidP="0032464B">
      <w:r w:rsidRPr="0090663C">
        <w:t xml:space="preserve">Join is a combination of a </w:t>
      </w:r>
      <w:r w:rsidR="0090663C" w:rsidRPr="0090663C">
        <w:t>Cartesian product followed</w:t>
      </w:r>
      <w:r w:rsidRPr="0090663C">
        <w:t xml:space="preserve"> by a selection process. A join operation pairs two tuples from different relations, if and only if a given join condition is </w:t>
      </w:r>
      <w:r w:rsidR="0090663C" w:rsidRPr="0090663C">
        <w:t xml:space="preserve">satisfied. SQL Join is used to fetch data from two or more tables, which is joined to appear as single set of data. SQL Join is used for combining column from two or more tables by using values common to both tables. Join Keyword is used in SQL queries for joining two or more tables. Minimum required condition for joining table, is (n-1) where n, is number of tables. </w:t>
      </w:r>
      <w:proofErr w:type="gramStart"/>
      <w:r w:rsidR="0090663C" w:rsidRPr="0090663C">
        <w:t xml:space="preserve">A </w:t>
      </w:r>
      <w:r w:rsidR="00013570">
        <w:t xml:space="preserve"> </w:t>
      </w:r>
      <w:r w:rsidR="0090663C" w:rsidRPr="0090663C">
        <w:t>table</w:t>
      </w:r>
      <w:proofErr w:type="gramEnd"/>
      <w:r w:rsidR="0090663C" w:rsidRPr="0090663C">
        <w:t xml:space="preserve"> can also join to itself known as, Self Join. Join are of two types:</w:t>
      </w:r>
    </w:p>
    <w:p w:rsidR="007E59B0" w:rsidRPr="007E59B0" w:rsidRDefault="007E59B0" w:rsidP="0032464B">
      <w:pPr>
        <w:pStyle w:val="ListParagraph"/>
        <w:numPr>
          <w:ilvl w:val="0"/>
          <w:numId w:val="3"/>
        </w:numPr>
        <w:ind w:left="450" w:firstLine="0"/>
      </w:pPr>
      <w:r w:rsidRPr="007E59B0">
        <w:t xml:space="preserve">Theta </w:t>
      </w:r>
      <w:r w:rsidR="0090663C">
        <w:t>J</w:t>
      </w:r>
      <w:r w:rsidRPr="007E59B0">
        <w:t>oin</w:t>
      </w:r>
    </w:p>
    <w:p w:rsidR="007E59B0" w:rsidRDefault="007E59B0" w:rsidP="0032464B">
      <w:pPr>
        <w:pStyle w:val="ListParagraph"/>
        <w:numPr>
          <w:ilvl w:val="0"/>
          <w:numId w:val="3"/>
        </w:numPr>
        <w:ind w:left="450" w:firstLine="0"/>
      </w:pPr>
      <w:r w:rsidRPr="007E59B0">
        <w:t>Natural Join</w:t>
      </w:r>
    </w:p>
    <w:p w:rsidR="0090663C" w:rsidRDefault="0090663C" w:rsidP="0032464B">
      <w:pPr>
        <w:pStyle w:val="Heading1"/>
      </w:pPr>
      <w:r>
        <w:t>Theta join</w:t>
      </w:r>
    </w:p>
    <w:p w:rsidR="0032464B" w:rsidRDefault="0032464B" w:rsidP="0032464B">
      <w:r w:rsidRPr="0032464B">
        <w:t>Theta join combines tuples from different relations provided they satisfy the theta condition. The join condition is denoted by the symbol θ. In theta join we apply the condition on input relation(s) and then only those selected rows are used in the cross product to be merged and included in the output. It means that in normal cross product all the rows of one relation are mapped/merged with all the rows of second relation, but here only selected rows of a relation are made cross product with second relation.</w:t>
      </w:r>
    </w:p>
    <w:p w:rsidR="0032464B" w:rsidRDefault="0032464B" w:rsidP="0032464B">
      <w:pPr>
        <w:pStyle w:val="Heading1"/>
      </w:pPr>
      <w:r>
        <w:t>Natural Join</w:t>
      </w:r>
    </w:p>
    <w:p w:rsidR="0032464B" w:rsidRPr="0032464B" w:rsidRDefault="0032464B" w:rsidP="0032464B">
      <w:r w:rsidRPr="0032464B">
        <w:t>This is the most common and general form of join. If we simply say join, it means the natural join. It is same as equi­join but the difference is that in natural join, the common attribute appears only once. Now, it does not matter which common attribute should be part of the output relation as the values in both are same.</w:t>
      </w:r>
    </w:p>
    <w:p w:rsidR="007E59B0" w:rsidRDefault="007E59B0" w:rsidP="00F30926">
      <w:pPr>
        <w:pStyle w:val="Heading1"/>
        <w:rPr>
          <w:sz w:val="24"/>
        </w:rPr>
      </w:pPr>
      <w:r w:rsidRPr="00F30926">
        <w:rPr>
          <w:sz w:val="24"/>
        </w:rPr>
        <w:t>Right Join</w:t>
      </w:r>
    </w:p>
    <w:p w:rsidR="002D36EC" w:rsidRDefault="002D36EC" w:rsidP="002D36EC">
      <w:r w:rsidRPr="002D36EC">
        <w:t>The RIGHT JOIN keyword returns all rows from the right table (table2), with the matching rows in the left table (table1). The result is NULL in the left side when there is no match.</w:t>
      </w:r>
    </w:p>
    <w:p w:rsidR="002D36EC" w:rsidRDefault="002D36EC" w:rsidP="002D36EC">
      <w:r>
        <w:t>Syntax</w:t>
      </w:r>
    </w:p>
    <w:p w:rsidR="002D36EC" w:rsidRPr="009B14E6" w:rsidRDefault="002D36EC" w:rsidP="002D36EC">
      <w:pPr>
        <w:shd w:val="clear" w:color="auto" w:fill="FFFFFF"/>
        <w:spacing w:line="240" w:lineRule="auto"/>
        <w:rPr>
          <w:rFonts w:ascii="Consolas" w:eastAsia="Times New Roman" w:hAnsi="Consolas" w:cs="Consolas"/>
          <w:color w:val="000000"/>
        </w:rPr>
      </w:pPr>
      <w:r w:rsidRPr="009B14E6">
        <w:rPr>
          <w:rFonts w:ascii="Consolas" w:eastAsia="Times New Roman" w:hAnsi="Consolas" w:cs="Consolas"/>
          <w:color w:val="000000"/>
        </w:rPr>
        <w:t>SELECT </w:t>
      </w:r>
      <w:proofErr w:type="spellStart"/>
      <w:r w:rsidRPr="009B14E6">
        <w:rPr>
          <w:rFonts w:ascii="Consolas" w:eastAsia="Times New Roman" w:hAnsi="Consolas" w:cs="Consolas"/>
          <w:i/>
          <w:iCs/>
          <w:color w:val="000000"/>
        </w:rPr>
        <w:t>column_name</w:t>
      </w:r>
      <w:proofErr w:type="spellEnd"/>
      <w:r w:rsidRPr="009B14E6">
        <w:rPr>
          <w:rFonts w:ascii="Consolas" w:eastAsia="Times New Roman" w:hAnsi="Consolas" w:cs="Consolas"/>
          <w:i/>
          <w:iCs/>
          <w:color w:val="000000"/>
        </w:rPr>
        <w:t>(s</w:t>
      </w:r>
      <w:proofErr w:type="gramStart"/>
      <w:r w:rsidRPr="009B14E6">
        <w:rPr>
          <w:rFonts w:ascii="Consolas" w:eastAsia="Times New Roman" w:hAnsi="Consolas" w:cs="Consolas"/>
          <w:i/>
          <w:iCs/>
          <w:color w:val="000000"/>
        </w:rPr>
        <w:t>)</w:t>
      </w:r>
      <w:proofErr w:type="gramEnd"/>
      <w:r w:rsidRPr="009B14E6">
        <w:rPr>
          <w:rFonts w:ascii="Consolas" w:eastAsia="Times New Roman" w:hAnsi="Consolas" w:cs="Consolas"/>
          <w:color w:val="000000"/>
        </w:rPr>
        <w:br/>
        <w:t>FROM </w:t>
      </w:r>
      <w:r w:rsidRPr="009B14E6">
        <w:rPr>
          <w:rFonts w:ascii="Consolas" w:eastAsia="Times New Roman" w:hAnsi="Consolas" w:cs="Consolas"/>
          <w:i/>
          <w:iCs/>
          <w:color w:val="000000"/>
        </w:rPr>
        <w:t>table1</w:t>
      </w:r>
      <w:r>
        <w:rPr>
          <w:rFonts w:ascii="Consolas" w:eastAsia="Times New Roman" w:hAnsi="Consolas" w:cs="Consolas"/>
          <w:color w:val="000000"/>
        </w:rPr>
        <w:br/>
      </w:r>
      <w:proofErr w:type="spellStart"/>
      <w:r>
        <w:rPr>
          <w:rFonts w:ascii="Consolas" w:eastAsia="Times New Roman" w:hAnsi="Consolas" w:cs="Consolas"/>
          <w:color w:val="000000"/>
        </w:rPr>
        <w:t>Right</w:t>
      </w:r>
      <w:r w:rsidRPr="009B14E6">
        <w:rPr>
          <w:rFonts w:ascii="Consolas" w:eastAsia="Times New Roman" w:hAnsi="Consolas" w:cs="Consolas"/>
          <w:color w:val="000000"/>
        </w:rPr>
        <w:t>JOIN</w:t>
      </w:r>
      <w:proofErr w:type="spellEnd"/>
      <w:r w:rsidRPr="009B14E6">
        <w:rPr>
          <w:rFonts w:ascii="Consolas" w:eastAsia="Times New Roman" w:hAnsi="Consolas" w:cs="Consolas"/>
          <w:color w:val="000000"/>
        </w:rPr>
        <w:t> </w:t>
      </w:r>
      <w:r w:rsidRPr="009B14E6">
        <w:rPr>
          <w:rFonts w:ascii="Consolas" w:eastAsia="Times New Roman" w:hAnsi="Consolas" w:cs="Consolas"/>
          <w:i/>
          <w:iCs/>
          <w:color w:val="000000"/>
        </w:rPr>
        <w:t>table2</w:t>
      </w:r>
      <w:r w:rsidRPr="009B14E6">
        <w:rPr>
          <w:rFonts w:ascii="Consolas" w:eastAsia="Times New Roman" w:hAnsi="Consolas" w:cs="Consolas"/>
          <w:color w:val="000000"/>
        </w:rPr>
        <w:br/>
        <w:t>ON </w:t>
      </w:r>
      <w:r w:rsidRPr="009B14E6">
        <w:rPr>
          <w:rFonts w:ascii="Consolas" w:eastAsia="Times New Roman" w:hAnsi="Consolas" w:cs="Consolas"/>
          <w:i/>
          <w:iCs/>
          <w:color w:val="000000"/>
        </w:rPr>
        <w:t>table1.column_name</w:t>
      </w:r>
      <w:r w:rsidRPr="009B14E6">
        <w:rPr>
          <w:rFonts w:ascii="Consolas" w:eastAsia="Times New Roman" w:hAnsi="Consolas" w:cs="Consolas"/>
          <w:color w:val="000000"/>
        </w:rPr>
        <w:t>=</w:t>
      </w:r>
      <w:r w:rsidRPr="009B14E6">
        <w:rPr>
          <w:rFonts w:ascii="Consolas" w:eastAsia="Times New Roman" w:hAnsi="Consolas" w:cs="Consolas"/>
          <w:i/>
          <w:iCs/>
          <w:color w:val="000000"/>
        </w:rPr>
        <w:t>table2.column_name</w:t>
      </w:r>
      <w:r w:rsidRPr="009B14E6">
        <w:rPr>
          <w:rFonts w:ascii="Consolas" w:eastAsia="Times New Roman" w:hAnsi="Consolas" w:cs="Consolas"/>
          <w:color w:val="000000"/>
        </w:rPr>
        <w:t>;</w:t>
      </w:r>
    </w:p>
    <w:p w:rsidR="002D36EC" w:rsidRPr="002D36EC" w:rsidRDefault="002D36EC" w:rsidP="002D36EC"/>
    <w:p w:rsidR="00F30926" w:rsidRPr="00F30926" w:rsidRDefault="00F30926" w:rsidP="00F30926">
      <w:r>
        <w:rPr>
          <w:noProof/>
        </w:rPr>
        <w:lastRenderedPageBreak/>
        <w:drawing>
          <wp:inline distT="0" distB="0" distL="0" distR="0">
            <wp:extent cx="2576830" cy="1603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76830" cy="1603375"/>
                    </a:xfrm>
                    <a:prstGeom prst="rect">
                      <a:avLst/>
                    </a:prstGeom>
                    <a:noFill/>
                    <a:ln w="9525">
                      <a:noFill/>
                      <a:miter lim="800000"/>
                      <a:headEnd/>
                      <a:tailEnd/>
                    </a:ln>
                  </pic:spPr>
                </pic:pic>
              </a:graphicData>
            </a:graphic>
          </wp:inline>
        </w:drawing>
      </w:r>
    </w:p>
    <w:p w:rsidR="007E59B0" w:rsidRDefault="007E59B0" w:rsidP="00F30926">
      <w:pPr>
        <w:pStyle w:val="Heading1"/>
        <w:rPr>
          <w:sz w:val="24"/>
        </w:rPr>
      </w:pPr>
      <w:r w:rsidRPr="00F30926">
        <w:rPr>
          <w:sz w:val="24"/>
        </w:rPr>
        <w:t>Left Join</w:t>
      </w:r>
    </w:p>
    <w:p w:rsidR="002D36EC" w:rsidRDefault="002D36EC" w:rsidP="002D36EC">
      <w:r w:rsidRPr="002D36EC">
        <w:t>The LEFT JOIN keyword returns all rows from the left table (table1), with the matching rows in the right table (table2). The result is NULL in the right side when there is no match.</w:t>
      </w:r>
    </w:p>
    <w:p w:rsidR="002D36EC" w:rsidRDefault="002D36EC" w:rsidP="002D36EC">
      <w:r>
        <w:t>Syntax</w:t>
      </w:r>
    </w:p>
    <w:p w:rsidR="002D36EC" w:rsidRDefault="002D36EC" w:rsidP="002D36EC">
      <w:pPr>
        <w:shd w:val="clear" w:color="auto" w:fill="FFFFFF"/>
        <w:spacing w:line="240" w:lineRule="auto"/>
        <w:rPr>
          <w:rFonts w:ascii="Consolas" w:eastAsia="Times New Roman" w:hAnsi="Consolas" w:cs="Consolas"/>
          <w:i/>
          <w:iCs/>
          <w:color w:val="000000"/>
        </w:rPr>
      </w:pPr>
      <w:r w:rsidRPr="009B14E6">
        <w:rPr>
          <w:rFonts w:ascii="Consolas" w:eastAsia="Times New Roman" w:hAnsi="Consolas" w:cs="Consolas"/>
          <w:color w:val="000000"/>
        </w:rPr>
        <w:t>SELECT </w:t>
      </w:r>
      <w:proofErr w:type="spellStart"/>
      <w:r w:rsidRPr="009B14E6">
        <w:rPr>
          <w:rFonts w:ascii="Consolas" w:eastAsia="Times New Roman" w:hAnsi="Consolas" w:cs="Consolas"/>
          <w:i/>
          <w:iCs/>
          <w:color w:val="000000"/>
        </w:rPr>
        <w:t>column_name</w:t>
      </w:r>
      <w:proofErr w:type="spellEnd"/>
      <w:r w:rsidRPr="009B14E6">
        <w:rPr>
          <w:rFonts w:ascii="Consolas" w:eastAsia="Times New Roman" w:hAnsi="Consolas" w:cs="Consolas"/>
          <w:i/>
          <w:iCs/>
          <w:color w:val="000000"/>
        </w:rPr>
        <w:t>(s</w:t>
      </w:r>
      <w:proofErr w:type="gramStart"/>
      <w:r w:rsidRPr="009B14E6">
        <w:rPr>
          <w:rFonts w:ascii="Consolas" w:eastAsia="Times New Roman" w:hAnsi="Consolas" w:cs="Consolas"/>
          <w:i/>
          <w:iCs/>
          <w:color w:val="000000"/>
        </w:rPr>
        <w:t>)</w:t>
      </w:r>
      <w:proofErr w:type="gramEnd"/>
      <w:r w:rsidRPr="009B14E6">
        <w:rPr>
          <w:rFonts w:ascii="Consolas" w:eastAsia="Times New Roman" w:hAnsi="Consolas" w:cs="Consolas"/>
          <w:color w:val="000000"/>
        </w:rPr>
        <w:br/>
        <w:t>FROM </w:t>
      </w:r>
      <w:r w:rsidRPr="009B14E6">
        <w:rPr>
          <w:rFonts w:ascii="Consolas" w:eastAsia="Times New Roman" w:hAnsi="Consolas" w:cs="Consolas"/>
          <w:i/>
          <w:iCs/>
          <w:color w:val="000000"/>
        </w:rPr>
        <w:t>table1</w:t>
      </w:r>
      <w:r w:rsidRPr="009B14E6">
        <w:rPr>
          <w:rFonts w:ascii="Consolas" w:eastAsia="Times New Roman" w:hAnsi="Consolas" w:cs="Consolas"/>
          <w:color w:val="000000"/>
        </w:rPr>
        <w:br/>
        <w:t>LEFT JOIN </w:t>
      </w:r>
      <w:r w:rsidRPr="009B14E6">
        <w:rPr>
          <w:rFonts w:ascii="Consolas" w:eastAsia="Times New Roman" w:hAnsi="Consolas" w:cs="Consolas"/>
          <w:i/>
          <w:iCs/>
          <w:color w:val="000000"/>
        </w:rPr>
        <w:t>table2</w:t>
      </w:r>
    </w:p>
    <w:p w:rsidR="002D36EC" w:rsidRPr="009B14E6" w:rsidRDefault="002D36EC" w:rsidP="002D36EC">
      <w:pPr>
        <w:shd w:val="clear" w:color="auto" w:fill="FFFFFF"/>
        <w:spacing w:line="240" w:lineRule="auto"/>
        <w:rPr>
          <w:rFonts w:ascii="Consolas" w:eastAsia="Times New Roman" w:hAnsi="Consolas" w:cs="Consolas"/>
          <w:color w:val="000000"/>
        </w:rPr>
      </w:pPr>
      <w:r w:rsidRPr="009B14E6">
        <w:rPr>
          <w:rFonts w:ascii="Consolas" w:eastAsia="Times New Roman" w:hAnsi="Consolas" w:cs="Consolas"/>
          <w:color w:val="000000"/>
        </w:rPr>
        <w:t>ON </w:t>
      </w:r>
      <w:r w:rsidRPr="009B14E6">
        <w:rPr>
          <w:rFonts w:ascii="Consolas" w:eastAsia="Times New Roman" w:hAnsi="Consolas" w:cs="Consolas"/>
          <w:i/>
          <w:iCs/>
          <w:color w:val="000000"/>
        </w:rPr>
        <w:t>table1.column_name</w:t>
      </w:r>
      <w:r w:rsidRPr="009B14E6">
        <w:rPr>
          <w:rFonts w:ascii="Consolas" w:eastAsia="Times New Roman" w:hAnsi="Consolas" w:cs="Consolas"/>
          <w:color w:val="000000"/>
        </w:rPr>
        <w:t>=</w:t>
      </w:r>
      <w:r w:rsidRPr="009B14E6">
        <w:rPr>
          <w:rFonts w:ascii="Consolas" w:eastAsia="Times New Roman" w:hAnsi="Consolas" w:cs="Consolas"/>
          <w:i/>
          <w:iCs/>
          <w:color w:val="000000"/>
        </w:rPr>
        <w:t>table2.column_name</w:t>
      </w:r>
      <w:r w:rsidRPr="009B14E6">
        <w:rPr>
          <w:rFonts w:ascii="Consolas" w:eastAsia="Times New Roman" w:hAnsi="Consolas" w:cs="Consolas"/>
          <w:color w:val="000000"/>
        </w:rPr>
        <w:t>;</w:t>
      </w:r>
    </w:p>
    <w:p w:rsidR="002D36EC" w:rsidRPr="002D36EC" w:rsidRDefault="002D36EC" w:rsidP="002D36EC"/>
    <w:p w:rsidR="00F30926" w:rsidRPr="00F30926" w:rsidRDefault="00F30926" w:rsidP="00F30926">
      <w:r>
        <w:rPr>
          <w:noProof/>
        </w:rPr>
        <w:drawing>
          <wp:inline distT="0" distB="0" distL="0" distR="0">
            <wp:extent cx="3004185" cy="156781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04185" cy="1567815"/>
                    </a:xfrm>
                    <a:prstGeom prst="rect">
                      <a:avLst/>
                    </a:prstGeom>
                    <a:noFill/>
                    <a:ln w="9525">
                      <a:noFill/>
                      <a:miter lim="800000"/>
                      <a:headEnd/>
                      <a:tailEnd/>
                    </a:ln>
                  </pic:spPr>
                </pic:pic>
              </a:graphicData>
            </a:graphic>
          </wp:inline>
        </w:drawing>
      </w:r>
    </w:p>
    <w:p w:rsidR="007E59B0" w:rsidRDefault="007E59B0" w:rsidP="00F30926">
      <w:pPr>
        <w:pStyle w:val="Heading1"/>
        <w:rPr>
          <w:sz w:val="24"/>
        </w:rPr>
      </w:pPr>
      <w:r w:rsidRPr="00F30926">
        <w:rPr>
          <w:sz w:val="24"/>
        </w:rPr>
        <w:t xml:space="preserve">Inner Join </w:t>
      </w:r>
    </w:p>
    <w:p w:rsidR="002D36EC" w:rsidRDefault="002D36EC" w:rsidP="002D36EC">
      <w:r w:rsidRPr="002D36EC">
        <w:t>The INNER JOIN keyword selects all rows from both tables as long as there is a match between the columns in both tables.</w:t>
      </w:r>
    </w:p>
    <w:p w:rsidR="002D36EC" w:rsidRDefault="002D36EC" w:rsidP="002D36EC">
      <w:r>
        <w:t>Syntax</w:t>
      </w:r>
    </w:p>
    <w:p w:rsidR="002D36EC" w:rsidRDefault="002D36EC" w:rsidP="002D36EC">
      <w:pPr>
        <w:shd w:val="clear" w:color="auto" w:fill="FFFFFF"/>
        <w:spacing w:line="240" w:lineRule="auto"/>
        <w:ind w:left="1980"/>
        <w:rPr>
          <w:rFonts w:ascii="Consolas" w:eastAsia="Times New Roman" w:hAnsi="Consolas" w:cs="Consolas"/>
          <w:i/>
          <w:iCs/>
          <w:color w:val="000000"/>
        </w:rPr>
      </w:pPr>
      <w:r w:rsidRPr="006B0373">
        <w:rPr>
          <w:rFonts w:ascii="Consolas" w:eastAsia="Times New Roman" w:hAnsi="Consolas" w:cs="Consolas"/>
          <w:color w:val="000000"/>
        </w:rPr>
        <w:t>SELECT </w:t>
      </w:r>
      <w:proofErr w:type="spellStart"/>
      <w:r w:rsidRPr="006B0373">
        <w:rPr>
          <w:rFonts w:ascii="Consolas" w:eastAsia="Times New Roman" w:hAnsi="Consolas" w:cs="Consolas"/>
          <w:i/>
          <w:iCs/>
          <w:color w:val="000000"/>
        </w:rPr>
        <w:t>column_name</w:t>
      </w:r>
      <w:proofErr w:type="spellEnd"/>
      <w:r w:rsidRPr="006B0373">
        <w:rPr>
          <w:rFonts w:ascii="Consolas" w:eastAsia="Times New Roman" w:hAnsi="Consolas" w:cs="Consolas"/>
          <w:i/>
          <w:iCs/>
          <w:color w:val="000000"/>
        </w:rPr>
        <w:t>(s</w:t>
      </w:r>
      <w:proofErr w:type="gramStart"/>
      <w:r w:rsidRPr="006B0373">
        <w:rPr>
          <w:rFonts w:ascii="Consolas" w:eastAsia="Times New Roman" w:hAnsi="Consolas" w:cs="Consolas"/>
          <w:i/>
          <w:iCs/>
          <w:color w:val="000000"/>
        </w:rPr>
        <w:t>)</w:t>
      </w:r>
      <w:proofErr w:type="gramEnd"/>
      <w:r w:rsidRPr="006B0373">
        <w:rPr>
          <w:rFonts w:ascii="Consolas" w:eastAsia="Times New Roman" w:hAnsi="Consolas" w:cs="Consolas"/>
          <w:color w:val="000000"/>
        </w:rPr>
        <w:br/>
        <w:t>FROM </w:t>
      </w:r>
      <w:r w:rsidRPr="006B0373">
        <w:rPr>
          <w:rFonts w:ascii="Consolas" w:eastAsia="Times New Roman" w:hAnsi="Consolas" w:cs="Consolas"/>
          <w:i/>
          <w:iCs/>
          <w:color w:val="000000"/>
        </w:rPr>
        <w:t>table1</w:t>
      </w:r>
      <w:r w:rsidRPr="006B0373">
        <w:rPr>
          <w:rFonts w:ascii="Consolas" w:eastAsia="Times New Roman" w:hAnsi="Consolas" w:cs="Consolas"/>
          <w:color w:val="000000"/>
        </w:rPr>
        <w:br/>
        <w:t>INNER JOIN </w:t>
      </w:r>
      <w:r w:rsidRPr="006B0373">
        <w:rPr>
          <w:rFonts w:ascii="Consolas" w:eastAsia="Times New Roman" w:hAnsi="Consolas" w:cs="Consolas"/>
          <w:i/>
          <w:iCs/>
          <w:color w:val="000000"/>
        </w:rPr>
        <w:t>table2</w:t>
      </w:r>
    </w:p>
    <w:p w:rsidR="002D36EC" w:rsidRPr="006B0373" w:rsidRDefault="002D36EC" w:rsidP="002D36EC">
      <w:pPr>
        <w:shd w:val="clear" w:color="auto" w:fill="FFFFFF"/>
        <w:spacing w:line="240" w:lineRule="auto"/>
        <w:ind w:left="1980"/>
        <w:rPr>
          <w:rFonts w:ascii="Consolas" w:eastAsia="Times New Roman" w:hAnsi="Consolas" w:cs="Consolas"/>
          <w:color w:val="000000"/>
        </w:rPr>
      </w:pPr>
      <w:r w:rsidRPr="006B0373">
        <w:rPr>
          <w:rFonts w:ascii="Consolas" w:eastAsia="Times New Roman" w:hAnsi="Consolas" w:cs="Consolas"/>
          <w:color w:val="000000"/>
        </w:rPr>
        <w:br/>
        <w:t>ON </w:t>
      </w:r>
      <w:r w:rsidRPr="006B0373">
        <w:rPr>
          <w:rFonts w:ascii="Consolas" w:eastAsia="Times New Roman" w:hAnsi="Consolas" w:cs="Consolas"/>
          <w:i/>
          <w:iCs/>
          <w:color w:val="000000"/>
        </w:rPr>
        <w:t>table1.column_name</w:t>
      </w:r>
      <w:r w:rsidRPr="006B0373">
        <w:rPr>
          <w:rFonts w:ascii="Consolas" w:eastAsia="Times New Roman" w:hAnsi="Consolas" w:cs="Consolas"/>
          <w:color w:val="000000"/>
        </w:rPr>
        <w:t>=</w:t>
      </w:r>
      <w:r w:rsidRPr="006B0373">
        <w:rPr>
          <w:rFonts w:ascii="Consolas" w:eastAsia="Times New Roman" w:hAnsi="Consolas" w:cs="Consolas"/>
          <w:i/>
          <w:iCs/>
          <w:color w:val="000000"/>
        </w:rPr>
        <w:t>table2.column_name</w:t>
      </w:r>
      <w:r w:rsidRPr="006B0373">
        <w:rPr>
          <w:rFonts w:ascii="Consolas" w:eastAsia="Times New Roman" w:hAnsi="Consolas" w:cs="Consolas"/>
          <w:color w:val="000000"/>
        </w:rPr>
        <w:t>;</w:t>
      </w:r>
    </w:p>
    <w:p w:rsidR="002D36EC" w:rsidRPr="002D36EC" w:rsidRDefault="002D36EC" w:rsidP="002D36EC"/>
    <w:p w:rsidR="00F24624" w:rsidRPr="007E59B0" w:rsidRDefault="00F30926" w:rsidP="0032464B">
      <w:pPr>
        <w:pStyle w:val="ListParagraph"/>
      </w:pPr>
      <w:r>
        <w:rPr>
          <w:noProof/>
        </w:rPr>
        <w:drawing>
          <wp:inline distT="0" distB="0" distL="0" distR="0">
            <wp:extent cx="2303780" cy="167449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03780" cy="1674495"/>
                    </a:xfrm>
                    <a:prstGeom prst="rect">
                      <a:avLst/>
                    </a:prstGeom>
                    <a:noFill/>
                    <a:ln w="9525">
                      <a:noFill/>
                      <a:miter lim="800000"/>
                      <a:headEnd/>
                      <a:tailEnd/>
                    </a:ln>
                  </pic:spPr>
                </pic:pic>
              </a:graphicData>
            </a:graphic>
          </wp:inline>
        </w:drawing>
      </w:r>
    </w:p>
    <w:p w:rsidR="00855EE5" w:rsidRDefault="00855EE5" w:rsidP="0032464B">
      <w:pPr>
        <w:pStyle w:val="ListParagraph"/>
      </w:pPr>
    </w:p>
    <w:p w:rsidR="007E59B0" w:rsidRPr="007E59B0" w:rsidRDefault="007E59B0" w:rsidP="0032464B">
      <w:pPr>
        <w:pStyle w:val="ListParagraph"/>
      </w:pPr>
      <w:r w:rsidRPr="007E59B0">
        <w:t>Rename Operation</w:t>
      </w:r>
    </w:p>
    <w:p w:rsidR="00855EE5" w:rsidRDefault="00855EE5" w:rsidP="00855EE5">
      <w:pPr>
        <w:pStyle w:val="ListParagraph"/>
      </w:pPr>
    </w:p>
    <w:p w:rsidR="00855EE5" w:rsidRPr="007E59B0" w:rsidRDefault="007E59B0" w:rsidP="00855EE5">
      <w:pPr>
        <w:pStyle w:val="ListParagraph"/>
      </w:pPr>
      <w:r w:rsidRPr="007E59B0">
        <w:t>Assignment</w:t>
      </w:r>
      <w:r w:rsidR="00855EE5">
        <w:t xml:space="preserve"> </w:t>
      </w:r>
      <w:r w:rsidR="00855EE5" w:rsidRPr="007E59B0">
        <w:t>Operation</w:t>
      </w:r>
    </w:p>
    <w:p w:rsidR="007E59B0" w:rsidRPr="007E59B0" w:rsidRDefault="007E59B0" w:rsidP="0032464B">
      <w:pPr>
        <w:pStyle w:val="ListParagraph"/>
      </w:pPr>
      <w:r w:rsidRPr="007E59B0">
        <w:t>Division Operation</w:t>
      </w:r>
    </w:p>
    <w:p w:rsidR="007E59B0" w:rsidRPr="007E59B0" w:rsidRDefault="007E59B0" w:rsidP="0032464B">
      <w:pPr>
        <w:pStyle w:val="ListParagraph"/>
      </w:pPr>
    </w:p>
    <w:p w:rsidR="007E59B0" w:rsidRPr="007E59B0" w:rsidRDefault="007E59B0" w:rsidP="0032464B">
      <w:r w:rsidRPr="007E59B0">
        <w:t>Additional operation</w:t>
      </w:r>
    </w:p>
    <w:p w:rsidR="007E59B0" w:rsidRPr="007E59B0" w:rsidRDefault="007E59B0" w:rsidP="0032464B">
      <w:pPr>
        <w:pStyle w:val="ListParagraph"/>
      </w:pPr>
      <w:r w:rsidRPr="007E59B0">
        <w:t>Set Intersection Operation</w:t>
      </w:r>
    </w:p>
    <w:p w:rsidR="007E59B0" w:rsidRPr="007E59B0" w:rsidRDefault="007E59B0" w:rsidP="0032464B">
      <w:pPr>
        <w:pStyle w:val="ListParagraph"/>
      </w:pPr>
      <w:r w:rsidRPr="007E59B0">
        <w:t>Natural Join operation</w:t>
      </w:r>
    </w:p>
    <w:p w:rsidR="007E59B0" w:rsidRDefault="007E59B0" w:rsidP="0032464B">
      <w:pPr>
        <w:pStyle w:val="ListParagraph"/>
      </w:pPr>
    </w:p>
    <w:p w:rsidR="007E59B0" w:rsidRDefault="007E59B0" w:rsidP="0032464B"/>
    <w:sectPr w:rsidR="007E59B0" w:rsidSect="00DE01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A585F"/>
    <w:multiLevelType w:val="hybridMultilevel"/>
    <w:tmpl w:val="DAC0B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52702"/>
    <w:multiLevelType w:val="hybridMultilevel"/>
    <w:tmpl w:val="761A3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4C517E"/>
    <w:multiLevelType w:val="hybridMultilevel"/>
    <w:tmpl w:val="2F0E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59B0"/>
    <w:rsid w:val="00013570"/>
    <w:rsid w:val="002D36EC"/>
    <w:rsid w:val="0032464B"/>
    <w:rsid w:val="003C6B58"/>
    <w:rsid w:val="007E59B0"/>
    <w:rsid w:val="00855EE5"/>
    <w:rsid w:val="008B79AB"/>
    <w:rsid w:val="0090663C"/>
    <w:rsid w:val="00DE0184"/>
    <w:rsid w:val="00F24624"/>
    <w:rsid w:val="00F3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64B"/>
    <w:pPr>
      <w:jc w:val="both"/>
    </w:pPr>
    <w:rPr>
      <w:rFonts w:ascii="Times New Roman" w:hAnsi="Times New Roman" w:cs="Times New Roman"/>
      <w:sz w:val="24"/>
    </w:rPr>
  </w:style>
  <w:style w:type="paragraph" w:styleId="Heading1">
    <w:name w:val="heading 1"/>
    <w:basedOn w:val="Normal"/>
    <w:next w:val="Normal"/>
    <w:link w:val="Heading1Char"/>
    <w:uiPriority w:val="9"/>
    <w:qFormat/>
    <w:rsid w:val="007E59B0"/>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9B0"/>
    <w:pPr>
      <w:ind w:left="720"/>
      <w:contextualSpacing/>
    </w:pPr>
  </w:style>
  <w:style w:type="character" w:customStyle="1" w:styleId="Heading1Char">
    <w:name w:val="Heading 1 Char"/>
    <w:basedOn w:val="DefaultParagraphFont"/>
    <w:link w:val="Heading1"/>
    <w:uiPriority w:val="9"/>
    <w:rsid w:val="007E59B0"/>
    <w:rPr>
      <w:rFonts w:ascii="Times New Roman" w:hAnsi="Times New Roman" w:cs="Times New Roman"/>
      <w:b/>
      <w:sz w:val="28"/>
      <w:szCs w:val="28"/>
    </w:rPr>
  </w:style>
  <w:style w:type="paragraph" w:styleId="BalloonText">
    <w:name w:val="Balloon Text"/>
    <w:basedOn w:val="Normal"/>
    <w:link w:val="BalloonTextChar"/>
    <w:uiPriority w:val="99"/>
    <w:semiHidden/>
    <w:unhideWhenUsed/>
    <w:rsid w:val="00F30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401905">
      <w:bodyDiv w:val="1"/>
      <w:marLeft w:val="0"/>
      <w:marRight w:val="0"/>
      <w:marTop w:val="0"/>
      <w:marBottom w:val="0"/>
      <w:divBdr>
        <w:top w:val="none" w:sz="0" w:space="0" w:color="auto"/>
        <w:left w:val="none" w:sz="0" w:space="0" w:color="auto"/>
        <w:bottom w:val="none" w:sz="0" w:space="0" w:color="auto"/>
        <w:right w:val="none" w:sz="0" w:space="0" w:color="auto"/>
      </w:divBdr>
      <w:divsChild>
        <w:div w:id="623927926">
          <w:marLeft w:val="0"/>
          <w:marRight w:val="0"/>
          <w:marTop w:val="0"/>
          <w:marBottom w:val="0"/>
          <w:divBdr>
            <w:top w:val="none" w:sz="0" w:space="0" w:color="auto"/>
            <w:left w:val="none" w:sz="0" w:space="0" w:color="auto"/>
            <w:bottom w:val="none" w:sz="0" w:space="0" w:color="auto"/>
            <w:right w:val="none" w:sz="0" w:space="0" w:color="auto"/>
          </w:divBdr>
        </w:div>
        <w:div w:id="1945309986">
          <w:marLeft w:val="0"/>
          <w:marRight w:val="0"/>
          <w:marTop w:val="0"/>
          <w:marBottom w:val="0"/>
          <w:divBdr>
            <w:top w:val="none" w:sz="0" w:space="0" w:color="auto"/>
            <w:left w:val="none" w:sz="0" w:space="0" w:color="auto"/>
            <w:bottom w:val="none" w:sz="0" w:space="0" w:color="auto"/>
            <w:right w:val="none" w:sz="0" w:space="0" w:color="auto"/>
          </w:divBdr>
        </w:div>
        <w:div w:id="486434038">
          <w:marLeft w:val="0"/>
          <w:marRight w:val="0"/>
          <w:marTop w:val="0"/>
          <w:marBottom w:val="0"/>
          <w:divBdr>
            <w:top w:val="none" w:sz="0" w:space="0" w:color="auto"/>
            <w:left w:val="none" w:sz="0" w:space="0" w:color="auto"/>
            <w:bottom w:val="none" w:sz="0" w:space="0" w:color="auto"/>
            <w:right w:val="none" w:sz="0" w:space="0" w:color="auto"/>
          </w:divBdr>
        </w:div>
        <w:div w:id="1548755888">
          <w:marLeft w:val="0"/>
          <w:marRight w:val="0"/>
          <w:marTop w:val="0"/>
          <w:marBottom w:val="0"/>
          <w:divBdr>
            <w:top w:val="none" w:sz="0" w:space="0" w:color="auto"/>
            <w:left w:val="none" w:sz="0" w:space="0" w:color="auto"/>
            <w:bottom w:val="none" w:sz="0" w:space="0" w:color="auto"/>
            <w:right w:val="none" w:sz="0" w:space="0" w:color="auto"/>
          </w:divBdr>
        </w:div>
      </w:divsChild>
    </w:div>
    <w:div w:id="1205750239">
      <w:bodyDiv w:val="1"/>
      <w:marLeft w:val="0"/>
      <w:marRight w:val="0"/>
      <w:marTop w:val="0"/>
      <w:marBottom w:val="0"/>
      <w:divBdr>
        <w:top w:val="none" w:sz="0" w:space="0" w:color="auto"/>
        <w:left w:val="none" w:sz="0" w:space="0" w:color="auto"/>
        <w:bottom w:val="none" w:sz="0" w:space="0" w:color="auto"/>
        <w:right w:val="none" w:sz="0" w:space="0" w:color="auto"/>
      </w:divBdr>
      <w:divsChild>
        <w:div w:id="1573931383">
          <w:marLeft w:val="0"/>
          <w:marRight w:val="0"/>
          <w:marTop w:val="0"/>
          <w:marBottom w:val="0"/>
          <w:divBdr>
            <w:top w:val="none" w:sz="0" w:space="0" w:color="auto"/>
            <w:left w:val="none" w:sz="0" w:space="0" w:color="auto"/>
            <w:bottom w:val="none" w:sz="0" w:space="0" w:color="auto"/>
            <w:right w:val="none" w:sz="0" w:space="0" w:color="auto"/>
          </w:divBdr>
        </w:div>
        <w:div w:id="1900051172">
          <w:marLeft w:val="0"/>
          <w:marRight w:val="0"/>
          <w:marTop w:val="0"/>
          <w:marBottom w:val="0"/>
          <w:divBdr>
            <w:top w:val="none" w:sz="0" w:space="0" w:color="auto"/>
            <w:left w:val="none" w:sz="0" w:space="0" w:color="auto"/>
            <w:bottom w:val="none" w:sz="0" w:space="0" w:color="auto"/>
            <w:right w:val="none" w:sz="0" w:space="0" w:color="auto"/>
          </w:divBdr>
        </w:div>
        <w:div w:id="744229873">
          <w:marLeft w:val="0"/>
          <w:marRight w:val="0"/>
          <w:marTop w:val="0"/>
          <w:marBottom w:val="0"/>
          <w:divBdr>
            <w:top w:val="none" w:sz="0" w:space="0" w:color="auto"/>
            <w:left w:val="none" w:sz="0" w:space="0" w:color="auto"/>
            <w:bottom w:val="none" w:sz="0" w:space="0" w:color="auto"/>
            <w:right w:val="none" w:sz="0" w:space="0" w:color="auto"/>
          </w:divBdr>
        </w:div>
        <w:div w:id="459225604">
          <w:marLeft w:val="0"/>
          <w:marRight w:val="0"/>
          <w:marTop w:val="0"/>
          <w:marBottom w:val="0"/>
          <w:divBdr>
            <w:top w:val="none" w:sz="0" w:space="0" w:color="auto"/>
            <w:left w:val="none" w:sz="0" w:space="0" w:color="auto"/>
            <w:bottom w:val="none" w:sz="0" w:space="0" w:color="auto"/>
            <w:right w:val="none" w:sz="0" w:space="0" w:color="auto"/>
          </w:divBdr>
        </w:div>
        <w:div w:id="945235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2015-09-10T05:31:00Z</dcterms:created>
  <dcterms:modified xsi:type="dcterms:W3CDTF">2015-09-10T06:52:00Z</dcterms:modified>
</cp:coreProperties>
</file>