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C54" w:rsidRPr="00764CAF" w:rsidRDefault="00D60C54" w:rsidP="00D60C54">
      <w:pPr>
        <w:pStyle w:val="Default"/>
        <w:jc w:val="center"/>
        <w:rPr>
          <w:rFonts w:cs="Times New Roman"/>
          <w:sz w:val="42"/>
          <w:szCs w:val="28"/>
        </w:rPr>
      </w:pPr>
      <w:r w:rsidRPr="00764CAF">
        <w:rPr>
          <w:rFonts w:cs="Times New Roman"/>
          <w:sz w:val="42"/>
          <w:szCs w:val="28"/>
        </w:rPr>
        <w:t>ST.XAVIER’S COLLEGE</w:t>
      </w:r>
    </w:p>
    <w:p w:rsidR="00D60C54" w:rsidRPr="00541635" w:rsidRDefault="00D60C54" w:rsidP="00D60C54">
      <w:pPr>
        <w:pStyle w:val="Default"/>
        <w:jc w:val="center"/>
        <w:rPr>
          <w:rFonts w:cs="Times New Roman"/>
          <w:sz w:val="26"/>
          <w:szCs w:val="28"/>
        </w:rPr>
      </w:pPr>
      <w:proofErr w:type="spellStart"/>
      <w:r w:rsidRPr="00541635">
        <w:rPr>
          <w:rFonts w:cs="Times New Roman"/>
          <w:b/>
          <w:bCs/>
          <w:sz w:val="26"/>
          <w:szCs w:val="28"/>
        </w:rPr>
        <w:t>Maitighar</w:t>
      </w:r>
      <w:proofErr w:type="spellEnd"/>
      <w:r w:rsidRPr="00541635">
        <w:rPr>
          <w:rFonts w:cs="Times New Roman"/>
          <w:b/>
          <w:bCs/>
          <w:sz w:val="26"/>
          <w:szCs w:val="28"/>
        </w:rPr>
        <w:t>, Kathmandu</w:t>
      </w:r>
    </w:p>
    <w:p w:rsidR="00D60C54" w:rsidRPr="009F6A64" w:rsidRDefault="00D60C54" w:rsidP="00D60C54">
      <w:pPr>
        <w:rPr>
          <w:rFonts w:ascii="Times New Roman" w:hAnsi="Times New Roman" w:cs="Times New Roman"/>
          <w:sz w:val="28"/>
          <w:szCs w:val="28"/>
        </w:rPr>
      </w:pPr>
    </w:p>
    <w:p w:rsidR="00D60C54" w:rsidRPr="009F6A64" w:rsidRDefault="00D60C54" w:rsidP="00D60C54">
      <w:pPr>
        <w:rPr>
          <w:rFonts w:ascii="Times New Roman" w:hAnsi="Times New Roman" w:cs="Times New Roman"/>
          <w:sz w:val="28"/>
          <w:szCs w:val="28"/>
        </w:rPr>
      </w:pPr>
      <w:r w:rsidRPr="009F6A6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38100</wp:posOffset>
            </wp:positionV>
            <wp:extent cx="3067050" cy="3090545"/>
            <wp:effectExtent l="1905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9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0C54" w:rsidRPr="009F6A64" w:rsidRDefault="00D60C54" w:rsidP="00D60C54">
      <w:pPr>
        <w:rPr>
          <w:rFonts w:ascii="Times New Roman" w:hAnsi="Times New Roman" w:cs="Times New Roman"/>
          <w:sz w:val="28"/>
          <w:szCs w:val="28"/>
        </w:rPr>
      </w:pPr>
    </w:p>
    <w:p w:rsidR="00D60C54" w:rsidRPr="009F6A64" w:rsidRDefault="00D60C54" w:rsidP="00D60C54">
      <w:pPr>
        <w:rPr>
          <w:rFonts w:ascii="Times New Roman" w:hAnsi="Times New Roman" w:cs="Times New Roman"/>
          <w:sz w:val="28"/>
          <w:szCs w:val="28"/>
        </w:rPr>
      </w:pPr>
    </w:p>
    <w:p w:rsidR="00D60C54" w:rsidRPr="009F6A64" w:rsidRDefault="00D60C54" w:rsidP="00D60C54">
      <w:pPr>
        <w:pStyle w:val="Default"/>
        <w:jc w:val="center"/>
        <w:rPr>
          <w:rFonts w:ascii="Palatino Linotype" w:hAnsi="Palatino Linotype" w:cs="Palatino Linotype"/>
          <w:sz w:val="28"/>
          <w:szCs w:val="28"/>
        </w:rPr>
      </w:pPr>
      <w:r w:rsidRPr="009F6A64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9F6A64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9F6A64">
        <w:rPr>
          <w:rFonts w:ascii="Palatino Linotype" w:hAnsi="Palatino Linotype" w:cs="Palatino Linotype"/>
          <w:b/>
          <w:bCs/>
          <w:sz w:val="28"/>
          <w:szCs w:val="28"/>
        </w:rPr>
        <w:t>DBMS LAB ASSIGNMENT</w:t>
      </w:r>
    </w:p>
    <w:p w:rsidR="00D60C54" w:rsidRPr="009F6A64" w:rsidRDefault="00D60C54" w:rsidP="00D60C5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D60C54" w:rsidRPr="009F6A64" w:rsidRDefault="00D60C54" w:rsidP="00D60C54">
      <w:pPr>
        <w:rPr>
          <w:rFonts w:ascii="Times New Roman" w:hAnsi="Times New Roman" w:cs="Times New Roman"/>
          <w:sz w:val="28"/>
          <w:szCs w:val="28"/>
        </w:rPr>
      </w:pPr>
    </w:p>
    <w:p w:rsidR="00D60C54" w:rsidRPr="009F6A64" w:rsidRDefault="00D60C54" w:rsidP="00D60C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6A64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D60C54" w:rsidRPr="009F6A64" w:rsidRDefault="00D60C54" w:rsidP="00D60C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6A64">
        <w:rPr>
          <w:rFonts w:ascii="Times New Roman" w:hAnsi="Times New Roman" w:cs="Times New Roman"/>
          <w:b/>
          <w:sz w:val="28"/>
          <w:szCs w:val="28"/>
        </w:rPr>
        <w:t>Narayan</w:t>
      </w:r>
      <w:proofErr w:type="spellEnd"/>
      <w:r w:rsidRPr="009F6A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A64">
        <w:rPr>
          <w:rFonts w:ascii="Times New Roman" w:hAnsi="Times New Roman" w:cs="Times New Roman"/>
          <w:b/>
          <w:sz w:val="28"/>
          <w:szCs w:val="28"/>
        </w:rPr>
        <w:t>Panthi</w:t>
      </w:r>
      <w:proofErr w:type="spellEnd"/>
    </w:p>
    <w:p w:rsidR="00D60C54" w:rsidRPr="009F6A64" w:rsidRDefault="00D60C54" w:rsidP="00D60C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F6A64">
        <w:rPr>
          <w:rFonts w:ascii="Times New Roman" w:hAnsi="Times New Roman" w:cs="Times New Roman"/>
          <w:sz w:val="28"/>
          <w:szCs w:val="28"/>
        </w:rPr>
        <w:t>013BSCCSIT024</w:t>
      </w:r>
    </w:p>
    <w:p w:rsidR="00D60C54" w:rsidRPr="009F6A64" w:rsidRDefault="00D60C54" w:rsidP="00D60C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6A64">
        <w:rPr>
          <w:rFonts w:ascii="Times New Roman" w:hAnsi="Times New Roman" w:cs="Times New Roman"/>
          <w:b/>
          <w:sz w:val="28"/>
          <w:szCs w:val="28"/>
        </w:rPr>
        <w:t>Submitted To:</w:t>
      </w:r>
    </w:p>
    <w:p w:rsidR="00D60C54" w:rsidRPr="009F6A64" w:rsidRDefault="00D60C54" w:rsidP="00D60C54">
      <w:pPr>
        <w:rPr>
          <w:rFonts w:ascii="Times New Roman" w:hAnsi="Times New Roman" w:cs="Times New Roman"/>
          <w:sz w:val="28"/>
          <w:szCs w:val="28"/>
        </w:rPr>
      </w:pPr>
    </w:p>
    <w:p w:rsidR="00D60C54" w:rsidRPr="009F6A64" w:rsidRDefault="00D60C54" w:rsidP="00D60C5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F6A64">
        <w:rPr>
          <w:rFonts w:ascii="Times New Roman" w:hAnsi="Times New Roman" w:cs="Times New Roman"/>
          <w:b/>
          <w:sz w:val="28"/>
          <w:szCs w:val="28"/>
        </w:rPr>
        <w:t>Er</w:t>
      </w:r>
      <w:proofErr w:type="spellEnd"/>
      <w:r w:rsidRPr="009F6A64">
        <w:rPr>
          <w:rFonts w:ascii="Times New Roman" w:hAnsi="Times New Roman" w:cs="Times New Roman"/>
          <w:b/>
          <w:sz w:val="28"/>
          <w:szCs w:val="28"/>
        </w:rPr>
        <w:t xml:space="preserve">. Sanjay Kumar Yadav </w:t>
      </w:r>
      <w:r w:rsidRPr="009F6A64">
        <w:rPr>
          <w:rFonts w:ascii="Times New Roman" w:hAnsi="Times New Roman" w:cs="Times New Roman"/>
          <w:b/>
          <w:sz w:val="28"/>
          <w:szCs w:val="28"/>
        </w:rPr>
        <w:tab/>
      </w:r>
      <w:r w:rsidRPr="009F6A64">
        <w:rPr>
          <w:rFonts w:ascii="Times New Roman" w:hAnsi="Times New Roman" w:cs="Times New Roman"/>
          <w:b/>
          <w:sz w:val="28"/>
          <w:szCs w:val="28"/>
        </w:rPr>
        <w:tab/>
      </w:r>
      <w:r w:rsidRPr="009F6A64">
        <w:rPr>
          <w:rFonts w:ascii="Times New Roman" w:hAnsi="Times New Roman" w:cs="Times New Roman"/>
          <w:b/>
          <w:sz w:val="28"/>
          <w:szCs w:val="28"/>
        </w:rPr>
        <w:tab/>
      </w:r>
      <w:r w:rsidRPr="009F6A64">
        <w:rPr>
          <w:rFonts w:ascii="Times New Roman" w:hAnsi="Times New Roman" w:cs="Times New Roman"/>
          <w:b/>
          <w:sz w:val="28"/>
          <w:szCs w:val="28"/>
        </w:rPr>
        <w:tab/>
      </w:r>
      <w:r w:rsidRPr="009F6A64">
        <w:rPr>
          <w:rFonts w:ascii="Times New Roman" w:hAnsi="Times New Roman" w:cs="Times New Roman"/>
          <w:sz w:val="28"/>
          <w:szCs w:val="28"/>
        </w:rPr>
        <w:t>………..…………….</w:t>
      </w:r>
    </w:p>
    <w:p w:rsidR="00D60C54" w:rsidRPr="009F6A64" w:rsidRDefault="00D60C54" w:rsidP="00D60C5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60C54" w:rsidRPr="009F6A64" w:rsidRDefault="00D60C54" w:rsidP="00D60C54">
      <w:pPr>
        <w:pStyle w:val="Default"/>
        <w:tabs>
          <w:tab w:val="left" w:pos="335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6A64">
        <w:rPr>
          <w:rFonts w:ascii="Times New Roman" w:hAnsi="Times New Roman" w:cs="Times New Roman"/>
          <w:b/>
          <w:bCs/>
          <w:sz w:val="28"/>
          <w:szCs w:val="28"/>
        </w:rPr>
        <w:t>Lecturer</w:t>
      </w:r>
    </w:p>
    <w:p w:rsidR="00D60C54" w:rsidRPr="009F6A64" w:rsidRDefault="00D60C54" w:rsidP="00D60C54">
      <w:pPr>
        <w:pStyle w:val="Default"/>
        <w:tabs>
          <w:tab w:val="left" w:pos="335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6A64">
        <w:rPr>
          <w:rFonts w:ascii="Times New Roman" w:hAnsi="Times New Roman" w:cs="Times New Roman"/>
          <w:b/>
          <w:bCs/>
          <w:sz w:val="28"/>
          <w:szCs w:val="28"/>
        </w:rPr>
        <w:t>Department of Computer Science</w:t>
      </w:r>
    </w:p>
    <w:p w:rsidR="00D60C54" w:rsidRPr="009F6A64" w:rsidRDefault="00D60C54" w:rsidP="00D60C54">
      <w:pPr>
        <w:pStyle w:val="Default"/>
        <w:tabs>
          <w:tab w:val="left" w:pos="335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60C54" w:rsidRPr="009F6A64" w:rsidRDefault="00D60C54" w:rsidP="00D60C5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F6A64">
        <w:rPr>
          <w:rFonts w:ascii="Times New Roman" w:hAnsi="Times New Roman" w:cs="Times New Roman"/>
          <w:b/>
          <w:sz w:val="28"/>
          <w:szCs w:val="28"/>
        </w:rPr>
        <w:t>Date of Submission</w:t>
      </w:r>
      <w:proofErr w:type="gramStart"/>
      <w:r w:rsidRPr="009F6A64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9F6A6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F6A64">
        <w:rPr>
          <w:rFonts w:ascii="Times New Roman" w:hAnsi="Times New Roman" w:cs="Times New Roman"/>
          <w:b/>
          <w:i/>
          <w:sz w:val="28"/>
          <w:szCs w:val="28"/>
        </w:rPr>
        <w:t xml:space="preserve">2015 - </w:t>
      </w:r>
      <w:r w:rsidRPr="009F6A64">
        <w:rPr>
          <w:rFonts w:ascii="Times New Roman" w:hAnsi="Times New Roman" w:cs="Times New Roman"/>
          <w:i/>
          <w:sz w:val="28"/>
          <w:szCs w:val="28"/>
        </w:rPr>
        <w:t>__</w:t>
      </w:r>
      <w:r w:rsidRPr="009F6A64">
        <w:rPr>
          <w:rFonts w:ascii="Times New Roman" w:hAnsi="Times New Roman" w:cs="Times New Roman"/>
          <w:b/>
          <w:i/>
          <w:sz w:val="28"/>
          <w:szCs w:val="28"/>
        </w:rPr>
        <w:t xml:space="preserve">_- </w:t>
      </w:r>
      <w:r w:rsidRPr="009F6A64">
        <w:rPr>
          <w:rFonts w:ascii="Times New Roman" w:hAnsi="Times New Roman" w:cs="Times New Roman"/>
          <w:i/>
          <w:sz w:val="28"/>
          <w:szCs w:val="28"/>
        </w:rPr>
        <w:t>___</w:t>
      </w:r>
    </w:p>
    <w:p w:rsidR="0052054F" w:rsidRDefault="00E64568" w:rsidP="00E64568">
      <w:pPr>
        <w:pStyle w:val="Heading1"/>
      </w:pPr>
      <w:r>
        <w:lastRenderedPageBreak/>
        <w:t>Data Definition Language</w:t>
      </w:r>
    </w:p>
    <w:p w:rsidR="00E64568" w:rsidRDefault="00E23E1C" w:rsidP="00E23E1C">
      <w:pPr>
        <w:ind w:firstLine="720"/>
      </w:pPr>
      <w:r>
        <w:t xml:space="preserve">Data Definition Language (DDL) is a vocabulary used to define data structures in SQL </w:t>
      </w:r>
      <w:proofErr w:type="gramStart"/>
      <w:r>
        <w:t xml:space="preserve">Server </w:t>
      </w:r>
      <w:r w:rsidR="0022729B">
        <w:t>.</w:t>
      </w:r>
      <w:proofErr w:type="gramEnd"/>
    </w:p>
    <w:p w:rsidR="00E23E1C" w:rsidRDefault="00E23E1C" w:rsidP="00E23E1C">
      <w:pPr>
        <w:ind w:firstLine="720"/>
      </w:pPr>
      <w:r>
        <w:t>It is a standard for commands that define the different structures in a database. DDL statements create, modify, and remove database objects such as tables, indexes, and users. Common DDL statements are CREATE, ALTER, and DROP.</w:t>
      </w:r>
    </w:p>
    <w:p w:rsidR="0022729B" w:rsidRPr="00A43B71" w:rsidRDefault="0022729B" w:rsidP="0022729B">
      <w:pPr>
        <w:pStyle w:val="Heading1"/>
        <w:rPr>
          <w:rFonts w:eastAsia="Times New Roman"/>
        </w:rPr>
      </w:pPr>
      <w:bookmarkStart w:id="0" w:name="SECTION004101000000000000000"/>
      <w:r w:rsidRPr="00A43B71">
        <w:rPr>
          <w:rFonts w:eastAsia="Times New Roman"/>
        </w:rPr>
        <w:t>Domain Types in SQL</w:t>
      </w:r>
      <w:bookmarkEnd w:id="0"/>
    </w:p>
    <w:p w:rsidR="0022729B" w:rsidRPr="00A43B71" w:rsidRDefault="0022729B" w:rsidP="002272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The SQL-92 standard supports a variety of built-in domain types:</w:t>
      </w:r>
    </w:p>
    <w:p w:rsidR="0022729B" w:rsidRPr="00A43B71" w:rsidRDefault="0022729B" w:rsidP="002272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A43B7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char</w:t>
      </w:r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n) (or</w:t>
      </w:r>
      <w:r w:rsidRPr="00957CE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3B7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character</w:t>
      </w:r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(n)): fixed-length character string, with user-specified length.</w:t>
      </w:r>
    </w:p>
    <w:p w:rsidR="0022729B" w:rsidRPr="00A43B71" w:rsidRDefault="0022729B" w:rsidP="002272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A43B7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varchar</w:t>
      </w:r>
      <w:proofErr w:type="spellEnd"/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n) (or</w:t>
      </w:r>
      <w:r w:rsidRPr="00957CE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3B7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character varying</w:t>
      </w:r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): variable-length character string, with user-specified maximum length.</w:t>
      </w:r>
    </w:p>
    <w:p w:rsidR="0022729B" w:rsidRPr="00A43B71" w:rsidRDefault="0022729B" w:rsidP="002272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A43B7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</w:t>
      </w:r>
      <w:proofErr w:type="spellEnd"/>
      <w:proofErr w:type="gramEnd"/>
      <w:r w:rsidRPr="00957CE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or</w:t>
      </w:r>
      <w:r w:rsidRPr="00957CE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3B7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integer</w:t>
      </w:r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: an integer (length is machine-dependent).</w:t>
      </w:r>
    </w:p>
    <w:p w:rsidR="0022729B" w:rsidRPr="00A43B71" w:rsidRDefault="0022729B" w:rsidP="002272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A43B7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smallint</w:t>
      </w:r>
      <w:proofErr w:type="spellEnd"/>
      <w:proofErr w:type="gramEnd"/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: a small integer (length is machine-dependent).</w:t>
      </w:r>
    </w:p>
    <w:p w:rsidR="0022729B" w:rsidRPr="00A43B71" w:rsidRDefault="0022729B" w:rsidP="002272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A43B7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numeric</w:t>
      </w:r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957CEB">
        <w:rPr>
          <w:rFonts w:ascii="Times New Roman" w:eastAsia="Times New Roman" w:hAnsi="Times New Roman" w:cs="Times New Roman"/>
          <w:i/>
          <w:iCs/>
          <w:color w:val="000000"/>
          <w:sz w:val="27"/>
        </w:rPr>
        <w:t>p, d</w:t>
      </w:r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): a fixed-point number with user-specified precision, consists of</w:t>
      </w:r>
      <w:r w:rsidRPr="00957CE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3B7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r w:rsidRPr="00957CE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digits (plus a sign) and</w:t>
      </w:r>
      <w:r w:rsidRPr="00957CE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3B7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</w:t>
      </w:r>
      <w:r w:rsidRPr="00957CE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of</w:t>
      </w:r>
      <w:r w:rsidRPr="00957CE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3B7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r w:rsidRPr="00957CE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digits are to the right of the decimal point. E.g.,</w:t>
      </w:r>
      <w:r w:rsidRPr="00957CEB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gramStart"/>
      <w:r w:rsidRPr="00A43B7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numeric</w:t>
      </w:r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957CEB">
        <w:rPr>
          <w:rFonts w:ascii="Times New Roman" w:eastAsia="Times New Roman" w:hAnsi="Times New Roman" w:cs="Times New Roman"/>
          <w:i/>
          <w:iCs/>
          <w:color w:val="000000"/>
          <w:sz w:val="27"/>
        </w:rPr>
        <w:t>3, 1</w:t>
      </w:r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) allows 44.5 to be stored exactly but not 444.5.</w:t>
      </w:r>
    </w:p>
    <w:p w:rsidR="0022729B" w:rsidRPr="00A43B71" w:rsidRDefault="0022729B" w:rsidP="002272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A43B7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real</w:t>
      </w:r>
      <w:proofErr w:type="gramEnd"/>
      <w:r w:rsidRPr="00957CE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or</w:t>
      </w:r>
      <w:r w:rsidRPr="00957CE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3B7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double precision</w:t>
      </w:r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: floating-point or double-precision floating-point numbers, with machine-dependent precision.</w:t>
      </w:r>
    </w:p>
    <w:p w:rsidR="0022729B" w:rsidRPr="00A43B71" w:rsidRDefault="0022729B" w:rsidP="002272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A43B7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float</w:t>
      </w:r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n): floating-point, with user-specified precision of at least</w:t>
      </w:r>
      <w:r w:rsidRPr="00957CE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3B7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957CE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digits.</w:t>
      </w:r>
    </w:p>
    <w:p w:rsidR="0022729B" w:rsidRPr="00A43B71" w:rsidRDefault="0022729B" w:rsidP="002272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A43B7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date</w:t>
      </w:r>
      <w:proofErr w:type="gramEnd"/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: a calendar date, containing four digit year, month, and day of the month.</w:t>
      </w:r>
    </w:p>
    <w:p w:rsidR="0022729B" w:rsidRPr="00A43B71" w:rsidRDefault="0022729B" w:rsidP="002272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A43B7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time</w:t>
      </w:r>
      <w:proofErr w:type="gramEnd"/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: the time of the day in hours, minutes, and seconds.</w:t>
      </w:r>
    </w:p>
    <w:p w:rsidR="0022729B" w:rsidRPr="00A43B71" w:rsidRDefault="0022729B" w:rsidP="002272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SQL-92 allows arithmetic and comparison operations on various numeric domains, including,</w:t>
      </w:r>
      <w:r w:rsidRPr="00957CE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3B7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interval</w:t>
      </w:r>
      <w:r w:rsidRPr="00957CE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r w:rsidRPr="00957CE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957CEB">
        <w:rPr>
          <w:rFonts w:ascii="Times New Roman" w:eastAsia="Times New Roman" w:hAnsi="Times New Roman" w:cs="Times New Roman"/>
          <w:i/>
          <w:iCs/>
          <w:color w:val="000000"/>
          <w:sz w:val="27"/>
        </w:rPr>
        <w:t>cast</w:t>
      </w:r>
      <w:r w:rsidRPr="00957CE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957CEB">
        <w:rPr>
          <w:rFonts w:ascii="Times New Roman" w:eastAsia="Times New Roman" w:hAnsi="Times New Roman" w:cs="Times New Roman"/>
          <w:i/>
          <w:iCs/>
          <w:color w:val="000000"/>
          <w:sz w:val="27"/>
        </w:rPr>
        <w:t>type coercion</w:t>
      </w:r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) such as transforming between</w:t>
      </w:r>
      <w:r w:rsidRPr="00957CEB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957CEB">
        <w:rPr>
          <w:rFonts w:ascii="Times New Roman" w:eastAsia="Times New Roman" w:hAnsi="Times New Roman" w:cs="Times New Roman"/>
          <w:i/>
          <w:iCs/>
          <w:color w:val="000000"/>
          <w:sz w:val="27"/>
        </w:rPr>
        <w:t>smallint</w:t>
      </w:r>
      <w:proofErr w:type="spellEnd"/>
      <w:r w:rsidRPr="00957CE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r w:rsidRPr="00957CE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957CEB">
        <w:rPr>
          <w:rFonts w:ascii="Times New Roman" w:eastAsia="Times New Roman" w:hAnsi="Times New Roman" w:cs="Times New Roman"/>
          <w:i/>
          <w:iCs/>
          <w:color w:val="000000"/>
          <w:sz w:val="27"/>
        </w:rPr>
        <w:t>int</w:t>
      </w:r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. It considers strings with different length are compatible types as well.</w:t>
      </w:r>
    </w:p>
    <w:p w:rsidR="0022729B" w:rsidRPr="00A43B71" w:rsidRDefault="0022729B" w:rsidP="002272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SQL-92 allows</w:t>
      </w:r>
      <w:r w:rsidRPr="00957CE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3B7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create domain</w:t>
      </w:r>
      <w:r w:rsidRPr="00957CE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43B71">
        <w:rPr>
          <w:rFonts w:ascii="Times New Roman" w:eastAsia="Times New Roman" w:hAnsi="Times New Roman" w:cs="Times New Roman"/>
          <w:color w:val="000000"/>
          <w:sz w:val="27"/>
          <w:szCs w:val="27"/>
        </w:rPr>
        <w:t>statement, e.g.,</w:t>
      </w:r>
    </w:p>
    <w:p w:rsidR="0022729B" w:rsidRPr="0022729B" w:rsidRDefault="0022729B" w:rsidP="0022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57CEB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gramStart"/>
      <w:r w:rsidRPr="00957CEB">
        <w:rPr>
          <w:rFonts w:ascii="Times New Roman" w:eastAsia="Times New Roman" w:hAnsi="Times New Roman" w:cs="Times New Roman"/>
          <w:b/>
          <w:bCs/>
          <w:color w:val="000000"/>
          <w:sz w:val="20"/>
        </w:rPr>
        <w:t>create</w:t>
      </w:r>
      <w:proofErr w:type="gramEnd"/>
      <w:r w:rsidRPr="00957CEB"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 domain</w:t>
      </w:r>
      <w:r w:rsidRPr="00957CEB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957CE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person-name</w:t>
      </w:r>
      <w:r w:rsidRPr="00957CEB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957CEB">
        <w:rPr>
          <w:rFonts w:ascii="Times New Roman" w:eastAsia="Times New Roman" w:hAnsi="Times New Roman" w:cs="Times New Roman"/>
          <w:b/>
          <w:bCs/>
          <w:color w:val="000000"/>
          <w:sz w:val="20"/>
        </w:rPr>
        <w:t>char</w:t>
      </w:r>
      <w:r w:rsidRPr="00957CEB">
        <w:rPr>
          <w:rFonts w:ascii="Times New Roman" w:eastAsia="Times New Roman" w:hAnsi="Times New Roman" w:cs="Times New Roman"/>
          <w:color w:val="000000"/>
          <w:sz w:val="20"/>
        </w:rPr>
        <w:t>(20)</w:t>
      </w:r>
    </w:p>
    <w:p w:rsidR="0022729B" w:rsidRDefault="0022729B" w:rsidP="0022729B">
      <w:pPr>
        <w:pStyle w:val="Heading1"/>
        <w:rPr>
          <w:rStyle w:val="tgc"/>
          <w:b w:val="0"/>
        </w:rPr>
      </w:pPr>
      <w:r w:rsidRPr="00DC141B">
        <w:rPr>
          <w:rStyle w:val="tgc"/>
        </w:rPr>
        <w:t>DATA MANIPULATION LANGUAGE</w:t>
      </w:r>
    </w:p>
    <w:p w:rsidR="0022729B" w:rsidRDefault="0022729B" w:rsidP="0022729B">
      <w:pPr>
        <w:pStyle w:val="ListParagraph"/>
        <w:numPr>
          <w:ilvl w:val="1"/>
          <w:numId w:val="16"/>
        </w:numPr>
        <w:rPr>
          <w:rStyle w:val="tgc"/>
          <w:b/>
        </w:rPr>
      </w:pPr>
      <w:r w:rsidRPr="00DC141B">
        <w:rPr>
          <w:rStyle w:val="tgc"/>
          <w:b/>
        </w:rPr>
        <w:t>THE SELECT CLAUSE</w:t>
      </w:r>
    </w:p>
    <w:p w:rsidR="0022729B" w:rsidRDefault="0022729B" w:rsidP="0022729B">
      <w:pPr>
        <w:pStyle w:val="ListParagraph"/>
        <w:ind w:left="1440"/>
        <w:rPr>
          <w:rFonts w:ascii="12" w:eastAsia="Times New Roman" w:hAnsi="12" w:cs="Times New Roman"/>
          <w:color w:val="000000"/>
          <w:sz w:val="24"/>
          <w:szCs w:val="24"/>
        </w:rPr>
      </w:pPr>
      <w:r w:rsidRPr="00DC141B">
        <w:rPr>
          <w:rFonts w:ascii="12" w:eastAsia="Times New Roman" w:hAnsi="12" w:cs="Times New Roman"/>
          <w:color w:val="000000"/>
          <w:sz w:val="24"/>
          <w:szCs w:val="24"/>
        </w:rPr>
        <w:t>The DISTINCT keyword can be used to return only distinct (different) values.</w:t>
      </w:r>
    </w:p>
    <w:p w:rsidR="0022729B" w:rsidRDefault="0022729B" w:rsidP="0022729B">
      <w:pPr>
        <w:pStyle w:val="ListParagraph"/>
        <w:ind w:left="1440"/>
        <w:rPr>
          <w:rFonts w:ascii="12" w:eastAsia="Times New Roman" w:hAnsi="12" w:cs="Segoe UI"/>
          <w:b/>
          <w:color w:val="000000"/>
          <w:sz w:val="24"/>
          <w:szCs w:val="24"/>
        </w:rPr>
      </w:pPr>
      <w:r w:rsidRPr="008310CE">
        <w:rPr>
          <w:rFonts w:ascii="12" w:eastAsia="Times New Roman" w:hAnsi="12" w:cs="Segoe UI"/>
          <w:b/>
          <w:color w:val="000000"/>
          <w:sz w:val="24"/>
          <w:szCs w:val="24"/>
        </w:rPr>
        <w:t>SQL SELECT DISTINCT Syntax:</w:t>
      </w:r>
    </w:p>
    <w:p w:rsidR="0022729B" w:rsidRPr="00DC141B" w:rsidRDefault="0022729B" w:rsidP="0022729B">
      <w:pPr>
        <w:pStyle w:val="ListParagraph"/>
        <w:ind w:left="1440"/>
        <w:rPr>
          <w:b/>
        </w:rPr>
      </w:pPr>
      <w:r w:rsidRPr="003D27B7">
        <w:rPr>
          <w:rFonts w:ascii="12" w:eastAsia="Times New Roman" w:hAnsi="12" w:cs="Consolas"/>
          <w:color w:val="000000"/>
          <w:sz w:val="24"/>
          <w:szCs w:val="24"/>
        </w:rPr>
        <w:t>SELECT DISTINCT </w:t>
      </w:r>
      <w:proofErr w:type="spellStart"/>
      <w:r w:rsidRPr="003D27B7">
        <w:rPr>
          <w:rFonts w:ascii="12" w:eastAsia="Times New Roman" w:hAnsi="12" w:cs="Consolas"/>
          <w:i/>
          <w:iCs/>
          <w:color w:val="000000"/>
          <w:sz w:val="24"/>
          <w:szCs w:val="24"/>
        </w:rPr>
        <w:t>column_name</w:t>
      </w:r>
      <w:proofErr w:type="gramStart"/>
      <w:r w:rsidRPr="003D27B7">
        <w:rPr>
          <w:rFonts w:ascii="12" w:eastAsia="Times New Roman" w:hAnsi="12" w:cs="Consolas"/>
          <w:color w:val="000000"/>
          <w:sz w:val="24"/>
          <w:szCs w:val="24"/>
        </w:rPr>
        <w:t>,</w:t>
      </w:r>
      <w:r w:rsidRPr="003D27B7">
        <w:rPr>
          <w:rFonts w:ascii="12" w:eastAsia="Times New Roman" w:hAnsi="12" w:cs="Consolas"/>
          <w:i/>
          <w:iCs/>
          <w:color w:val="000000"/>
          <w:sz w:val="24"/>
          <w:szCs w:val="24"/>
        </w:rPr>
        <w:t>column</w:t>
      </w:r>
      <w:proofErr w:type="gramEnd"/>
      <w:r w:rsidRPr="003D27B7">
        <w:rPr>
          <w:rFonts w:ascii="12" w:eastAsia="Times New Roman" w:hAnsi="12" w:cs="Consolas"/>
          <w:i/>
          <w:iCs/>
          <w:color w:val="000000"/>
          <w:sz w:val="24"/>
          <w:szCs w:val="24"/>
        </w:rPr>
        <w:t>_name</w:t>
      </w:r>
      <w:proofErr w:type="spellEnd"/>
      <w:r w:rsidRPr="003D27B7">
        <w:rPr>
          <w:rFonts w:ascii="12" w:eastAsia="Times New Roman" w:hAnsi="12" w:cs="Consolas"/>
          <w:color w:val="000000"/>
          <w:sz w:val="24"/>
          <w:szCs w:val="24"/>
        </w:rPr>
        <w:br/>
        <w:t>FROM </w:t>
      </w:r>
      <w:proofErr w:type="spellStart"/>
      <w:r w:rsidRPr="003D27B7">
        <w:rPr>
          <w:rFonts w:ascii="12" w:eastAsia="Times New Roman" w:hAnsi="12" w:cs="Consolas"/>
          <w:i/>
          <w:iCs/>
          <w:color w:val="000000"/>
          <w:sz w:val="24"/>
          <w:szCs w:val="24"/>
        </w:rPr>
        <w:t>table_name</w:t>
      </w:r>
      <w:proofErr w:type="spellEnd"/>
      <w:r w:rsidRPr="003D27B7">
        <w:rPr>
          <w:rFonts w:ascii="12" w:eastAsia="Times New Roman" w:hAnsi="12" w:cs="Consolas"/>
          <w:color w:val="000000"/>
          <w:sz w:val="24"/>
          <w:szCs w:val="24"/>
        </w:rPr>
        <w:t>;</w:t>
      </w:r>
    </w:p>
    <w:p w:rsidR="0022729B" w:rsidRDefault="0022729B" w:rsidP="0022729B">
      <w:pPr>
        <w:pStyle w:val="ListParagraph"/>
        <w:ind w:left="1440"/>
        <w:rPr>
          <w:rStyle w:val="tgc"/>
          <w:b/>
        </w:rPr>
      </w:pPr>
    </w:p>
    <w:p w:rsidR="0022729B" w:rsidRDefault="0022729B" w:rsidP="0022729B">
      <w:pPr>
        <w:pStyle w:val="ListParagraph"/>
        <w:numPr>
          <w:ilvl w:val="1"/>
          <w:numId w:val="16"/>
        </w:numPr>
        <w:rPr>
          <w:rStyle w:val="tgc"/>
          <w:b/>
        </w:rPr>
      </w:pPr>
      <w:r w:rsidRPr="00DC141B">
        <w:rPr>
          <w:rStyle w:val="tgc"/>
          <w:b/>
        </w:rPr>
        <w:t xml:space="preserve">THE WHERE CLAUSE </w:t>
      </w:r>
    </w:p>
    <w:p w:rsidR="0022729B" w:rsidRDefault="0022729B" w:rsidP="0022729B">
      <w:pPr>
        <w:ind w:left="720"/>
        <w:rPr>
          <w:rFonts w:ascii="12" w:eastAsia="Times New Roman" w:hAnsi="12" w:cs="Times New Roman"/>
          <w:color w:val="000000"/>
          <w:sz w:val="24"/>
          <w:szCs w:val="24"/>
        </w:rPr>
      </w:pPr>
      <w:r>
        <w:rPr>
          <w:rFonts w:ascii="12" w:eastAsia="Times New Roman" w:hAnsi="12" w:cs="Times New Roman"/>
          <w:color w:val="000000"/>
          <w:sz w:val="24"/>
          <w:szCs w:val="24"/>
        </w:rPr>
        <w:t xml:space="preserve">       </w:t>
      </w:r>
      <w:proofErr w:type="gramStart"/>
      <w:r w:rsidRPr="00DC141B">
        <w:rPr>
          <w:rFonts w:ascii="12" w:eastAsia="Times New Roman" w:hAnsi="12" w:cs="Times New Roman"/>
          <w:color w:val="000000"/>
          <w:sz w:val="24"/>
          <w:szCs w:val="24"/>
        </w:rPr>
        <w:t>The WHERE clause is used to extract only those records that fulfill a specified criterion.</w:t>
      </w:r>
      <w:proofErr w:type="gramEnd"/>
    </w:p>
    <w:p w:rsidR="0022729B" w:rsidRDefault="0022729B" w:rsidP="0022729B">
      <w:pPr>
        <w:ind w:left="720"/>
        <w:rPr>
          <w:rFonts w:ascii="12" w:eastAsia="Times New Roman" w:hAnsi="12" w:cs="Times New Roman"/>
          <w:color w:val="000000"/>
          <w:sz w:val="24"/>
          <w:szCs w:val="24"/>
        </w:rPr>
      </w:pPr>
      <w:r w:rsidRPr="008310CE">
        <w:rPr>
          <w:rFonts w:ascii="12" w:eastAsia="Times New Roman" w:hAnsi="12" w:cs="Times New Roman"/>
          <w:b/>
          <w:color w:val="000000"/>
          <w:sz w:val="24"/>
          <w:szCs w:val="24"/>
        </w:rPr>
        <w:t>SQL WHERE Syntax:</w:t>
      </w:r>
    </w:p>
    <w:p w:rsidR="0022729B" w:rsidRDefault="0022729B" w:rsidP="0022729B">
      <w:pPr>
        <w:ind w:left="720"/>
        <w:rPr>
          <w:rFonts w:ascii="12" w:eastAsia="Times New Roman" w:hAnsi="12" w:cs="Times New Roman"/>
          <w:color w:val="000000"/>
          <w:sz w:val="24"/>
          <w:szCs w:val="24"/>
        </w:rPr>
      </w:pPr>
      <w:r w:rsidRPr="008A5154">
        <w:rPr>
          <w:rFonts w:ascii="12" w:eastAsia="Times New Roman" w:hAnsi="12" w:cs="Times New Roman"/>
          <w:color w:val="000000"/>
          <w:sz w:val="24"/>
          <w:szCs w:val="24"/>
        </w:rPr>
        <w:t>SELECT</w:t>
      </w:r>
      <w:r w:rsidRPr="003D27B7">
        <w:rPr>
          <w:rFonts w:ascii="12" w:eastAsia="Times New Roman" w:hAnsi="12" w:cs="Times New Roman"/>
          <w:color w:val="000000"/>
          <w:sz w:val="24"/>
          <w:szCs w:val="24"/>
        </w:rPr>
        <w:t> </w:t>
      </w:r>
      <w:proofErr w:type="spellStart"/>
      <w:r w:rsidRPr="003D27B7">
        <w:rPr>
          <w:rFonts w:ascii="12" w:eastAsia="Times New Roman" w:hAnsi="12" w:cs="Times New Roman"/>
          <w:i/>
          <w:iCs/>
          <w:color w:val="000000"/>
          <w:sz w:val="24"/>
          <w:szCs w:val="24"/>
        </w:rPr>
        <w:t>column_name</w:t>
      </w:r>
      <w:proofErr w:type="gramStart"/>
      <w:r w:rsidRPr="008A5154">
        <w:rPr>
          <w:rFonts w:ascii="12" w:eastAsia="Times New Roman" w:hAnsi="12" w:cs="Times New Roman"/>
          <w:color w:val="000000"/>
          <w:sz w:val="24"/>
          <w:szCs w:val="24"/>
        </w:rPr>
        <w:t>,</w:t>
      </w:r>
      <w:r w:rsidRPr="003D27B7">
        <w:rPr>
          <w:rFonts w:ascii="12" w:eastAsia="Times New Roman" w:hAnsi="12" w:cs="Times New Roman"/>
          <w:i/>
          <w:iCs/>
          <w:color w:val="000000"/>
          <w:sz w:val="24"/>
          <w:szCs w:val="24"/>
        </w:rPr>
        <w:t>column</w:t>
      </w:r>
      <w:proofErr w:type="gramEnd"/>
      <w:r w:rsidRPr="003D27B7">
        <w:rPr>
          <w:rFonts w:ascii="12" w:eastAsia="Times New Roman" w:hAnsi="12" w:cs="Times New Roman"/>
          <w:i/>
          <w:iCs/>
          <w:color w:val="000000"/>
          <w:sz w:val="24"/>
          <w:szCs w:val="24"/>
        </w:rPr>
        <w:t>_name</w:t>
      </w:r>
      <w:proofErr w:type="spellEnd"/>
      <w:r w:rsidRPr="008A5154">
        <w:rPr>
          <w:rFonts w:ascii="12" w:eastAsia="Times New Roman" w:hAnsi="12" w:cs="Times New Roman"/>
          <w:color w:val="000000"/>
          <w:sz w:val="24"/>
          <w:szCs w:val="24"/>
        </w:rPr>
        <w:br/>
        <w:t>FROM</w:t>
      </w:r>
      <w:r w:rsidRPr="003D27B7">
        <w:rPr>
          <w:rFonts w:ascii="12" w:eastAsia="Times New Roman" w:hAnsi="12" w:cs="Times New Roman"/>
          <w:color w:val="000000"/>
          <w:sz w:val="24"/>
          <w:szCs w:val="24"/>
        </w:rPr>
        <w:t> </w:t>
      </w:r>
      <w:proofErr w:type="spellStart"/>
      <w:r w:rsidRPr="003D27B7">
        <w:rPr>
          <w:rFonts w:ascii="12" w:eastAsia="Times New Roman" w:hAnsi="12" w:cs="Times New Roman"/>
          <w:i/>
          <w:iCs/>
          <w:color w:val="000000"/>
          <w:sz w:val="24"/>
          <w:szCs w:val="24"/>
        </w:rPr>
        <w:t>table_name</w:t>
      </w:r>
      <w:proofErr w:type="spellEnd"/>
      <w:r w:rsidRPr="008A5154">
        <w:rPr>
          <w:rFonts w:ascii="12" w:eastAsia="Times New Roman" w:hAnsi="12" w:cs="Times New Roman"/>
          <w:color w:val="000000"/>
          <w:sz w:val="24"/>
          <w:szCs w:val="24"/>
        </w:rPr>
        <w:br/>
        <w:t>WHERE</w:t>
      </w:r>
      <w:r w:rsidRPr="003D27B7">
        <w:rPr>
          <w:rFonts w:ascii="12" w:eastAsia="Times New Roman" w:hAnsi="12" w:cs="Times New Roman"/>
          <w:color w:val="000000"/>
          <w:sz w:val="24"/>
          <w:szCs w:val="24"/>
        </w:rPr>
        <w:t> </w:t>
      </w:r>
      <w:proofErr w:type="spellStart"/>
      <w:r w:rsidRPr="003D27B7">
        <w:rPr>
          <w:rFonts w:ascii="12" w:eastAsia="Times New Roman" w:hAnsi="12" w:cs="Times New Roman"/>
          <w:i/>
          <w:iCs/>
          <w:color w:val="000000"/>
          <w:sz w:val="24"/>
          <w:szCs w:val="24"/>
        </w:rPr>
        <w:t>column_name</w:t>
      </w:r>
      <w:proofErr w:type="spellEnd"/>
      <w:r w:rsidRPr="003D27B7">
        <w:rPr>
          <w:rFonts w:ascii="12" w:eastAsia="Times New Roman" w:hAnsi="12" w:cs="Times New Roman"/>
          <w:i/>
          <w:iCs/>
          <w:color w:val="000000"/>
          <w:sz w:val="24"/>
          <w:szCs w:val="24"/>
        </w:rPr>
        <w:t xml:space="preserve"> operator value</w:t>
      </w:r>
      <w:r w:rsidRPr="008A5154">
        <w:rPr>
          <w:rFonts w:ascii="12" w:eastAsia="Times New Roman" w:hAnsi="12" w:cs="Times New Roman"/>
          <w:color w:val="000000"/>
          <w:sz w:val="24"/>
          <w:szCs w:val="24"/>
        </w:rPr>
        <w:t>;</w:t>
      </w:r>
    </w:p>
    <w:p w:rsidR="0022729B" w:rsidRPr="003240FD" w:rsidRDefault="0022729B" w:rsidP="0022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40FD">
        <w:rPr>
          <w:rFonts w:ascii="Times New Roman" w:eastAsia="Times New Roman" w:hAnsi="Times New Roman" w:cs="Times New Roman"/>
          <w:b/>
          <w:bCs/>
          <w:sz w:val="27"/>
          <w:szCs w:val="27"/>
        </w:rPr>
        <w:t>SELECT/FROM/WHERE</w:t>
      </w:r>
    </w:p>
    <w:p w:rsidR="0022729B" w:rsidRPr="003240FD" w:rsidRDefault="0022729B" w:rsidP="002272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0FD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3240FD">
        <w:rPr>
          <w:rFonts w:ascii="Times New Roman" w:eastAsia="Times New Roman" w:hAnsi="Times New Roman" w:cs="Times New Roman"/>
          <w:sz w:val="24"/>
          <w:szCs w:val="24"/>
        </w:rPr>
        <w:t xml:space="preserve"> − </w:t>
      </w:r>
      <w:proofErr w:type="gramStart"/>
      <w:r w:rsidRPr="003240FD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3240FD">
        <w:rPr>
          <w:rFonts w:ascii="Times New Roman" w:eastAsia="Times New Roman" w:hAnsi="Times New Roman" w:cs="Times New Roman"/>
          <w:sz w:val="24"/>
          <w:szCs w:val="24"/>
        </w:rPr>
        <w:t xml:space="preserve"> is one of the fundamental query command of SQL. It is similar to the projection operation of relational algebra. It selects the attributes based on the condition described by WHERE clause.</w:t>
      </w:r>
    </w:p>
    <w:p w:rsidR="0022729B" w:rsidRPr="003240FD" w:rsidRDefault="0022729B" w:rsidP="002272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0FD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r w:rsidRPr="003240FD">
        <w:rPr>
          <w:rFonts w:ascii="Times New Roman" w:eastAsia="Times New Roman" w:hAnsi="Times New Roman" w:cs="Times New Roman"/>
          <w:sz w:val="24"/>
          <w:szCs w:val="24"/>
        </w:rPr>
        <w:t xml:space="preserve"> − </w:t>
      </w:r>
      <w:proofErr w:type="gramStart"/>
      <w:r w:rsidRPr="003240FD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3240FD">
        <w:rPr>
          <w:rFonts w:ascii="Times New Roman" w:eastAsia="Times New Roman" w:hAnsi="Times New Roman" w:cs="Times New Roman"/>
          <w:sz w:val="24"/>
          <w:szCs w:val="24"/>
        </w:rPr>
        <w:t xml:space="preserve"> clause takes a relation name as an argument from which attributes are to be selected/projected. In case more than one relation names are given, this clause corresponds to Cartesian product.</w:t>
      </w:r>
    </w:p>
    <w:p w:rsidR="0022729B" w:rsidRPr="003240FD" w:rsidRDefault="0022729B" w:rsidP="002272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0FD">
        <w:rPr>
          <w:rFonts w:ascii="Times New Roman" w:eastAsia="Times New Roman" w:hAnsi="Times New Roman" w:cs="Times New Roman"/>
          <w:b/>
          <w:bCs/>
          <w:sz w:val="24"/>
          <w:szCs w:val="24"/>
        </w:rPr>
        <w:t>WHERE</w:t>
      </w:r>
      <w:r w:rsidRPr="003240FD">
        <w:rPr>
          <w:rFonts w:ascii="Times New Roman" w:eastAsia="Times New Roman" w:hAnsi="Times New Roman" w:cs="Times New Roman"/>
          <w:sz w:val="24"/>
          <w:szCs w:val="24"/>
        </w:rPr>
        <w:t xml:space="preserve"> − </w:t>
      </w:r>
      <w:proofErr w:type="gramStart"/>
      <w:r w:rsidRPr="003240FD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3240FD">
        <w:rPr>
          <w:rFonts w:ascii="Times New Roman" w:eastAsia="Times New Roman" w:hAnsi="Times New Roman" w:cs="Times New Roman"/>
          <w:sz w:val="24"/>
          <w:szCs w:val="24"/>
        </w:rPr>
        <w:t xml:space="preserve"> clause defines predicate or conditions, which must match in order to qualify the attributes to be projected.</w:t>
      </w:r>
    </w:p>
    <w:p w:rsidR="0022729B" w:rsidRDefault="0022729B" w:rsidP="0022729B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sz w:val="32"/>
          <w:szCs w:val="24"/>
        </w:rPr>
      </w:pPr>
      <w:r w:rsidRPr="007E1BA0">
        <w:rPr>
          <w:rFonts w:ascii="Times New Roman" w:hAnsi="Times New Roman" w:cs="Times New Roman"/>
          <w:b/>
          <w:sz w:val="32"/>
          <w:szCs w:val="24"/>
        </w:rPr>
        <w:t>The rename clause</w:t>
      </w:r>
    </w:p>
    <w:p w:rsidR="0022729B" w:rsidRDefault="0022729B" w:rsidP="0022729B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52C">
        <w:rPr>
          <w:rFonts w:ascii="Times New Roman" w:hAnsi="Times New Roman" w:cs="Times New Roman"/>
          <w:sz w:val="28"/>
          <w:szCs w:val="28"/>
        </w:rPr>
        <w:t>SQL provides a way of renaming the attributes of a result relation.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52C">
        <w:rPr>
          <w:rFonts w:ascii="Times New Roman" w:hAnsi="Times New Roman" w:cs="Times New Roman"/>
          <w:sz w:val="28"/>
          <w:szCs w:val="28"/>
        </w:rPr>
        <w:t xml:space="preserve">It uses the </w:t>
      </w:r>
      <w:r w:rsidRPr="00D5252C">
        <w:rPr>
          <w:rFonts w:ascii="Times New Roman" w:hAnsi="Times New Roman" w:cs="Times New Roman"/>
          <w:b/>
          <w:bCs/>
          <w:sz w:val="28"/>
          <w:szCs w:val="28"/>
        </w:rPr>
        <w:t xml:space="preserve">as </w:t>
      </w:r>
      <w:r w:rsidRPr="00D5252C">
        <w:rPr>
          <w:rFonts w:ascii="Times New Roman" w:hAnsi="Times New Roman" w:cs="Times New Roman"/>
          <w:sz w:val="28"/>
          <w:szCs w:val="28"/>
        </w:rPr>
        <w:t>clause, taking the form:</w:t>
      </w:r>
    </w:p>
    <w:p w:rsidR="0022729B" w:rsidRPr="00D5252C" w:rsidRDefault="0022729B" w:rsidP="0022729B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2729B" w:rsidRDefault="0022729B" w:rsidP="0022729B">
      <w:pPr>
        <w:pStyle w:val="ListParagraph"/>
        <w:ind w:left="144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5252C">
        <w:rPr>
          <w:rFonts w:ascii="Times New Roman" w:hAnsi="Times New Roman" w:cs="Times New Roman"/>
          <w:i/>
          <w:iCs/>
          <w:sz w:val="28"/>
          <w:szCs w:val="28"/>
        </w:rPr>
        <w:t>old-name</w:t>
      </w:r>
      <w:proofErr w:type="gramEnd"/>
      <w:r w:rsidRPr="00D525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5252C">
        <w:rPr>
          <w:rFonts w:ascii="Times New Roman" w:hAnsi="Times New Roman" w:cs="Times New Roman"/>
          <w:b/>
          <w:bCs/>
          <w:sz w:val="28"/>
          <w:szCs w:val="28"/>
        </w:rPr>
        <w:t xml:space="preserve">as </w:t>
      </w:r>
      <w:r w:rsidRPr="00D5252C">
        <w:rPr>
          <w:rFonts w:ascii="Times New Roman" w:hAnsi="Times New Roman" w:cs="Times New Roman"/>
          <w:i/>
          <w:iCs/>
          <w:sz w:val="28"/>
          <w:szCs w:val="28"/>
        </w:rPr>
        <w:t>new-name</w:t>
      </w:r>
    </w:p>
    <w:p w:rsidR="0022729B" w:rsidRDefault="0022729B" w:rsidP="0022729B">
      <w:pPr>
        <w:pStyle w:val="ListParagraph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</w:p>
    <w:p w:rsidR="0022729B" w:rsidRPr="00D5252C" w:rsidRDefault="0022729B" w:rsidP="0022729B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5252C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D5252C">
        <w:rPr>
          <w:rFonts w:ascii="Times New Roman" w:hAnsi="Times New Roman" w:cs="Times New Roman"/>
          <w:b/>
          <w:bCs/>
          <w:sz w:val="28"/>
          <w:szCs w:val="28"/>
        </w:rPr>
        <w:t>as</w:t>
      </w:r>
      <w:r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D52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clause is particularly useful when</w:t>
      </w:r>
      <w:r w:rsidRPr="00D5252C">
        <w:rPr>
          <w:rFonts w:ascii="Times New Roman" w:hAnsi="Times New Roman" w:cs="Times New Roman"/>
          <w:sz w:val="28"/>
          <w:szCs w:val="28"/>
        </w:rPr>
        <w:t xml:space="preserve"> renaming relations.</w:t>
      </w:r>
      <w:proofErr w:type="gramEnd"/>
      <w:r w:rsidRPr="00D5252C">
        <w:rPr>
          <w:rFonts w:ascii="Times New Roman" w:hAnsi="Times New Roman" w:cs="Times New Roman"/>
          <w:sz w:val="28"/>
          <w:szCs w:val="28"/>
        </w:rPr>
        <w:t xml:space="preserve"> One reason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52C">
        <w:rPr>
          <w:rFonts w:ascii="Times New Roman" w:hAnsi="Times New Roman" w:cs="Times New Roman"/>
          <w:sz w:val="28"/>
          <w:szCs w:val="28"/>
        </w:rPr>
        <w:t>rename a relation is to replace a long relation name with a shortened version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52C">
        <w:rPr>
          <w:rFonts w:ascii="Times New Roman" w:hAnsi="Times New Roman" w:cs="Times New Roman"/>
          <w:sz w:val="28"/>
          <w:szCs w:val="28"/>
        </w:rPr>
        <w:t>is more convenient to use elsewhere in the query. To illustrate, we rewrite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52C">
        <w:rPr>
          <w:rFonts w:ascii="Times New Roman" w:hAnsi="Times New Roman" w:cs="Times New Roman"/>
          <w:sz w:val="28"/>
          <w:szCs w:val="28"/>
        </w:rPr>
        <w:t>query “For all instructors in the university who have taught some course, find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52C">
        <w:rPr>
          <w:rFonts w:ascii="Times New Roman" w:hAnsi="Times New Roman" w:cs="Times New Roman"/>
          <w:sz w:val="28"/>
          <w:szCs w:val="28"/>
        </w:rPr>
        <w:t>their names and the course ID of all courses they taught.”</w:t>
      </w:r>
    </w:p>
    <w:p w:rsidR="0022729B" w:rsidRDefault="0022729B" w:rsidP="0022729B">
      <w:pPr>
        <w:autoSpaceDE w:val="0"/>
        <w:autoSpaceDN w:val="0"/>
        <w:adjustRightInd w:val="0"/>
        <w:spacing w:after="0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729B" w:rsidRPr="00D5252C" w:rsidRDefault="0022729B" w:rsidP="0022729B">
      <w:pPr>
        <w:autoSpaceDE w:val="0"/>
        <w:autoSpaceDN w:val="0"/>
        <w:adjustRightInd w:val="0"/>
        <w:spacing w:after="0"/>
        <w:ind w:left="2880" w:firstLine="720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5252C">
        <w:rPr>
          <w:rFonts w:ascii="Times New Roman" w:hAnsi="Times New Roman" w:cs="Times New Roman"/>
          <w:b/>
          <w:bCs/>
          <w:sz w:val="28"/>
          <w:szCs w:val="28"/>
        </w:rPr>
        <w:t>select</w:t>
      </w:r>
      <w:proofErr w:type="gramEnd"/>
      <w:r w:rsidRPr="00D52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252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D5252C">
        <w:rPr>
          <w:rFonts w:ascii="Times New Roman" w:hAnsi="Times New Roman" w:cs="Times New Roman"/>
          <w:sz w:val="28"/>
          <w:szCs w:val="28"/>
        </w:rPr>
        <w:t>.</w:t>
      </w:r>
      <w:r w:rsidRPr="00D5252C">
        <w:rPr>
          <w:rFonts w:ascii="Times New Roman" w:hAnsi="Times New Roman" w:cs="Times New Roman"/>
          <w:i/>
          <w:iCs/>
          <w:sz w:val="28"/>
          <w:szCs w:val="28"/>
        </w:rPr>
        <w:t>name</w:t>
      </w:r>
      <w:r w:rsidRPr="00D525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252C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D5252C">
        <w:rPr>
          <w:rFonts w:ascii="Times New Roman" w:hAnsi="Times New Roman" w:cs="Times New Roman"/>
          <w:sz w:val="28"/>
          <w:szCs w:val="28"/>
        </w:rPr>
        <w:t>.</w:t>
      </w:r>
      <w:r w:rsidRPr="00D5252C">
        <w:rPr>
          <w:rFonts w:ascii="Times New Roman" w:hAnsi="Times New Roman" w:cs="Times New Roman"/>
          <w:i/>
          <w:iCs/>
          <w:sz w:val="28"/>
          <w:szCs w:val="28"/>
        </w:rPr>
        <w:t>course</w:t>
      </w:r>
      <w:proofErr w:type="spellEnd"/>
      <w:r w:rsidRPr="00D5252C">
        <w:rPr>
          <w:rFonts w:ascii="Times New Roman" w:hAnsi="Times New Roman" w:cs="Times New Roman"/>
          <w:i/>
          <w:iCs/>
          <w:sz w:val="28"/>
          <w:szCs w:val="28"/>
        </w:rPr>
        <w:t xml:space="preserve"> id</w:t>
      </w:r>
    </w:p>
    <w:p w:rsidR="0022729B" w:rsidRPr="00D5252C" w:rsidRDefault="0022729B" w:rsidP="0022729B">
      <w:pPr>
        <w:autoSpaceDE w:val="0"/>
        <w:autoSpaceDN w:val="0"/>
        <w:adjustRightInd w:val="0"/>
        <w:spacing w:after="0"/>
        <w:ind w:left="144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5252C">
        <w:rPr>
          <w:rFonts w:ascii="Times New Roman" w:hAnsi="Times New Roman" w:cs="Times New Roman"/>
          <w:b/>
          <w:bCs/>
          <w:sz w:val="28"/>
          <w:szCs w:val="28"/>
        </w:rPr>
        <w:t>from</w:t>
      </w:r>
      <w:proofErr w:type="gramEnd"/>
      <w:r w:rsidRPr="00D52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252C">
        <w:rPr>
          <w:rFonts w:ascii="Times New Roman" w:hAnsi="Times New Roman" w:cs="Times New Roman"/>
          <w:i/>
          <w:iCs/>
          <w:sz w:val="28"/>
          <w:szCs w:val="28"/>
        </w:rPr>
        <w:t xml:space="preserve">instructor </w:t>
      </w:r>
      <w:r w:rsidRPr="00D5252C">
        <w:rPr>
          <w:rFonts w:ascii="Times New Roman" w:hAnsi="Times New Roman" w:cs="Times New Roman"/>
          <w:b/>
          <w:bCs/>
          <w:sz w:val="28"/>
          <w:szCs w:val="28"/>
        </w:rPr>
        <w:t xml:space="preserve">as </w:t>
      </w:r>
      <w:r w:rsidRPr="00D5252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D5252C">
        <w:rPr>
          <w:rFonts w:ascii="Times New Roman" w:hAnsi="Times New Roman" w:cs="Times New Roman"/>
          <w:sz w:val="28"/>
          <w:szCs w:val="28"/>
        </w:rPr>
        <w:t xml:space="preserve">, </w:t>
      </w:r>
      <w:r w:rsidRPr="00D5252C">
        <w:rPr>
          <w:rFonts w:ascii="Times New Roman" w:hAnsi="Times New Roman" w:cs="Times New Roman"/>
          <w:i/>
          <w:iCs/>
          <w:sz w:val="28"/>
          <w:szCs w:val="28"/>
        </w:rPr>
        <w:t xml:space="preserve">teaches </w:t>
      </w:r>
      <w:r w:rsidRPr="00D5252C">
        <w:rPr>
          <w:rFonts w:ascii="Times New Roman" w:hAnsi="Times New Roman" w:cs="Times New Roman"/>
          <w:b/>
          <w:bCs/>
          <w:sz w:val="28"/>
          <w:szCs w:val="28"/>
        </w:rPr>
        <w:t xml:space="preserve">as </w:t>
      </w:r>
      <w:r w:rsidRPr="00D5252C">
        <w:rPr>
          <w:rFonts w:ascii="Times New Roman" w:hAnsi="Times New Roman" w:cs="Times New Roman"/>
          <w:i/>
          <w:iCs/>
          <w:sz w:val="28"/>
          <w:szCs w:val="28"/>
        </w:rPr>
        <w:t>S</w:t>
      </w:r>
    </w:p>
    <w:p w:rsidR="0022729B" w:rsidRDefault="0022729B" w:rsidP="0022729B">
      <w:pPr>
        <w:pStyle w:val="ListParagraph"/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5252C">
        <w:rPr>
          <w:rFonts w:ascii="Times New Roman" w:hAnsi="Times New Roman" w:cs="Times New Roman"/>
          <w:b/>
          <w:bCs/>
          <w:sz w:val="28"/>
          <w:szCs w:val="28"/>
        </w:rPr>
        <w:t>where</w:t>
      </w:r>
      <w:proofErr w:type="gramEnd"/>
      <w:r w:rsidRPr="00D52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252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D5252C">
        <w:rPr>
          <w:rFonts w:ascii="Times New Roman" w:hAnsi="Times New Roman" w:cs="Times New Roman"/>
          <w:sz w:val="28"/>
          <w:szCs w:val="28"/>
        </w:rPr>
        <w:t>.</w:t>
      </w:r>
      <w:r w:rsidRPr="00D5252C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D5252C">
        <w:rPr>
          <w:rFonts w:ascii="Times New Roman" w:eastAsia="MTSY" w:hAnsi="Times New Roman" w:cs="Times New Roman"/>
          <w:sz w:val="28"/>
          <w:szCs w:val="28"/>
        </w:rPr>
        <w:t xml:space="preserve">= </w:t>
      </w:r>
      <w:r w:rsidRPr="00D5252C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D5252C">
        <w:rPr>
          <w:rFonts w:ascii="Times New Roman" w:hAnsi="Times New Roman" w:cs="Times New Roman"/>
          <w:sz w:val="28"/>
          <w:szCs w:val="28"/>
        </w:rPr>
        <w:t>.</w:t>
      </w:r>
      <w:r w:rsidRPr="00D5252C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D5252C">
        <w:rPr>
          <w:rFonts w:ascii="Times New Roman" w:hAnsi="Times New Roman" w:cs="Times New Roman"/>
          <w:sz w:val="28"/>
          <w:szCs w:val="28"/>
        </w:rPr>
        <w:t>;</w:t>
      </w:r>
    </w:p>
    <w:p w:rsidR="0022729B" w:rsidRPr="009C4A2F" w:rsidRDefault="0022729B" w:rsidP="0022729B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C4A2F">
        <w:rPr>
          <w:rFonts w:ascii="Times New Roman" w:hAnsi="Times New Roman" w:cs="Times New Roman"/>
          <w:sz w:val="28"/>
          <w:szCs w:val="28"/>
        </w:rPr>
        <w:lastRenderedPageBreak/>
        <w:t>Another reason to rename a relation is a case where we wish to compare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A2F">
        <w:rPr>
          <w:rFonts w:ascii="Times New Roman" w:hAnsi="Times New Roman" w:cs="Times New Roman"/>
          <w:sz w:val="28"/>
          <w:szCs w:val="28"/>
        </w:rPr>
        <w:t>tuples</w:t>
      </w:r>
      <w:proofErr w:type="spellEnd"/>
      <w:r w:rsidRPr="009C4A2F">
        <w:rPr>
          <w:rFonts w:ascii="Times New Roman" w:hAnsi="Times New Roman" w:cs="Times New Roman"/>
          <w:sz w:val="28"/>
          <w:szCs w:val="28"/>
        </w:rPr>
        <w:t xml:space="preserve"> in the same relation. We then need to take the Cartesian product of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A2F">
        <w:rPr>
          <w:rFonts w:ascii="Times New Roman" w:hAnsi="Times New Roman" w:cs="Times New Roman"/>
          <w:sz w:val="28"/>
          <w:szCs w:val="28"/>
        </w:rPr>
        <w:t>relation with itself and, without renaming, it becomes impossible to distinguish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A2F">
        <w:rPr>
          <w:rFonts w:ascii="Times New Roman" w:hAnsi="Times New Roman" w:cs="Times New Roman"/>
          <w:sz w:val="28"/>
          <w:szCs w:val="28"/>
        </w:rPr>
        <w:t xml:space="preserve">one </w:t>
      </w:r>
      <w:proofErr w:type="spellStart"/>
      <w:r w:rsidRPr="009C4A2F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9C4A2F">
        <w:rPr>
          <w:rFonts w:ascii="Times New Roman" w:hAnsi="Times New Roman" w:cs="Times New Roman"/>
          <w:sz w:val="28"/>
          <w:szCs w:val="28"/>
        </w:rPr>
        <w:t xml:space="preserve"> from the other. Suppose that we want to write the query “Find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A2F">
        <w:rPr>
          <w:rFonts w:ascii="Times New Roman" w:hAnsi="Times New Roman" w:cs="Times New Roman"/>
          <w:sz w:val="28"/>
          <w:szCs w:val="28"/>
        </w:rPr>
        <w:t>names of all instructors whose salary is greater than at least one instructor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A2F">
        <w:rPr>
          <w:rFonts w:ascii="Times New Roman" w:hAnsi="Times New Roman" w:cs="Times New Roman"/>
          <w:sz w:val="28"/>
          <w:szCs w:val="28"/>
        </w:rPr>
        <w:t>Biology department.”We can write the SQL expression:</w:t>
      </w:r>
    </w:p>
    <w:p w:rsidR="0022729B" w:rsidRDefault="0022729B" w:rsidP="0022729B">
      <w:pPr>
        <w:autoSpaceDE w:val="0"/>
        <w:autoSpaceDN w:val="0"/>
        <w:adjustRightInd w:val="0"/>
        <w:spacing w:after="0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729B" w:rsidRPr="009C4A2F" w:rsidRDefault="0022729B" w:rsidP="0022729B">
      <w:pPr>
        <w:autoSpaceDE w:val="0"/>
        <w:autoSpaceDN w:val="0"/>
        <w:adjustRightInd w:val="0"/>
        <w:spacing w:after="0"/>
        <w:ind w:left="144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9C4A2F">
        <w:rPr>
          <w:rFonts w:ascii="Times New Roman" w:hAnsi="Times New Roman" w:cs="Times New Roman"/>
          <w:b/>
          <w:bCs/>
          <w:sz w:val="28"/>
          <w:szCs w:val="28"/>
        </w:rPr>
        <w:t xml:space="preserve">elect distinct </w:t>
      </w:r>
      <w:r w:rsidRPr="009C4A2F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9C4A2F">
        <w:rPr>
          <w:rFonts w:ascii="Times New Roman" w:hAnsi="Times New Roman" w:cs="Times New Roman"/>
          <w:sz w:val="28"/>
          <w:szCs w:val="28"/>
        </w:rPr>
        <w:t>.</w:t>
      </w:r>
      <w:r w:rsidRPr="009C4A2F">
        <w:rPr>
          <w:rFonts w:ascii="Times New Roman" w:hAnsi="Times New Roman" w:cs="Times New Roman"/>
          <w:i/>
          <w:iCs/>
          <w:sz w:val="28"/>
          <w:szCs w:val="28"/>
        </w:rPr>
        <w:t>name</w:t>
      </w:r>
    </w:p>
    <w:p w:rsidR="0022729B" w:rsidRPr="009C4A2F" w:rsidRDefault="0022729B" w:rsidP="0022729B">
      <w:pPr>
        <w:autoSpaceDE w:val="0"/>
        <w:autoSpaceDN w:val="0"/>
        <w:adjustRightInd w:val="0"/>
        <w:spacing w:after="0"/>
        <w:ind w:left="144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9C4A2F">
        <w:rPr>
          <w:rFonts w:ascii="Times New Roman" w:hAnsi="Times New Roman" w:cs="Times New Roman"/>
          <w:b/>
          <w:bCs/>
          <w:sz w:val="28"/>
          <w:szCs w:val="28"/>
        </w:rPr>
        <w:t>from</w:t>
      </w:r>
      <w:proofErr w:type="gramEnd"/>
      <w:r w:rsidRPr="009C4A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4A2F">
        <w:rPr>
          <w:rFonts w:ascii="Times New Roman" w:hAnsi="Times New Roman" w:cs="Times New Roman"/>
          <w:i/>
          <w:iCs/>
          <w:sz w:val="28"/>
          <w:szCs w:val="28"/>
        </w:rPr>
        <w:t xml:space="preserve">instructor </w:t>
      </w:r>
      <w:r w:rsidRPr="009C4A2F">
        <w:rPr>
          <w:rFonts w:ascii="Times New Roman" w:hAnsi="Times New Roman" w:cs="Times New Roman"/>
          <w:b/>
          <w:bCs/>
          <w:sz w:val="28"/>
          <w:szCs w:val="28"/>
        </w:rPr>
        <w:t xml:space="preserve">as </w:t>
      </w:r>
      <w:r w:rsidRPr="009C4A2F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9C4A2F">
        <w:rPr>
          <w:rFonts w:ascii="Times New Roman" w:hAnsi="Times New Roman" w:cs="Times New Roman"/>
          <w:sz w:val="28"/>
          <w:szCs w:val="28"/>
        </w:rPr>
        <w:t xml:space="preserve">, </w:t>
      </w:r>
      <w:r w:rsidRPr="009C4A2F">
        <w:rPr>
          <w:rFonts w:ascii="Times New Roman" w:hAnsi="Times New Roman" w:cs="Times New Roman"/>
          <w:i/>
          <w:iCs/>
          <w:sz w:val="28"/>
          <w:szCs w:val="28"/>
        </w:rPr>
        <w:t xml:space="preserve">instructor </w:t>
      </w:r>
      <w:r w:rsidRPr="009C4A2F">
        <w:rPr>
          <w:rFonts w:ascii="Times New Roman" w:hAnsi="Times New Roman" w:cs="Times New Roman"/>
          <w:b/>
          <w:bCs/>
          <w:sz w:val="28"/>
          <w:szCs w:val="28"/>
        </w:rPr>
        <w:t xml:space="preserve">as </w:t>
      </w:r>
      <w:r w:rsidRPr="009C4A2F">
        <w:rPr>
          <w:rFonts w:ascii="Times New Roman" w:hAnsi="Times New Roman" w:cs="Times New Roman"/>
          <w:i/>
          <w:iCs/>
          <w:sz w:val="28"/>
          <w:szCs w:val="28"/>
        </w:rPr>
        <w:t>S</w:t>
      </w:r>
    </w:p>
    <w:p w:rsidR="0022729B" w:rsidRPr="009C4A2F" w:rsidRDefault="0022729B" w:rsidP="0022729B">
      <w:pPr>
        <w:ind w:left="3600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9C4A2F">
        <w:rPr>
          <w:rFonts w:ascii="Times New Roman" w:hAnsi="Times New Roman" w:cs="Times New Roman"/>
          <w:b/>
          <w:bCs/>
          <w:sz w:val="28"/>
          <w:szCs w:val="28"/>
        </w:rPr>
        <w:t>where</w:t>
      </w:r>
      <w:proofErr w:type="gramEnd"/>
      <w:r w:rsidRPr="009C4A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4A2F">
        <w:rPr>
          <w:rFonts w:ascii="Times New Roman" w:hAnsi="Times New Roman" w:cs="Times New Roman"/>
          <w:i/>
          <w:iCs/>
          <w:sz w:val="28"/>
          <w:szCs w:val="28"/>
        </w:rPr>
        <w:t>T.salary</w:t>
      </w:r>
      <w:proofErr w:type="spellEnd"/>
      <w:r w:rsidRPr="009C4A2F">
        <w:rPr>
          <w:rFonts w:ascii="Times New Roman" w:hAnsi="Times New Roman" w:cs="Times New Roman"/>
          <w:i/>
          <w:iCs/>
          <w:sz w:val="28"/>
          <w:szCs w:val="28"/>
        </w:rPr>
        <w:t xml:space="preserve"> &gt; </w:t>
      </w:r>
      <w:proofErr w:type="spellStart"/>
      <w:r w:rsidRPr="009C4A2F">
        <w:rPr>
          <w:rFonts w:ascii="Times New Roman" w:hAnsi="Times New Roman" w:cs="Times New Roman"/>
          <w:i/>
          <w:iCs/>
          <w:sz w:val="28"/>
          <w:szCs w:val="28"/>
        </w:rPr>
        <w:t>S.salary</w:t>
      </w:r>
      <w:proofErr w:type="spellEnd"/>
      <w:r w:rsidRPr="009C4A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C4A2F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proofErr w:type="spellStart"/>
      <w:r w:rsidRPr="009C4A2F">
        <w:rPr>
          <w:rFonts w:ascii="Times New Roman" w:hAnsi="Times New Roman" w:cs="Times New Roman"/>
          <w:i/>
          <w:iCs/>
          <w:sz w:val="28"/>
          <w:szCs w:val="28"/>
        </w:rPr>
        <w:t>S.dept</w:t>
      </w:r>
      <w:proofErr w:type="spellEnd"/>
      <w:r w:rsidRPr="009C4A2F">
        <w:rPr>
          <w:rFonts w:ascii="Times New Roman" w:hAnsi="Times New Roman" w:cs="Times New Roman"/>
          <w:i/>
          <w:iCs/>
          <w:sz w:val="28"/>
          <w:szCs w:val="28"/>
        </w:rPr>
        <w:t xml:space="preserve"> name </w:t>
      </w:r>
      <w:r w:rsidRPr="009C4A2F">
        <w:rPr>
          <w:rFonts w:ascii="Times New Roman" w:eastAsia="MTSY" w:hAnsi="Times New Roman" w:cs="Times New Roman"/>
          <w:sz w:val="28"/>
          <w:szCs w:val="28"/>
        </w:rPr>
        <w:t xml:space="preserve">= </w:t>
      </w:r>
      <w:r w:rsidRPr="009C4A2F">
        <w:rPr>
          <w:rFonts w:ascii="Times New Roman" w:hAnsi="Times New Roman" w:cs="Times New Roman"/>
          <w:sz w:val="28"/>
          <w:szCs w:val="28"/>
        </w:rPr>
        <w:t>’Biology’;</w:t>
      </w:r>
    </w:p>
    <w:p w:rsidR="0022729B" w:rsidRPr="007E1BA0" w:rsidRDefault="0022729B" w:rsidP="0022729B">
      <w:pPr>
        <w:pStyle w:val="ListParagraph"/>
        <w:ind w:left="1440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22729B" w:rsidRPr="006560F3" w:rsidRDefault="0022729B" w:rsidP="0022729B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7E1BA0">
        <w:rPr>
          <w:rFonts w:ascii="Times New Roman" w:hAnsi="Times New Roman" w:cs="Times New Roman"/>
          <w:b/>
          <w:sz w:val="32"/>
          <w:szCs w:val="24"/>
        </w:rPr>
        <w:t>Tuple</w:t>
      </w:r>
      <w:proofErr w:type="spellEnd"/>
      <w:r w:rsidRPr="007E1BA0">
        <w:rPr>
          <w:rFonts w:ascii="Times New Roman" w:hAnsi="Times New Roman" w:cs="Times New Roman"/>
          <w:b/>
          <w:sz w:val="32"/>
          <w:szCs w:val="24"/>
        </w:rPr>
        <w:t xml:space="preserve"> Variable</w:t>
      </w:r>
    </w:p>
    <w:p w:rsidR="0022729B" w:rsidRDefault="0022729B" w:rsidP="0022729B">
      <w:pPr>
        <w:pStyle w:val="ListParagraph"/>
        <w:ind w:left="1440"/>
        <w:rPr>
          <w:rFonts w:ascii="Times New Roman" w:hAnsi="Times New Roman" w:cs="Times New Roman"/>
          <w:b/>
          <w:sz w:val="32"/>
          <w:szCs w:val="24"/>
        </w:rPr>
      </w:pPr>
    </w:p>
    <w:p w:rsidR="0022729B" w:rsidRPr="00B656E5" w:rsidRDefault="0022729B" w:rsidP="0022729B">
      <w:pPr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>Tuple</w:t>
      </w:r>
      <w:proofErr w:type="spellEnd"/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variables can be used in SQL, and are defined in </w:t>
      </w:r>
      <w:proofErr w:type="gramStart"/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r w:rsidRPr="00B656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from</w:t>
      </w:r>
      <w:proofErr w:type="gramEnd"/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> clause:</w:t>
      </w:r>
    </w:p>
    <w:p w:rsidR="0022729B" w:rsidRPr="00B656E5" w:rsidRDefault="0022729B" w:rsidP="0022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656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select</w:t>
      </w:r>
      <w:proofErr w:type="gramEnd"/>
      <w:r w:rsidRPr="00B656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distinct</w:t>
      </w: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cname</w:t>
      </w:r>
      <w:proofErr w:type="spellEnd"/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T.loan</w:t>
      </w:r>
      <w:proofErr w:type="spellEnd"/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#</w:t>
      </w:r>
    </w:p>
    <w:p w:rsidR="0022729B" w:rsidRPr="00B656E5" w:rsidRDefault="0022729B" w:rsidP="0022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2729B" w:rsidRPr="00B656E5" w:rsidRDefault="0022729B" w:rsidP="0022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B656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from</w:t>
      </w:r>
      <w:proofErr w:type="gramEnd"/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borrower </w:t>
      </w:r>
      <w:r w:rsidRPr="00B656E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as</w:t>
      </w:r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S, loan </w:t>
      </w:r>
      <w:r w:rsidRPr="00B656E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as</w:t>
      </w:r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T</w:t>
      </w:r>
    </w:p>
    <w:p w:rsidR="0022729B" w:rsidRPr="00B656E5" w:rsidRDefault="0022729B" w:rsidP="0022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B656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where</w:t>
      </w:r>
      <w:proofErr w:type="gramEnd"/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S.loan</w:t>
      </w:r>
      <w:proofErr w:type="spellEnd"/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# = </w:t>
      </w:r>
      <w:proofErr w:type="spellStart"/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T.loan</w:t>
      </w:r>
      <w:proofErr w:type="spellEnd"/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# </w:t>
      </w:r>
    </w:p>
    <w:p w:rsidR="0022729B" w:rsidRPr="00B656E5" w:rsidRDefault="0022729B" w:rsidP="0022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2729B" w:rsidRPr="00B656E5" w:rsidRDefault="0022729B" w:rsidP="0022729B">
      <w:pPr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>These variables can then be used throughout the expression. Think of it as being something like the rename operator.</w:t>
      </w:r>
    </w:p>
    <w:p w:rsidR="0022729B" w:rsidRPr="00B656E5" w:rsidRDefault="0022729B" w:rsidP="0022729B">
      <w:pPr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>Finds the names of all branches that have assets greater than at least one branch located in Burnaby.</w:t>
      </w:r>
      <w:proofErr w:type="gramEnd"/>
    </w:p>
    <w:p w:rsidR="0022729B" w:rsidRPr="00B656E5" w:rsidRDefault="0022729B" w:rsidP="0022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B656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select</w:t>
      </w:r>
      <w:proofErr w:type="gramEnd"/>
      <w:r w:rsidRPr="00B656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distinct</w:t>
      </w: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T.bname</w:t>
      </w:r>
      <w:proofErr w:type="spellEnd"/>
    </w:p>
    <w:p w:rsidR="0022729B" w:rsidRPr="00B656E5" w:rsidRDefault="0022729B" w:rsidP="0022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656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from</w:t>
      </w:r>
      <w:proofErr w:type="gramEnd"/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branch S, branch T</w:t>
      </w:r>
    </w:p>
    <w:p w:rsidR="0022729B" w:rsidRPr="00B656E5" w:rsidRDefault="0022729B" w:rsidP="0022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656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where</w:t>
      </w:r>
      <w:proofErr w:type="gramEnd"/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S.bcity</w:t>
      </w:r>
      <w:proofErr w:type="spellEnd"/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=``Burnaby''</w:t>
      </w: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656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and</w:t>
      </w: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T.assets</w:t>
      </w:r>
      <w:proofErr w:type="spellEnd"/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&gt; </w:t>
      </w:r>
      <w:proofErr w:type="spellStart"/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S.assets</w:t>
      </w:r>
      <w:proofErr w:type="spellEnd"/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</w:p>
    <w:p w:rsidR="0022729B" w:rsidRPr="00B656E5" w:rsidRDefault="0022729B" w:rsidP="0022729B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22729B" w:rsidRPr="00E64568" w:rsidRDefault="0022729B" w:rsidP="00E23E1C">
      <w:pPr>
        <w:ind w:firstLine="720"/>
      </w:pPr>
    </w:p>
    <w:sectPr w:rsidR="0022729B" w:rsidRPr="00E64568" w:rsidSect="00DD7DB3">
      <w:headerReference w:type="default" r:id="rId10"/>
      <w:footerReference w:type="default" r:id="rId11"/>
      <w:pgSz w:w="12240" w:h="15840"/>
      <w:pgMar w:top="1440" w:right="1440" w:bottom="1440" w:left="1440" w:header="144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484" w:rsidRDefault="00936484" w:rsidP="00DD7DB3">
      <w:pPr>
        <w:spacing w:after="0" w:line="240" w:lineRule="auto"/>
      </w:pPr>
      <w:r>
        <w:separator/>
      </w:r>
    </w:p>
  </w:endnote>
  <w:endnote w:type="continuationSeparator" w:id="0">
    <w:p w:rsidR="00936484" w:rsidRDefault="00936484" w:rsidP="00DD7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TSY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DB3" w:rsidRDefault="00B232EF">
    <w:pPr>
      <w:pStyle w:val="Footer"/>
    </w:pPr>
    <w:r>
      <w:rPr>
        <w:noProof/>
        <w:lang w:eastAsia="zh-TW"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4D634B3143B649D0832CDA5EB84608E3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DD7DB3" w:rsidRDefault="00DD7DB3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NARAYAN PANTHI</w:t>
                      </w:r>
                    </w:p>
                  </w:sdtContent>
                </w:sdt>
                <w:p w:rsidR="00DD7DB3" w:rsidRDefault="00DD7DB3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1">
              <w:txbxContent>
                <w:p w:rsidR="00DD7DB3" w:rsidRDefault="00DD7DB3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B232EF" w:rsidRPr="00B232EF">
                    <w:fldChar w:fldCharType="begin"/>
                  </w:r>
                  <w:r w:rsidR="00066D76">
                    <w:instrText xml:space="preserve"> PAGE   \* MERGEFORMAT </w:instrText>
                  </w:r>
                  <w:r w:rsidR="00B232EF" w:rsidRPr="00B232EF">
                    <w:fldChar w:fldCharType="separate"/>
                  </w:r>
                  <w:r w:rsidR="0022729B" w:rsidRPr="0022729B">
                    <w:rPr>
                      <w:noProof/>
                      <w:color w:val="FFFFFF" w:themeColor="background1"/>
                    </w:rPr>
                    <w:t>2</w:t>
                  </w:r>
                  <w:r w:rsidR="00B232EF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484" w:rsidRDefault="00936484" w:rsidP="00DD7DB3">
      <w:pPr>
        <w:spacing w:after="0" w:line="240" w:lineRule="auto"/>
      </w:pPr>
      <w:r>
        <w:separator/>
      </w:r>
    </w:p>
  </w:footnote>
  <w:footnote w:type="continuationSeparator" w:id="0">
    <w:p w:rsidR="00936484" w:rsidRDefault="00936484" w:rsidP="00DD7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DD7DB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423566B23C9A4F4B8F14EDA9F42DF41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D7DB3" w:rsidRDefault="00DD7DB3" w:rsidP="00DD7DB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Database Management System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E4D1678A534B4F569C0F4E023048E79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DD7DB3" w:rsidRDefault="00DD7DB3" w:rsidP="00DD7DB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DD7DB3" w:rsidRDefault="00DD7D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0.9pt;height:10.9pt" o:bullet="t">
        <v:imagedata r:id="rId1" o:title="mso2BE6"/>
      </v:shape>
    </w:pict>
  </w:numPicBullet>
  <w:abstractNum w:abstractNumId="0">
    <w:nsid w:val="0F7370B2"/>
    <w:multiLevelType w:val="hybridMultilevel"/>
    <w:tmpl w:val="52F6F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74319"/>
    <w:multiLevelType w:val="hybridMultilevel"/>
    <w:tmpl w:val="8972765E"/>
    <w:lvl w:ilvl="0" w:tplc="801410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82D7F"/>
    <w:multiLevelType w:val="multilevel"/>
    <w:tmpl w:val="6122D3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191F04"/>
    <w:multiLevelType w:val="hybridMultilevel"/>
    <w:tmpl w:val="B4942E58"/>
    <w:lvl w:ilvl="0" w:tplc="1E90FC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4730DA"/>
    <w:multiLevelType w:val="hybridMultilevel"/>
    <w:tmpl w:val="9370D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91055B"/>
    <w:multiLevelType w:val="hybridMultilevel"/>
    <w:tmpl w:val="694AD26C"/>
    <w:lvl w:ilvl="0" w:tplc="340288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AEA0C">
      <w:start w:val="103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1EBF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F457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5218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844A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FE61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38F0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38D7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DB213E"/>
    <w:multiLevelType w:val="hybridMultilevel"/>
    <w:tmpl w:val="14FC65EC"/>
    <w:lvl w:ilvl="0" w:tplc="925EB5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5A919E">
      <w:start w:val="477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18D7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BABE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8C20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E076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CC0C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69C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16F7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AF46037"/>
    <w:multiLevelType w:val="hybridMultilevel"/>
    <w:tmpl w:val="DA7C749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C36EE23E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33C0A40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7E28218C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528066D8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84C0790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6F1CF0CE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A16D802" w:tentative="1">
      <w:start w:val="1"/>
      <w:numFmt w:val="bullet"/>
      <w:lvlText w:val="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C1A7622"/>
    <w:multiLevelType w:val="multilevel"/>
    <w:tmpl w:val="69BA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623755"/>
    <w:multiLevelType w:val="hybridMultilevel"/>
    <w:tmpl w:val="E83027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2795B3B"/>
    <w:multiLevelType w:val="multilevel"/>
    <w:tmpl w:val="3CCE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3A7965"/>
    <w:multiLevelType w:val="multilevel"/>
    <w:tmpl w:val="B278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C10160"/>
    <w:multiLevelType w:val="multilevel"/>
    <w:tmpl w:val="FCE8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CE7497"/>
    <w:multiLevelType w:val="hybridMultilevel"/>
    <w:tmpl w:val="4E6E2BC0"/>
    <w:lvl w:ilvl="0" w:tplc="C26A0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BCD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6C4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006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381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DA3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024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88F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040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6406A69"/>
    <w:multiLevelType w:val="multilevel"/>
    <w:tmpl w:val="F89A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4015F9"/>
    <w:multiLevelType w:val="hybridMultilevel"/>
    <w:tmpl w:val="CBDAF5F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D343ECC"/>
    <w:multiLevelType w:val="multilevel"/>
    <w:tmpl w:val="A136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722ED6"/>
    <w:multiLevelType w:val="multilevel"/>
    <w:tmpl w:val="E21CCD7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6"/>
  </w:num>
  <w:num w:numId="6">
    <w:abstractNumId w:val="13"/>
  </w:num>
  <w:num w:numId="7">
    <w:abstractNumId w:val="12"/>
  </w:num>
  <w:num w:numId="8">
    <w:abstractNumId w:val="14"/>
  </w:num>
  <w:num w:numId="9">
    <w:abstractNumId w:val="2"/>
  </w:num>
  <w:num w:numId="10">
    <w:abstractNumId w:val="0"/>
  </w:num>
  <w:num w:numId="11">
    <w:abstractNumId w:val="3"/>
  </w:num>
  <w:num w:numId="12">
    <w:abstractNumId w:val="16"/>
  </w:num>
  <w:num w:numId="13">
    <w:abstractNumId w:val="11"/>
  </w:num>
  <w:num w:numId="14">
    <w:abstractNumId w:val="15"/>
  </w:num>
  <w:num w:numId="15">
    <w:abstractNumId w:val="10"/>
  </w:num>
  <w:num w:numId="16">
    <w:abstractNumId w:val="4"/>
  </w:num>
  <w:num w:numId="17">
    <w:abstractNumId w:val="8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60C54"/>
    <w:rsid w:val="000334E7"/>
    <w:rsid w:val="00037AF3"/>
    <w:rsid w:val="00041675"/>
    <w:rsid w:val="000458F3"/>
    <w:rsid w:val="00051042"/>
    <w:rsid w:val="00060B24"/>
    <w:rsid w:val="00066D76"/>
    <w:rsid w:val="00132007"/>
    <w:rsid w:val="001433AA"/>
    <w:rsid w:val="0015675E"/>
    <w:rsid w:val="00180AB2"/>
    <w:rsid w:val="00185EF8"/>
    <w:rsid w:val="001C1C7C"/>
    <w:rsid w:val="001D1136"/>
    <w:rsid w:val="001F49BC"/>
    <w:rsid w:val="0020651F"/>
    <w:rsid w:val="0022729B"/>
    <w:rsid w:val="0024419A"/>
    <w:rsid w:val="00246BCF"/>
    <w:rsid w:val="002905D9"/>
    <w:rsid w:val="00293E1D"/>
    <w:rsid w:val="002A5188"/>
    <w:rsid w:val="002A6F26"/>
    <w:rsid w:val="002D3E2E"/>
    <w:rsid w:val="002D7C68"/>
    <w:rsid w:val="003930E0"/>
    <w:rsid w:val="003A74C0"/>
    <w:rsid w:val="003D584D"/>
    <w:rsid w:val="003E29F5"/>
    <w:rsid w:val="003F28F8"/>
    <w:rsid w:val="00426210"/>
    <w:rsid w:val="0043573E"/>
    <w:rsid w:val="00437A1A"/>
    <w:rsid w:val="00484996"/>
    <w:rsid w:val="004970C1"/>
    <w:rsid w:val="004A403E"/>
    <w:rsid w:val="004A7519"/>
    <w:rsid w:val="004F6B45"/>
    <w:rsid w:val="0052054F"/>
    <w:rsid w:val="0052384E"/>
    <w:rsid w:val="00533AE5"/>
    <w:rsid w:val="00541635"/>
    <w:rsid w:val="005465A2"/>
    <w:rsid w:val="00567AB8"/>
    <w:rsid w:val="00591240"/>
    <w:rsid w:val="00595D64"/>
    <w:rsid w:val="005E35B5"/>
    <w:rsid w:val="00607A86"/>
    <w:rsid w:val="00641DE3"/>
    <w:rsid w:val="00644C03"/>
    <w:rsid w:val="00653DB5"/>
    <w:rsid w:val="006E339A"/>
    <w:rsid w:val="0072268B"/>
    <w:rsid w:val="00737E00"/>
    <w:rsid w:val="00764CAF"/>
    <w:rsid w:val="007705C6"/>
    <w:rsid w:val="00780556"/>
    <w:rsid w:val="00790890"/>
    <w:rsid w:val="00840135"/>
    <w:rsid w:val="008501E4"/>
    <w:rsid w:val="00856ED2"/>
    <w:rsid w:val="008934AC"/>
    <w:rsid w:val="008B65A8"/>
    <w:rsid w:val="008D07BE"/>
    <w:rsid w:val="00936484"/>
    <w:rsid w:val="009F6A64"/>
    <w:rsid w:val="009F7DEF"/>
    <w:rsid w:val="00A02002"/>
    <w:rsid w:val="00A132D8"/>
    <w:rsid w:val="00A13456"/>
    <w:rsid w:val="00A45130"/>
    <w:rsid w:val="00A62BEE"/>
    <w:rsid w:val="00A66325"/>
    <w:rsid w:val="00A70347"/>
    <w:rsid w:val="00A710C2"/>
    <w:rsid w:val="00A770ED"/>
    <w:rsid w:val="00AA4603"/>
    <w:rsid w:val="00AB41A5"/>
    <w:rsid w:val="00AF6C2A"/>
    <w:rsid w:val="00AF6E1F"/>
    <w:rsid w:val="00B06354"/>
    <w:rsid w:val="00B13B8A"/>
    <w:rsid w:val="00B232EF"/>
    <w:rsid w:val="00B252A7"/>
    <w:rsid w:val="00BD44BA"/>
    <w:rsid w:val="00BE2B94"/>
    <w:rsid w:val="00BF07DC"/>
    <w:rsid w:val="00C123D4"/>
    <w:rsid w:val="00C21352"/>
    <w:rsid w:val="00C21D87"/>
    <w:rsid w:val="00C454D7"/>
    <w:rsid w:val="00C46B30"/>
    <w:rsid w:val="00C526E1"/>
    <w:rsid w:val="00C53B1B"/>
    <w:rsid w:val="00C56069"/>
    <w:rsid w:val="00D046A1"/>
    <w:rsid w:val="00D37666"/>
    <w:rsid w:val="00D55AB1"/>
    <w:rsid w:val="00D60C54"/>
    <w:rsid w:val="00D66298"/>
    <w:rsid w:val="00D7238F"/>
    <w:rsid w:val="00D81B29"/>
    <w:rsid w:val="00DD7DB3"/>
    <w:rsid w:val="00E06D0B"/>
    <w:rsid w:val="00E130CB"/>
    <w:rsid w:val="00E23E1C"/>
    <w:rsid w:val="00E32E9F"/>
    <w:rsid w:val="00E363A9"/>
    <w:rsid w:val="00E50C6A"/>
    <w:rsid w:val="00E51D5B"/>
    <w:rsid w:val="00E64568"/>
    <w:rsid w:val="00E90A15"/>
    <w:rsid w:val="00EB5DD2"/>
    <w:rsid w:val="00EF15AF"/>
    <w:rsid w:val="00F05C69"/>
    <w:rsid w:val="00F06EEE"/>
    <w:rsid w:val="00F23F4B"/>
    <w:rsid w:val="00F8330D"/>
    <w:rsid w:val="00FA2815"/>
    <w:rsid w:val="00FA3FE3"/>
    <w:rsid w:val="00FB2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C54"/>
  </w:style>
  <w:style w:type="paragraph" w:styleId="Heading1">
    <w:name w:val="heading 1"/>
    <w:basedOn w:val="Normal"/>
    <w:next w:val="Normal"/>
    <w:link w:val="Heading1Char"/>
    <w:uiPriority w:val="9"/>
    <w:qFormat/>
    <w:rsid w:val="00BE2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E2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0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0C54"/>
    <w:pPr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60C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C5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D07BE"/>
    <w:rPr>
      <w:b/>
      <w:bCs/>
    </w:rPr>
  </w:style>
  <w:style w:type="paragraph" w:styleId="NormalWeb">
    <w:name w:val="Normal (Web)"/>
    <w:basedOn w:val="Normal"/>
    <w:uiPriority w:val="99"/>
    <w:unhideWhenUsed/>
    <w:rsid w:val="00FA2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281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E2B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BE2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0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D7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DB3"/>
  </w:style>
  <w:style w:type="paragraph" w:styleId="Footer">
    <w:name w:val="footer"/>
    <w:basedOn w:val="Normal"/>
    <w:link w:val="FooterChar"/>
    <w:uiPriority w:val="99"/>
    <w:unhideWhenUsed/>
    <w:rsid w:val="00DD7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DB3"/>
  </w:style>
  <w:style w:type="character" w:styleId="Hyperlink">
    <w:name w:val="Hyperlink"/>
    <w:basedOn w:val="DefaultParagraphFont"/>
    <w:uiPriority w:val="99"/>
    <w:unhideWhenUsed/>
    <w:rsid w:val="001D113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75E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2272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50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12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3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47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7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53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8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1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20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87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90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2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2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39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6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80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6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7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76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70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04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4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6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69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85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1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71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18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7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6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01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20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1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8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24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8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8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00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64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1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4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23566B23C9A4F4B8F14EDA9F42DF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76B87-4782-4E17-85F8-687B886C7E3A}"/>
      </w:docPartPr>
      <w:docPartBody>
        <w:p w:rsidR="00962512" w:rsidRDefault="000E67B5" w:rsidP="000E67B5">
          <w:pPr>
            <w:pStyle w:val="423566B23C9A4F4B8F14EDA9F42DF41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4D1678A534B4F569C0F4E023048E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088AE-CDBD-4E3C-8467-29F13AC840B6}"/>
      </w:docPartPr>
      <w:docPartBody>
        <w:p w:rsidR="00962512" w:rsidRDefault="000E67B5" w:rsidP="000E67B5">
          <w:pPr>
            <w:pStyle w:val="E4D1678A534B4F569C0F4E023048E79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4D634B3143B649D0832CDA5EB8460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D2E92-0EC4-4ACC-A7B9-1556D209DFE3}"/>
      </w:docPartPr>
      <w:docPartBody>
        <w:p w:rsidR="00962512" w:rsidRDefault="000E67B5" w:rsidP="000E67B5">
          <w:pPr>
            <w:pStyle w:val="4D634B3143B649D0832CDA5EB84608E3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TSY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E67B5"/>
    <w:rsid w:val="000E67B5"/>
    <w:rsid w:val="0043030A"/>
    <w:rsid w:val="00962512"/>
    <w:rsid w:val="00B653AD"/>
    <w:rsid w:val="00C376BE"/>
    <w:rsid w:val="00CD03A8"/>
    <w:rsid w:val="00E134ED"/>
    <w:rsid w:val="00E83C5A"/>
    <w:rsid w:val="00F03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3566B23C9A4F4B8F14EDA9F42DF41D">
    <w:name w:val="423566B23C9A4F4B8F14EDA9F42DF41D"/>
    <w:rsid w:val="000E67B5"/>
  </w:style>
  <w:style w:type="paragraph" w:customStyle="1" w:styleId="E4D1678A534B4F569C0F4E023048E79F">
    <w:name w:val="E4D1678A534B4F569C0F4E023048E79F"/>
    <w:rsid w:val="000E67B5"/>
  </w:style>
  <w:style w:type="paragraph" w:customStyle="1" w:styleId="4D634B3143B649D0832CDA5EB84608E3">
    <w:name w:val="4D634B3143B649D0832CDA5EB84608E3"/>
    <w:rsid w:val="000E67B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>NARAYAN PANTHI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DB5CBC-4B26-48A9-B252-8064426AC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Management System</vt:lpstr>
    </vt:vector>
  </TitlesOfParts>
  <Company/>
  <LinksUpToDate>false</LinksUpToDate>
  <CharactersWithSpaces>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</dc:title>
  <dc:creator>Students</dc:creator>
  <cp:lastModifiedBy>Students</cp:lastModifiedBy>
  <cp:revision>2</cp:revision>
  <dcterms:created xsi:type="dcterms:W3CDTF">2015-09-27T03:20:00Z</dcterms:created>
  <dcterms:modified xsi:type="dcterms:W3CDTF">2015-09-27T03:20:00Z</dcterms:modified>
</cp:coreProperties>
</file>