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0AE" w:rsidRDefault="004A75D9" w:rsidP="007A1B1A">
      <w:pPr>
        <w:spacing w:after="0" w:line="324" w:lineRule="auto"/>
        <w:jc w:val="both"/>
        <w:rPr>
          <w:rFonts w:ascii="Times New Roman" w:hAnsi="Times New Roman" w:cs="Times New Roman"/>
          <w:sz w:val="24"/>
        </w:rPr>
      </w:pPr>
      <w:r w:rsidRPr="00903D49">
        <w:rPr>
          <w:rFonts w:ascii="Times New Roman" w:hAnsi="Times New Roman" w:cs="Times New Roman"/>
          <w:sz w:val="24"/>
        </w:rPr>
        <w:t>4.2 Data Definition Language</w:t>
      </w:r>
    </w:p>
    <w:p w:rsidR="00EC5020" w:rsidRDefault="00EC5020" w:rsidP="007A1B1A">
      <w:pPr>
        <w:spacing w:after="0" w:line="324" w:lineRule="auto"/>
        <w:ind w:left="360"/>
        <w:jc w:val="both"/>
        <w:rPr>
          <w:rFonts w:ascii="Times New Roman" w:hAnsi="Times New Roman" w:cs="Times New Roman"/>
          <w:sz w:val="24"/>
        </w:rPr>
      </w:pPr>
      <w:r w:rsidRPr="00EC5020">
        <w:rPr>
          <w:rFonts w:ascii="Times New Roman" w:hAnsi="Times New Roman" w:cs="Times New Roman"/>
          <w:b/>
          <w:bCs/>
          <w:sz w:val="24"/>
        </w:rPr>
        <w:t>Data Definition Language</w:t>
      </w:r>
      <w:r w:rsidRPr="00EC5020">
        <w:rPr>
          <w:rFonts w:ascii="Times New Roman" w:hAnsi="Times New Roman" w:cs="Times New Roman"/>
          <w:sz w:val="24"/>
        </w:rPr>
        <w:t> (DDL) is a standard for commands that</w:t>
      </w:r>
      <w:r w:rsidR="007A1B1A">
        <w:rPr>
          <w:rFonts w:ascii="Times New Roman" w:hAnsi="Times New Roman" w:cs="Times New Roman"/>
          <w:sz w:val="24"/>
        </w:rPr>
        <w:t xml:space="preserve"> </w:t>
      </w:r>
      <w:r w:rsidRPr="00EC5020">
        <w:rPr>
          <w:rFonts w:ascii="Times New Roman" w:hAnsi="Times New Roman" w:cs="Times New Roman"/>
          <w:b/>
          <w:bCs/>
          <w:sz w:val="24"/>
        </w:rPr>
        <w:t>define</w:t>
      </w:r>
      <w:r w:rsidRPr="00EC5020">
        <w:rPr>
          <w:rFonts w:ascii="Times New Roman" w:hAnsi="Times New Roman" w:cs="Times New Roman"/>
          <w:sz w:val="24"/>
        </w:rPr>
        <w:t> the different structures in a database. DDL statements create, modify, and remove database objects such as tables, indexes, and users. Common DDL statements are CREATE, ALTER, and DROP. </w:t>
      </w:r>
    </w:p>
    <w:p w:rsidR="00E732EC" w:rsidRPr="00903D49" w:rsidRDefault="00E732EC" w:rsidP="007A1B1A">
      <w:pPr>
        <w:spacing w:after="0" w:line="324" w:lineRule="auto"/>
        <w:ind w:left="360"/>
        <w:jc w:val="both"/>
        <w:rPr>
          <w:rFonts w:ascii="Times New Roman" w:hAnsi="Times New Roman" w:cs="Times New Roman"/>
          <w:sz w:val="24"/>
        </w:rPr>
      </w:pPr>
    </w:p>
    <w:p w:rsidR="00E732EC" w:rsidRPr="00E732EC" w:rsidRDefault="004A75D9" w:rsidP="00E732EC">
      <w:pPr>
        <w:spacing w:after="0" w:line="324" w:lineRule="auto"/>
        <w:jc w:val="both"/>
        <w:rPr>
          <w:rFonts w:ascii="Times New Roman" w:hAnsi="Times New Roman" w:cs="Times New Roman"/>
          <w:sz w:val="24"/>
        </w:rPr>
      </w:pPr>
      <w:r w:rsidRPr="00903D49">
        <w:rPr>
          <w:rFonts w:ascii="Times New Roman" w:hAnsi="Times New Roman" w:cs="Times New Roman"/>
          <w:sz w:val="24"/>
        </w:rPr>
        <w:t>4.2.1 Domain Type in SQL</w:t>
      </w:r>
    </w:p>
    <w:p w:rsidR="00E732EC" w:rsidRPr="00E732EC" w:rsidRDefault="00E732EC" w:rsidP="00E732EC">
      <w:pPr>
        <w:spacing w:after="0" w:line="324" w:lineRule="auto"/>
        <w:jc w:val="both"/>
        <w:rPr>
          <w:rFonts w:ascii="Times New Roman" w:hAnsi="Times New Roman" w:cs="Times New Roman"/>
          <w:sz w:val="24"/>
        </w:rPr>
      </w:pPr>
      <w:r w:rsidRPr="00E732EC">
        <w:rPr>
          <w:rFonts w:ascii="Times New Roman" w:hAnsi="Times New Roman" w:cs="Times New Roman"/>
          <w:sz w:val="24"/>
        </w:rPr>
        <w:t>The SQL-92 standard supports a variety of built-in domain types:</w:t>
      </w:r>
    </w:p>
    <w:p w:rsidR="00E732EC" w:rsidRPr="00E732EC" w:rsidRDefault="00E732EC" w:rsidP="00E732EC">
      <w:pPr>
        <w:numPr>
          <w:ilvl w:val="1"/>
          <w:numId w:val="1"/>
        </w:numPr>
        <w:tabs>
          <w:tab w:val="clear" w:pos="1440"/>
          <w:tab w:val="num" w:pos="810"/>
        </w:tabs>
        <w:spacing w:after="0" w:line="324" w:lineRule="auto"/>
        <w:ind w:left="540"/>
        <w:jc w:val="both"/>
        <w:rPr>
          <w:rFonts w:ascii="Times New Roman" w:hAnsi="Times New Roman" w:cs="Times New Roman"/>
          <w:sz w:val="24"/>
        </w:rPr>
      </w:pPr>
      <w:proofErr w:type="gramStart"/>
      <w:r w:rsidRPr="00E732EC">
        <w:rPr>
          <w:rFonts w:ascii="Times New Roman" w:hAnsi="Times New Roman" w:cs="Times New Roman"/>
          <w:b/>
          <w:bCs/>
          <w:sz w:val="24"/>
        </w:rPr>
        <w:t>char</w:t>
      </w:r>
      <w:r w:rsidRPr="00E732EC">
        <w:rPr>
          <w:rFonts w:ascii="Times New Roman" w:hAnsi="Times New Roman" w:cs="Times New Roman"/>
          <w:sz w:val="24"/>
        </w:rPr>
        <w:t>(</w:t>
      </w:r>
      <w:proofErr w:type="gramEnd"/>
      <w:r w:rsidRPr="00E732EC">
        <w:rPr>
          <w:rFonts w:ascii="Times New Roman" w:hAnsi="Times New Roman" w:cs="Times New Roman"/>
          <w:sz w:val="24"/>
        </w:rPr>
        <w:t>n) (or </w:t>
      </w:r>
      <w:r w:rsidRPr="00E732EC">
        <w:rPr>
          <w:rFonts w:ascii="Times New Roman" w:hAnsi="Times New Roman" w:cs="Times New Roman"/>
          <w:b/>
          <w:bCs/>
          <w:sz w:val="24"/>
        </w:rPr>
        <w:t>character</w:t>
      </w:r>
      <w:r w:rsidRPr="00E732EC">
        <w:rPr>
          <w:rFonts w:ascii="Times New Roman" w:hAnsi="Times New Roman" w:cs="Times New Roman"/>
          <w:sz w:val="24"/>
        </w:rPr>
        <w:t>(n)): fixed-length character string, with user-specified length.</w:t>
      </w:r>
    </w:p>
    <w:p w:rsidR="00E732EC" w:rsidRPr="00E732EC" w:rsidRDefault="00E732EC" w:rsidP="00E732EC">
      <w:pPr>
        <w:numPr>
          <w:ilvl w:val="1"/>
          <w:numId w:val="1"/>
        </w:numPr>
        <w:tabs>
          <w:tab w:val="clear" w:pos="1440"/>
          <w:tab w:val="num" w:pos="810"/>
        </w:tabs>
        <w:spacing w:after="0" w:line="324" w:lineRule="auto"/>
        <w:ind w:left="540"/>
        <w:jc w:val="both"/>
        <w:rPr>
          <w:rFonts w:ascii="Times New Roman" w:hAnsi="Times New Roman" w:cs="Times New Roman"/>
          <w:sz w:val="24"/>
        </w:rPr>
      </w:pPr>
      <w:proofErr w:type="spellStart"/>
      <w:proofErr w:type="gramStart"/>
      <w:r w:rsidRPr="00E732EC">
        <w:rPr>
          <w:rFonts w:ascii="Times New Roman" w:hAnsi="Times New Roman" w:cs="Times New Roman"/>
          <w:b/>
          <w:bCs/>
          <w:sz w:val="24"/>
        </w:rPr>
        <w:t>varchar</w:t>
      </w:r>
      <w:proofErr w:type="spellEnd"/>
      <w:r w:rsidRPr="00E732EC">
        <w:rPr>
          <w:rFonts w:ascii="Times New Roman" w:hAnsi="Times New Roman" w:cs="Times New Roman"/>
          <w:sz w:val="24"/>
        </w:rPr>
        <w:t>(</w:t>
      </w:r>
      <w:proofErr w:type="gramEnd"/>
      <w:r w:rsidRPr="00E732EC">
        <w:rPr>
          <w:rFonts w:ascii="Times New Roman" w:hAnsi="Times New Roman" w:cs="Times New Roman"/>
          <w:sz w:val="24"/>
        </w:rPr>
        <w:t>n) (or </w:t>
      </w:r>
      <w:r w:rsidRPr="00E732EC">
        <w:rPr>
          <w:rFonts w:ascii="Times New Roman" w:hAnsi="Times New Roman" w:cs="Times New Roman"/>
          <w:b/>
          <w:bCs/>
          <w:sz w:val="24"/>
        </w:rPr>
        <w:t>character varying</w:t>
      </w:r>
      <w:r w:rsidRPr="00E732EC">
        <w:rPr>
          <w:rFonts w:ascii="Times New Roman" w:hAnsi="Times New Roman" w:cs="Times New Roman"/>
          <w:sz w:val="24"/>
        </w:rPr>
        <w:t>): variable-length character string, with user-specified maximum length.</w:t>
      </w:r>
    </w:p>
    <w:p w:rsidR="00E732EC" w:rsidRPr="00E732EC" w:rsidRDefault="00E732EC" w:rsidP="00E732EC">
      <w:pPr>
        <w:numPr>
          <w:ilvl w:val="1"/>
          <w:numId w:val="1"/>
        </w:numPr>
        <w:tabs>
          <w:tab w:val="clear" w:pos="1440"/>
          <w:tab w:val="num" w:pos="810"/>
        </w:tabs>
        <w:spacing w:after="0" w:line="324" w:lineRule="auto"/>
        <w:ind w:left="540"/>
        <w:jc w:val="both"/>
        <w:rPr>
          <w:rFonts w:ascii="Times New Roman" w:hAnsi="Times New Roman" w:cs="Times New Roman"/>
          <w:sz w:val="24"/>
        </w:rPr>
      </w:pPr>
      <w:proofErr w:type="spellStart"/>
      <w:proofErr w:type="gramStart"/>
      <w:r w:rsidRPr="00E732EC">
        <w:rPr>
          <w:rFonts w:ascii="Times New Roman" w:hAnsi="Times New Roman" w:cs="Times New Roman"/>
          <w:b/>
          <w:bCs/>
          <w:sz w:val="24"/>
        </w:rPr>
        <w:t>int</w:t>
      </w:r>
      <w:proofErr w:type="spellEnd"/>
      <w:proofErr w:type="gramEnd"/>
      <w:r w:rsidRPr="00E732EC">
        <w:rPr>
          <w:rFonts w:ascii="Times New Roman" w:hAnsi="Times New Roman" w:cs="Times New Roman"/>
          <w:sz w:val="24"/>
        </w:rPr>
        <w:t> or </w:t>
      </w:r>
      <w:r w:rsidRPr="00E732EC">
        <w:rPr>
          <w:rFonts w:ascii="Times New Roman" w:hAnsi="Times New Roman" w:cs="Times New Roman"/>
          <w:b/>
          <w:bCs/>
          <w:sz w:val="24"/>
        </w:rPr>
        <w:t>integer</w:t>
      </w:r>
      <w:r w:rsidRPr="00E732EC">
        <w:rPr>
          <w:rFonts w:ascii="Times New Roman" w:hAnsi="Times New Roman" w:cs="Times New Roman"/>
          <w:sz w:val="24"/>
        </w:rPr>
        <w:t>: an integer (length is machine-dependent).</w:t>
      </w:r>
    </w:p>
    <w:p w:rsidR="00E732EC" w:rsidRPr="00E732EC" w:rsidRDefault="00E732EC" w:rsidP="00E732EC">
      <w:pPr>
        <w:numPr>
          <w:ilvl w:val="1"/>
          <w:numId w:val="1"/>
        </w:numPr>
        <w:tabs>
          <w:tab w:val="clear" w:pos="1440"/>
          <w:tab w:val="num" w:pos="810"/>
        </w:tabs>
        <w:spacing w:after="0" w:line="324" w:lineRule="auto"/>
        <w:ind w:left="540"/>
        <w:jc w:val="both"/>
        <w:rPr>
          <w:rFonts w:ascii="Times New Roman" w:hAnsi="Times New Roman" w:cs="Times New Roman"/>
          <w:sz w:val="24"/>
        </w:rPr>
      </w:pPr>
      <w:proofErr w:type="spellStart"/>
      <w:proofErr w:type="gramStart"/>
      <w:r w:rsidRPr="00E732EC">
        <w:rPr>
          <w:rFonts w:ascii="Times New Roman" w:hAnsi="Times New Roman" w:cs="Times New Roman"/>
          <w:b/>
          <w:bCs/>
          <w:sz w:val="24"/>
        </w:rPr>
        <w:t>smallint</w:t>
      </w:r>
      <w:proofErr w:type="spellEnd"/>
      <w:proofErr w:type="gramEnd"/>
      <w:r w:rsidRPr="00E732EC">
        <w:rPr>
          <w:rFonts w:ascii="Times New Roman" w:hAnsi="Times New Roman" w:cs="Times New Roman"/>
          <w:sz w:val="24"/>
        </w:rPr>
        <w:t>: a small integer (length is machine-dependent).</w:t>
      </w:r>
    </w:p>
    <w:p w:rsidR="00E732EC" w:rsidRPr="00E732EC" w:rsidRDefault="00E732EC" w:rsidP="00E732EC">
      <w:pPr>
        <w:numPr>
          <w:ilvl w:val="1"/>
          <w:numId w:val="1"/>
        </w:numPr>
        <w:tabs>
          <w:tab w:val="clear" w:pos="1440"/>
          <w:tab w:val="num" w:pos="810"/>
        </w:tabs>
        <w:spacing w:after="0" w:line="324" w:lineRule="auto"/>
        <w:ind w:left="540"/>
        <w:jc w:val="both"/>
        <w:rPr>
          <w:rFonts w:ascii="Times New Roman" w:hAnsi="Times New Roman" w:cs="Times New Roman"/>
          <w:sz w:val="24"/>
        </w:rPr>
      </w:pPr>
      <w:proofErr w:type="gramStart"/>
      <w:r w:rsidRPr="00E732EC">
        <w:rPr>
          <w:rFonts w:ascii="Times New Roman" w:hAnsi="Times New Roman" w:cs="Times New Roman"/>
          <w:b/>
          <w:bCs/>
          <w:sz w:val="24"/>
        </w:rPr>
        <w:t>numeric</w:t>
      </w:r>
      <w:r w:rsidRPr="00E732EC">
        <w:rPr>
          <w:rFonts w:ascii="Times New Roman" w:hAnsi="Times New Roman" w:cs="Times New Roman"/>
          <w:sz w:val="24"/>
        </w:rPr>
        <w:t>(</w:t>
      </w:r>
      <w:proofErr w:type="gramEnd"/>
      <w:r w:rsidRPr="00E732EC">
        <w:rPr>
          <w:rFonts w:ascii="Times New Roman" w:hAnsi="Times New Roman" w:cs="Times New Roman"/>
          <w:i/>
          <w:iCs/>
          <w:sz w:val="24"/>
        </w:rPr>
        <w:t>p, d</w:t>
      </w:r>
      <w:r w:rsidRPr="00E732EC">
        <w:rPr>
          <w:rFonts w:ascii="Times New Roman" w:hAnsi="Times New Roman" w:cs="Times New Roman"/>
          <w:sz w:val="24"/>
        </w:rPr>
        <w:t>): a fixed-point number with user-specified precision, consists of </w:t>
      </w:r>
      <w:r w:rsidRPr="00E732EC">
        <w:rPr>
          <w:rFonts w:ascii="Times New Roman" w:hAnsi="Times New Roman" w:cs="Times New Roman"/>
          <w:i/>
          <w:iCs/>
          <w:sz w:val="24"/>
        </w:rPr>
        <w:t>p</w:t>
      </w:r>
      <w:r w:rsidRPr="00E732EC">
        <w:rPr>
          <w:rFonts w:ascii="Times New Roman" w:hAnsi="Times New Roman" w:cs="Times New Roman"/>
          <w:sz w:val="24"/>
        </w:rPr>
        <w:t> digits (plus a sign) and </w:t>
      </w:r>
      <w:r w:rsidRPr="00E732EC">
        <w:rPr>
          <w:rFonts w:ascii="Times New Roman" w:hAnsi="Times New Roman" w:cs="Times New Roman"/>
          <w:i/>
          <w:iCs/>
          <w:sz w:val="24"/>
        </w:rPr>
        <w:t>d</w:t>
      </w:r>
      <w:r w:rsidRPr="00E732EC">
        <w:rPr>
          <w:rFonts w:ascii="Times New Roman" w:hAnsi="Times New Roman" w:cs="Times New Roman"/>
          <w:sz w:val="24"/>
        </w:rPr>
        <w:t> of </w:t>
      </w:r>
      <w:r w:rsidRPr="00E732EC">
        <w:rPr>
          <w:rFonts w:ascii="Times New Roman" w:hAnsi="Times New Roman" w:cs="Times New Roman"/>
          <w:i/>
          <w:iCs/>
          <w:sz w:val="24"/>
        </w:rPr>
        <w:t>p</w:t>
      </w:r>
      <w:r w:rsidRPr="00E732EC">
        <w:rPr>
          <w:rFonts w:ascii="Times New Roman" w:hAnsi="Times New Roman" w:cs="Times New Roman"/>
          <w:sz w:val="24"/>
        </w:rPr>
        <w:t> digits are to the right of the decimal point. E.g., </w:t>
      </w:r>
      <w:proofErr w:type="gramStart"/>
      <w:r w:rsidRPr="00E732EC">
        <w:rPr>
          <w:rFonts w:ascii="Times New Roman" w:hAnsi="Times New Roman" w:cs="Times New Roman"/>
          <w:b/>
          <w:bCs/>
          <w:sz w:val="24"/>
        </w:rPr>
        <w:t>numeric</w:t>
      </w:r>
      <w:r w:rsidRPr="00E732EC">
        <w:rPr>
          <w:rFonts w:ascii="Times New Roman" w:hAnsi="Times New Roman" w:cs="Times New Roman"/>
          <w:sz w:val="24"/>
        </w:rPr>
        <w:t>(</w:t>
      </w:r>
      <w:proofErr w:type="gramEnd"/>
      <w:r w:rsidRPr="00E732EC">
        <w:rPr>
          <w:rFonts w:ascii="Times New Roman" w:hAnsi="Times New Roman" w:cs="Times New Roman"/>
          <w:i/>
          <w:iCs/>
          <w:sz w:val="24"/>
        </w:rPr>
        <w:t>3, 1</w:t>
      </w:r>
      <w:r w:rsidRPr="00E732EC">
        <w:rPr>
          <w:rFonts w:ascii="Times New Roman" w:hAnsi="Times New Roman" w:cs="Times New Roman"/>
          <w:sz w:val="24"/>
        </w:rPr>
        <w:t>) allows 44.5 to be stored exactly but not 444.5.</w:t>
      </w:r>
    </w:p>
    <w:p w:rsidR="00E732EC" w:rsidRPr="00E732EC" w:rsidRDefault="00E732EC" w:rsidP="00E732EC">
      <w:pPr>
        <w:numPr>
          <w:ilvl w:val="1"/>
          <w:numId w:val="1"/>
        </w:numPr>
        <w:tabs>
          <w:tab w:val="clear" w:pos="1440"/>
          <w:tab w:val="num" w:pos="810"/>
        </w:tabs>
        <w:spacing w:after="0" w:line="324" w:lineRule="auto"/>
        <w:ind w:left="540"/>
        <w:jc w:val="both"/>
        <w:rPr>
          <w:rFonts w:ascii="Times New Roman" w:hAnsi="Times New Roman" w:cs="Times New Roman"/>
          <w:sz w:val="24"/>
        </w:rPr>
      </w:pPr>
      <w:proofErr w:type="gramStart"/>
      <w:r w:rsidRPr="00E732EC">
        <w:rPr>
          <w:rFonts w:ascii="Times New Roman" w:hAnsi="Times New Roman" w:cs="Times New Roman"/>
          <w:b/>
          <w:bCs/>
          <w:sz w:val="24"/>
        </w:rPr>
        <w:t>real</w:t>
      </w:r>
      <w:proofErr w:type="gramEnd"/>
      <w:r w:rsidRPr="00E732EC">
        <w:rPr>
          <w:rFonts w:ascii="Times New Roman" w:hAnsi="Times New Roman" w:cs="Times New Roman"/>
          <w:sz w:val="24"/>
        </w:rPr>
        <w:t> or </w:t>
      </w:r>
      <w:r w:rsidRPr="00E732EC">
        <w:rPr>
          <w:rFonts w:ascii="Times New Roman" w:hAnsi="Times New Roman" w:cs="Times New Roman"/>
          <w:b/>
          <w:bCs/>
          <w:sz w:val="24"/>
        </w:rPr>
        <w:t>double precision</w:t>
      </w:r>
      <w:r w:rsidRPr="00E732EC">
        <w:rPr>
          <w:rFonts w:ascii="Times New Roman" w:hAnsi="Times New Roman" w:cs="Times New Roman"/>
          <w:sz w:val="24"/>
        </w:rPr>
        <w:t>: floating-point or double-precision floating-point numbers, with machine-dependent precision.</w:t>
      </w:r>
    </w:p>
    <w:p w:rsidR="00E732EC" w:rsidRPr="00E732EC" w:rsidRDefault="00E732EC" w:rsidP="00E732EC">
      <w:pPr>
        <w:numPr>
          <w:ilvl w:val="1"/>
          <w:numId w:val="1"/>
        </w:numPr>
        <w:tabs>
          <w:tab w:val="clear" w:pos="1440"/>
          <w:tab w:val="num" w:pos="810"/>
        </w:tabs>
        <w:spacing w:after="0" w:line="324" w:lineRule="auto"/>
        <w:ind w:left="540"/>
        <w:jc w:val="both"/>
        <w:rPr>
          <w:rFonts w:ascii="Times New Roman" w:hAnsi="Times New Roman" w:cs="Times New Roman"/>
          <w:sz w:val="24"/>
        </w:rPr>
      </w:pPr>
      <w:proofErr w:type="gramStart"/>
      <w:r w:rsidRPr="00E732EC">
        <w:rPr>
          <w:rFonts w:ascii="Times New Roman" w:hAnsi="Times New Roman" w:cs="Times New Roman"/>
          <w:b/>
          <w:bCs/>
          <w:sz w:val="24"/>
        </w:rPr>
        <w:t>float</w:t>
      </w:r>
      <w:r w:rsidRPr="00E732EC">
        <w:rPr>
          <w:rFonts w:ascii="Times New Roman" w:hAnsi="Times New Roman" w:cs="Times New Roman"/>
          <w:sz w:val="24"/>
        </w:rPr>
        <w:t>(</w:t>
      </w:r>
      <w:proofErr w:type="gramEnd"/>
      <w:r w:rsidRPr="00E732EC">
        <w:rPr>
          <w:rFonts w:ascii="Times New Roman" w:hAnsi="Times New Roman" w:cs="Times New Roman"/>
          <w:sz w:val="24"/>
        </w:rPr>
        <w:t>n): floating-point, with user-specified precision of at least </w:t>
      </w:r>
      <w:r w:rsidRPr="00E732EC">
        <w:rPr>
          <w:rFonts w:ascii="Times New Roman" w:hAnsi="Times New Roman" w:cs="Times New Roman"/>
          <w:i/>
          <w:iCs/>
          <w:sz w:val="24"/>
        </w:rPr>
        <w:t>n</w:t>
      </w:r>
      <w:r w:rsidRPr="00E732EC">
        <w:rPr>
          <w:rFonts w:ascii="Times New Roman" w:hAnsi="Times New Roman" w:cs="Times New Roman"/>
          <w:sz w:val="24"/>
        </w:rPr>
        <w:t> digits.</w:t>
      </w:r>
    </w:p>
    <w:p w:rsidR="00E732EC" w:rsidRPr="00E732EC" w:rsidRDefault="00E732EC" w:rsidP="00E732EC">
      <w:pPr>
        <w:numPr>
          <w:ilvl w:val="1"/>
          <w:numId w:val="1"/>
        </w:numPr>
        <w:tabs>
          <w:tab w:val="clear" w:pos="1440"/>
          <w:tab w:val="num" w:pos="810"/>
        </w:tabs>
        <w:spacing w:after="0" w:line="324" w:lineRule="auto"/>
        <w:ind w:left="540"/>
        <w:jc w:val="both"/>
        <w:rPr>
          <w:rFonts w:ascii="Times New Roman" w:hAnsi="Times New Roman" w:cs="Times New Roman"/>
          <w:sz w:val="24"/>
        </w:rPr>
      </w:pPr>
      <w:proofErr w:type="gramStart"/>
      <w:r w:rsidRPr="00E732EC">
        <w:rPr>
          <w:rFonts w:ascii="Times New Roman" w:hAnsi="Times New Roman" w:cs="Times New Roman"/>
          <w:b/>
          <w:bCs/>
          <w:sz w:val="24"/>
        </w:rPr>
        <w:t>date</w:t>
      </w:r>
      <w:proofErr w:type="gramEnd"/>
      <w:r w:rsidRPr="00E732EC">
        <w:rPr>
          <w:rFonts w:ascii="Times New Roman" w:hAnsi="Times New Roman" w:cs="Times New Roman"/>
          <w:sz w:val="24"/>
        </w:rPr>
        <w:t>: a calendar date, containing four digit year, month, and day of the month.</w:t>
      </w:r>
    </w:p>
    <w:p w:rsidR="00E732EC" w:rsidRPr="00E732EC" w:rsidRDefault="00E732EC" w:rsidP="00E732EC">
      <w:pPr>
        <w:numPr>
          <w:ilvl w:val="1"/>
          <w:numId w:val="1"/>
        </w:numPr>
        <w:tabs>
          <w:tab w:val="clear" w:pos="1440"/>
          <w:tab w:val="num" w:pos="810"/>
        </w:tabs>
        <w:spacing w:after="0" w:line="324" w:lineRule="auto"/>
        <w:ind w:left="540"/>
        <w:jc w:val="both"/>
        <w:rPr>
          <w:rFonts w:ascii="Times New Roman" w:hAnsi="Times New Roman" w:cs="Times New Roman"/>
          <w:sz w:val="24"/>
        </w:rPr>
      </w:pPr>
      <w:proofErr w:type="gramStart"/>
      <w:r w:rsidRPr="00E732EC">
        <w:rPr>
          <w:rFonts w:ascii="Times New Roman" w:hAnsi="Times New Roman" w:cs="Times New Roman"/>
          <w:b/>
          <w:bCs/>
          <w:sz w:val="24"/>
        </w:rPr>
        <w:t>time</w:t>
      </w:r>
      <w:proofErr w:type="gramEnd"/>
      <w:r w:rsidRPr="00E732EC">
        <w:rPr>
          <w:rFonts w:ascii="Times New Roman" w:hAnsi="Times New Roman" w:cs="Times New Roman"/>
          <w:sz w:val="24"/>
        </w:rPr>
        <w:t>: the time of the day in hours, minutes, and seconds.</w:t>
      </w:r>
    </w:p>
    <w:p w:rsidR="00CA0BD1" w:rsidRDefault="00CA0BD1" w:rsidP="00E732EC">
      <w:pPr>
        <w:spacing w:after="0" w:line="324" w:lineRule="auto"/>
        <w:jc w:val="both"/>
        <w:rPr>
          <w:rFonts w:ascii="Times New Roman" w:hAnsi="Times New Roman" w:cs="Times New Roman"/>
          <w:b/>
          <w:bCs/>
          <w:sz w:val="24"/>
        </w:rPr>
      </w:pPr>
    </w:p>
    <w:p w:rsidR="00E732EC" w:rsidRPr="00E732EC" w:rsidRDefault="00CA0BD1" w:rsidP="00E732EC">
      <w:pPr>
        <w:spacing w:after="0" w:line="324" w:lineRule="auto"/>
        <w:jc w:val="both"/>
        <w:rPr>
          <w:rFonts w:ascii="Times New Roman" w:hAnsi="Times New Roman" w:cs="Times New Roman"/>
          <w:sz w:val="24"/>
        </w:rPr>
      </w:pPr>
      <w:proofErr w:type="spellStart"/>
      <w:r>
        <w:rPr>
          <w:rFonts w:ascii="Times New Roman" w:hAnsi="Times New Roman" w:cs="Times New Roman"/>
          <w:b/>
          <w:bCs/>
          <w:sz w:val="24"/>
        </w:rPr>
        <w:t>Eg</w:t>
      </w:r>
      <w:proofErr w:type="spellEnd"/>
      <w:r>
        <w:rPr>
          <w:rFonts w:ascii="Times New Roman" w:hAnsi="Times New Roman" w:cs="Times New Roman"/>
          <w:b/>
          <w:bCs/>
          <w:sz w:val="24"/>
        </w:rPr>
        <w:t xml:space="preserve">: </w:t>
      </w:r>
      <w:r w:rsidR="00E732EC" w:rsidRPr="00E732EC">
        <w:rPr>
          <w:rFonts w:ascii="Times New Roman" w:hAnsi="Times New Roman" w:cs="Times New Roman"/>
          <w:b/>
          <w:bCs/>
          <w:sz w:val="24"/>
        </w:rPr>
        <w:t>create domain</w:t>
      </w:r>
      <w:r w:rsidR="00E732EC" w:rsidRPr="00E732EC">
        <w:rPr>
          <w:rFonts w:ascii="Times New Roman" w:hAnsi="Times New Roman" w:cs="Times New Roman"/>
          <w:sz w:val="24"/>
        </w:rPr>
        <w:t xml:space="preserve"> </w:t>
      </w:r>
      <w:r w:rsidR="00E732EC" w:rsidRPr="00E732EC">
        <w:rPr>
          <w:rFonts w:ascii="Times New Roman" w:hAnsi="Times New Roman" w:cs="Times New Roman"/>
          <w:i/>
          <w:iCs/>
          <w:sz w:val="24"/>
        </w:rPr>
        <w:t>person-name</w:t>
      </w:r>
      <w:r w:rsidR="00E732EC" w:rsidRPr="00E732EC">
        <w:rPr>
          <w:rFonts w:ascii="Times New Roman" w:hAnsi="Times New Roman" w:cs="Times New Roman"/>
          <w:sz w:val="24"/>
        </w:rPr>
        <w:t xml:space="preserve"> </w:t>
      </w:r>
      <w:proofErr w:type="gramStart"/>
      <w:r w:rsidR="00E732EC" w:rsidRPr="00E732EC">
        <w:rPr>
          <w:rFonts w:ascii="Times New Roman" w:hAnsi="Times New Roman" w:cs="Times New Roman"/>
          <w:b/>
          <w:bCs/>
          <w:sz w:val="24"/>
        </w:rPr>
        <w:t>char</w:t>
      </w:r>
      <w:r w:rsidR="00E732EC" w:rsidRPr="00E732EC">
        <w:rPr>
          <w:rFonts w:ascii="Times New Roman" w:hAnsi="Times New Roman" w:cs="Times New Roman"/>
          <w:sz w:val="24"/>
        </w:rPr>
        <w:t>(</w:t>
      </w:r>
      <w:proofErr w:type="gramEnd"/>
      <w:r w:rsidR="00E732EC" w:rsidRPr="00E732EC">
        <w:rPr>
          <w:rFonts w:ascii="Times New Roman" w:hAnsi="Times New Roman" w:cs="Times New Roman"/>
          <w:sz w:val="24"/>
        </w:rPr>
        <w:t>20)</w:t>
      </w:r>
    </w:p>
    <w:p w:rsidR="004A75D9" w:rsidRDefault="00E732EC" w:rsidP="00CA0BD1">
      <w:pPr>
        <w:spacing w:after="0" w:line="324" w:lineRule="auto"/>
        <w:ind w:firstLine="720"/>
        <w:jc w:val="both"/>
        <w:rPr>
          <w:rFonts w:ascii="Times New Roman" w:hAnsi="Times New Roman" w:cs="Times New Roman"/>
          <w:sz w:val="24"/>
        </w:rPr>
      </w:pPr>
      <w:r w:rsidRPr="00E732EC">
        <w:rPr>
          <w:rFonts w:ascii="Times New Roman" w:hAnsi="Times New Roman" w:cs="Times New Roman"/>
          <w:sz w:val="24"/>
        </w:rPr>
        <w:br/>
      </w:r>
      <w:r w:rsidR="004A75D9" w:rsidRPr="00903D49">
        <w:rPr>
          <w:rFonts w:ascii="Times New Roman" w:hAnsi="Times New Roman" w:cs="Times New Roman"/>
          <w:sz w:val="24"/>
        </w:rPr>
        <w:t>4.2.2 Schema Definition in SQL</w:t>
      </w:r>
    </w:p>
    <w:p w:rsidR="007F2313" w:rsidRPr="007F2313" w:rsidRDefault="007F2313" w:rsidP="007F2313">
      <w:pPr>
        <w:spacing w:after="0" w:line="324" w:lineRule="auto"/>
        <w:jc w:val="both"/>
        <w:rPr>
          <w:rFonts w:ascii="Times New Roman" w:hAnsi="Times New Roman" w:cs="Times New Roman"/>
          <w:sz w:val="24"/>
        </w:rPr>
      </w:pPr>
      <w:r w:rsidRPr="007F2313">
        <w:rPr>
          <w:rFonts w:ascii="Times New Roman" w:hAnsi="Times New Roman" w:cs="Times New Roman"/>
          <w:sz w:val="24"/>
        </w:rPr>
        <w:t>SQL-Schema Statements provide maintenance of catalog objects for a schema -- tables, views and privileges. This subset of SQL is also called the Data Definition Language for SQL. There are 6 SQL-Schema Statements:</w:t>
      </w:r>
    </w:p>
    <w:p w:rsidR="0080320D" w:rsidRDefault="0080320D" w:rsidP="007F2313">
      <w:pPr>
        <w:spacing w:after="0" w:line="324" w:lineRule="auto"/>
        <w:jc w:val="both"/>
        <w:rPr>
          <w:rFonts w:ascii="Times New Roman" w:hAnsi="Times New Roman" w:cs="Times New Roman"/>
          <w:b/>
          <w:sz w:val="24"/>
        </w:rPr>
      </w:pPr>
    </w:p>
    <w:p w:rsidR="007F2313" w:rsidRPr="007F2313" w:rsidRDefault="007F2313" w:rsidP="007F2313">
      <w:pPr>
        <w:spacing w:after="0" w:line="324" w:lineRule="auto"/>
        <w:jc w:val="both"/>
        <w:rPr>
          <w:rFonts w:ascii="Times New Roman" w:hAnsi="Times New Roman" w:cs="Times New Roman"/>
          <w:b/>
          <w:sz w:val="24"/>
        </w:rPr>
      </w:pPr>
      <w:r w:rsidRPr="007F2313">
        <w:rPr>
          <w:rFonts w:ascii="Times New Roman" w:hAnsi="Times New Roman" w:cs="Times New Roman"/>
          <w:b/>
          <w:sz w:val="24"/>
        </w:rPr>
        <w:t>CREATE TABLE Statement</w:t>
      </w:r>
    </w:p>
    <w:p w:rsidR="007F2313" w:rsidRPr="007F2313" w:rsidRDefault="007F2313" w:rsidP="0080320D">
      <w:pPr>
        <w:spacing w:after="0" w:line="324" w:lineRule="auto"/>
        <w:jc w:val="both"/>
        <w:rPr>
          <w:rFonts w:ascii="Times New Roman" w:hAnsi="Times New Roman" w:cs="Times New Roman"/>
          <w:sz w:val="24"/>
        </w:rPr>
      </w:pPr>
      <w:r w:rsidRPr="007F2313">
        <w:rPr>
          <w:rFonts w:ascii="Times New Roman" w:hAnsi="Times New Roman" w:cs="Times New Roman"/>
          <w:sz w:val="24"/>
        </w:rPr>
        <w:t>The CREATE TABLE Statement creates a new base table</w:t>
      </w:r>
    </w:p>
    <w:p w:rsidR="007F2313" w:rsidRPr="007F2313" w:rsidRDefault="007F2313" w:rsidP="007F2313">
      <w:pPr>
        <w:spacing w:after="0" w:line="324" w:lineRule="auto"/>
        <w:jc w:val="both"/>
        <w:rPr>
          <w:rFonts w:ascii="Times New Roman" w:hAnsi="Times New Roman" w:cs="Times New Roman"/>
          <w:sz w:val="24"/>
        </w:rPr>
      </w:pPr>
      <w:proofErr w:type="gramStart"/>
      <w:r w:rsidRPr="007F2313">
        <w:rPr>
          <w:rFonts w:ascii="Times New Roman" w:hAnsi="Times New Roman" w:cs="Times New Roman"/>
          <w:i/>
          <w:iCs/>
          <w:sz w:val="24"/>
        </w:rPr>
        <w:t>table-name</w:t>
      </w:r>
      <w:proofErr w:type="gramEnd"/>
      <w:r w:rsidRPr="007F2313">
        <w:rPr>
          <w:rFonts w:ascii="Times New Roman" w:hAnsi="Times New Roman" w:cs="Times New Roman"/>
          <w:sz w:val="24"/>
        </w:rPr>
        <w:t> is the new name for the table. </w:t>
      </w:r>
      <w:proofErr w:type="gramStart"/>
      <w:r w:rsidRPr="007F2313">
        <w:rPr>
          <w:rFonts w:ascii="Times New Roman" w:hAnsi="Times New Roman" w:cs="Times New Roman"/>
          <w:i/>
          <w:iCs/>
          <w:sz w:val="24"/>
        </w:rPr>
        <w:t>column-</w:t>
      </w:r>
      <w:proofErr w:type="spellStart"/>
      <w:r w:rsidRPr="007F2313">
        <w:rPr>
          <w:rFonts w:ascii="Times New Roman" w:hAnsi="Times New Roman" w:cs="Times New Roman"/>
          <w:i/>
          <w:iCs/>
          <w:sz w:val="24"/>
        </w:rPr>
        <w:t>descr</w:t>
      </w:r>
      <w:proofErr w:type="spellEnd"/>
      <w:proofErr w:type="gramEnd"/>
      <w:r w:rsidRPr="007F2313">
        <w:rPr>
          <w:rFonts w:ascii="Times New Roman" w:hAnsi="Times New Roman" w:cs="Times New Roman"/>
          <w:sz w:val="24"/>
        </w:rPr>
        <w:t> is a column declaration. </w:t>
      </w:r>
      <w:proofErr w:type="gramStart"/>
      <w:r w:rsidRPr="007F2313">
        <w:rPr>
          <w:rFonts w:ascii="Times New Roman" w:hAnsi="Times New Roman" w:cs="Times New Roman"/>
          <w:i/>
          <w:iCs/>
          <w:sz w:val="24"/>
        </w:rPr>
        <w:t>constraint</w:t>
      </w:r>
      <w:proofErr w:type="gramEnd"/>
      <w:r w:rsidRPr="007F2313">
        <w:rPr>
          <w:rFonts w:ascii="Times New Roman" w:hAnsi="Times New Roman" w:cs="Times New Roman"/>
          <w:sz w:val="24"/>
        </w:rPr>
        <w:t> is a </w:t>
      </w:r>
      <w:r w:rsidRPr="007F2313">
        <w:rPr>
          <w:rFonts w:ascii="Times New Roman" w:hAnsi="Times New Roman" w:cs="Times New Roman"/>
          <w:i/>
          <w:iCs/>
          <w:sz w:val="24"/>
        </w:rPr>
        <w:t>table</w:t>
      </w:r>
      <w:r w:rsidRPr="007F2313">
        <w:rPr>
          <w:rFonts w:ascii="Times New Roman" w:hAnsi="Times New Roman" w:cs="Times New Roman"/>
          <w:sz w:val="24"/>
        </w:rPr>
        <w:t> constraint.</w:t>
      </w:r>
    </w:p>
    <w:p w:rsidR="0080320D" w:rsidRDefault="0080320D" w:rsidP="007F2313">
      <w:pPr>
        <w:spacing w:after="0" w:line="324" w:lineRule="auto"/>
        <w:jc w:val="both"/>
        <w:rPr>
          <w:rFonts w:ascii="Times New Roman" w:hAnsi="Times New Roman" w:cs="Times New Roman"/>
          <w:b/>
          <w:sz w:val="24"/>
        </w:rPr>
      </w:pPr>
    </w:p>
    <w:p w:rsidR="007F2313" w:rsidRPr="007F2313" w:rsidRDefault="007F2313" w:rsidP="007F2313">
      <w:pPr>
        <w:spacing w:after="0" w:line="324" w:lineRule="auto"/>
        <w:jc w:val="both"/>
        <w:rPr>
          <w:rFonts w:ascii="Times New Roman" w:hAnsi="Times New Roman" w:cs="Times New Roman"/>
          <w:b/>
          <w:sz w:val="24"/>
        </w:rPr>
      </w:pPr>
      <w:r w:rsidRPr="007F2313">
        <w:rPr>
          <w:rFonts w:ascii="Times New Roman" w:hAnsi="Times New Roman" w:cs="Times New Roman"/>
          <w:b/>
          <w:sz w:val="24"/>
        </w:rPr>
        <w:t>CREATE VIEW Statement</w:t>
      </w:r>
    </w:p>
    <w:p w:rsidR="007F2313" w:rsidRPr="007F2313" w:rsidRDefault="007F2313" w:rsidP="007F2313">
      <w:pPr>
        <w:spacing w:after="0" w:line="324" w:lineRule="auto"/>
        <w:jc w:val="both"/>
        <w:rPr>
          <w:rFonts w:ascii="Times New Roman" w:hAnsi="Times New Roman" w:cs="Times New Roman"/>
          <w:sz w:val="24"/>
        </w:rPr>
      </w:pPr>
      <w:r w:rsidRPr="007F2313">
        <w:rPr>
          <w:rFonts w:ascii="Times New Roman" w:hAnsi="Times New Roman" w:cs="Times New Roman"/>
          <w:sz w:val="24"/>
        </w:rPr>
        <w:t>The CREATE VIEW statement creates a new database view. A view is effectively a SQL query stored in the catalog. The CREATE VIEW has the following general format:</w:t>
      </w:r>
    </w:p>
    <w:p w:rsidR="007F2313" w:rsidRPr="007F2313" w:rsidRDefault="007F2313" w:rsidP="007F2313">
      <w:pPr>
        <w:spacing w:after="0" w:line="324" w:lineRule="auto"/>
        <w:jc w:val="both"/>
        <w:rPr>
          <w:rFonts w:ascii="Times New Roman" w:hAnsi="Times New Roman" w:cs="Times New Roman"/>
          <w:sz w:val="24"/>
        </w:rPr>
      </w:pPr>
      <w:r w:rsidRPr="007F2313">
        <w:rPr>
          <w:rFonts w:ascii="Times New Roman" w:hAnsi="Times New Roman" w:cs="Times New Roman"/>
          <w:sz w:val="24"/>
        </w:rPr>
        <w:lastRenderedPageBreak/>
        <w:t xml:space="preserve">CREATE VIEW view-name </w:t>
      </w:r>
      <w:proofErr w:type="gramStart"/>
      <w:r w:rsidRPr="007F2313">
        <w:rPr>
          <w:rFonts w:ascii="Times New Roman" w:hAnsi="Times New Roman" w:cs="Times New Roman"/>
          <w:sz w:val="24"/>
        </w:rPr>
        <w:t>[ (</w:t>
      </w:r>
      <w:proofErr w:type="gramEnd"/>
      <w:r w:rsidRPr="007F2313">
        <w:rPr>
          <w:rFonts w:ascii="Times New Roman" w:hAnsi="Times New Roman" w:cs="Times New Roman"/>
          <w:sz w:val="24"/>
        </w:rPr>
        <w:t xml:space="preserve"> column-list ) ] AS query-1[WITH [CASCADED|LOCAL] CHECK OPTION ]</w:t>
      </w:r>
    </w:p>
    <w:p w:rsidR="0080320D" w:rsidRDefault="0080320D" w:rsidP="007F2313">
      <w:pPr>
        <w:spacing w:after="0" w:line="324" w:lineRule="auto"/>
        <w:jc w:val="both"/>
        <w:rPr>
          <w:rFonts w:ascii="Times New Roman" w:hAnsi="Times New Roman" w:cs="Times New Roman"/>
          <w:b/>
          <w:sz w:val="24"/>
        </w:rPr>
      </w:pPr>
    </w:p>
    <w:p w:rsidR="007F2313" w:rsidRPr="007F2313" w:rsidRDefault="007F2313" w:rsidP="007F2313">
      <w:pPr>
        <w:spacing w:after="0" w:line="324" w:lineRule="auto"/>
        <w:jc w:val="both"/>
        <w:rPr>
          <w:rFonts w:ascii="Times New Roman" w:hAnsi="Times New Roman" w:cs="Times New Roman"/>
          <w:b/>
          <w:sz w:val="24"/>
        </w:rPr>
      </w:pPr>
      <w:r w:rsidRPr="007F2313">
        <w:rPr>
          <w:rFonts w:ascii="Times New Roman" w:hAnsi="Times New Roman" w:cs="Times New Roman"/>
          <w:b/>
          <w:sz w:val="24"/>
        </w:rPr>
        <w:t>DROP TABLE Statement</w:t>
      </w:r>
    </w:p>
    <w:p w:rsidR="007F2313" w:rsidRPr="007F2313" w:rsidRDefault="007F2313" w:rsidP="007F2313">
      <w:pPr>
        <w:spacing w:after="0" w:line="324" w:lineRule="auto"/>
        <w:jc w:val="both"/>
        <w:rPr>
          <w:rFonts w:ascii="Times New Roman" w:hAnsi="Times New Roman" w:cs="Times New Roman"/>
          <w:sz w:val="24"/>
        </w:rPr>
      </w:pPr>
      <w:r w:rsidRPr="007F2313">
        <w:rPr>
          <w:rFonts w:ascii="Times New Roman" w:hAnsi="Times New Roman" w:cs="Times New Roman"/>
          <w:sz w:val="24"/>
        </w:rPr>
        <w:t>The DROP TABLE Statement removes a previously created table and its description from the catalog. It has the following general format:</w:t>
      </w:r>
    </w:p>
    <w:p w:rsidR="007F2313" w:rsidRPr="007F2313" w:rsidRDefault="007F2313" w:rsidP="007F2313">
      <w:pPr>
        <w:spacing w:after="0" w:line="324" w:lineRule="auto"/>
        <w:jc w:val="both"/>
        <w:rPr>
          <w:rFonts w:ascii="Times New Roman" w:hAnsi="Times New Roman" w:cs="Times New Roman"/>
          <w:sz w:val="24"/>
        </w:rPr>
      </w:pPr>
      <w:r w:rsidRPr="007F2313">
        <w:rPr>
          <w:rFonts w:ascii="Times New Roman" w:hAnsi="Times New Roman" w:cs="Times New Roman"/>
          <w:sz w:val="24"/>
        </w:rPr>
        <w:t>DROP TABLE table-name {CASCADE|RESTRICT}</w:t>
      </w:r>
    </w:p>
    <w:p w:rsidR="0080320D" w:rsidRDefault="0080320D" w:rsidP="007F2313">
      <w:pPr>
        <w:spacing w:after="0" w:line="324" w:lineRule="auto"/>
        <w:jc w:val="both"/>
        <w:rPr>
          <w:rFonts w:ascii="Times New Roman" w:hAnsi="Times New Roman" w:cs="Times New Roman"/>
          <w:b/>
          <w:sz w:val="24"/>
        </w:rPr>
      </w:pPr>
    </w:p>
    <w:p w:rsidR="007F2313" w:rsidRPr="007F2313" w:rsidRDefault="007F2313" w:rsidP="007F2313">
      <w:pPr>
        <w:spacing w:after="0" w:line="324" w:lineRule="auto"/>
        <w:jc w:val="both"/>
        <w:rPr>
          <w:rFonts w:ascii="Times New Roman" w:hAnsi="Times New Roman" w:cs="Times New Roman"/>
          <w:b/>
          <w:sz w:val="24"/>
        </w:rPr>
      </w:pPr>
      <w:r w:rsidRPr="007F2313">
        <w:rPr>
          <w:rFonts w:ascii="Times New Roman" w:hAnsi="Times New Roman" w:cs="Times New Roman"/>
          <w:b/>
          <w:sz w:val="24"/>
        </w:rPr>
        <w:t>DROP VIEW Statement</w:t>
      </w:r>
    </w:p>
    <w:p w:rsidR="007F2313" w:rsidRPr="007F2313" w:rsidRDefault="007F2313" w:rsidP="007F2313">
      <w:pPr>
        <w:spacing w:after="0" w:line="324" w:lineRule="auto"/>
        <w:jc w:val="both"/>
        <w:rPr>
          <w:rFonts w:ascii="Times New Roman" w:hAnsi="Times New Roman" w:cs="Times New Roman"/>
          <w:sz w:val="24"/>
        </w:rPr>
      </w:pPr>
      <w:r w:rsidRPr="007F2313">
        <w:rPr>
          <w:rFonts w:ascii="Times New Roman" w:hAnsi="Times New Roman" w:cs="Times New Roman"/>
          <w:sz w:val="24"/>
        </w:rPr>
        <w:t>The DROP VIEW Statement removes a previously created view and its description from the catalog. It has the following general format:</w:t>
      </w:r>
    </w:p>
    <w:p w:rsidR="007F2313" w:rsidRPr="007F2313" w:rsidRDefault="007F2313" w:rsidP="007F2313">
      <w:pPr>
        <w:spacing w:after="0" w:line="324" w:lineRule="auto"/>
        <w:jc w:val="both"/>
        <w:rPr>
          <w:rFonts w:ascii="Times New Roman" w:hAnsi="Times New Roman" w:cs="Times New Roman"/>
          <w:sz w:val="24"/>
        </w:rPr>
      </w:pPr>
      <w:r w:rsidRPr="007F2313">
        <w:rPr>
          <w:rFonts w:ascii="Times New Roman" w:hAnsi="Times New Roman" w:cs="Times New Roman"/>
          <w:sz w:val="24"/>
        </w:rPr>
        <w:t>DROP VIEW view-name {CASCADE|RESTRICT}</w:t>
      </w:r>
    </w:p>
    <w:p w:rsidR="0080320D" w:rsidRDefault="0080320D" w:rsidP="007F2313">
      <w:pPr>
        <w:spacing w:after="0" w:line="324" w:lineRule="auto"/>
        <w:jc w:val="both"/>
        <w:rPr>
          <w:rFonts w:ascii="Times New Roman" w:hAnsi="Times New Roman" w:cs="Times New Roman"/>
          <w:b/>
          <w:sz w:val="24"/>
        </w:rPr>
      </w:pPr>
    </w:p>
    <w:p w:rsidR="007F2313" w:rsidRPr="00903D49" w:rsidRDefault="004A75D9" w:rsidP="007A1B1A">
      <w:pPr>
        <w:spacing w:after="0" w:line="324" w:lineRule="auto"/>
        <w:jc w:val="both"/>
        <w:rPr>
          <w:rFonts w:ascii="Times New Roman" w:hAnsi="Times New Roman" w:cs="Times New Roman"/>
          <w:sz w:val="24"/>
        </w:rPr>
      </w:pPr>
      <w:r w:rsidRPr="00903D49">
        <w:rPr>
          <w:rFonts w:ascii="Times New Roman" w:hAnsi="Times New Roman" w:cs="Times New Roman"/>
          <w:sz w:val="24"/>
        </w:rPr>
        <w:t>4.3 Data Manipulation Language</w:t>
      </w:r>
    </w:p>
    <w:p w:rsidR="004E4028" w:rsidRDefault="004E4028" w:rsidP="004E4028">
      <w:pPr>
        <w:spacing w:after="0" w:line="324" w:lineRule="auto"/>
        <w:jc w:val="both"/>
        <w:rPr>
          <w:rFonts w:ascii="Times New Roman" w:hAnsi="Times New Roman" w:cs="Times New Roman"/>
          <w:sz w:val="24"/>
        </w:rPr>
      </w:pPr>
    </w:p>
    <w:p w:rsidR="004A75D9" w:rsidRDefault="004A75D9" w:rsidP="004E4028">
      <w:pPr>
        <w:spacing w:after="0" w:line="324" w:lineRule="auto"/>
        <w:jc w:val="both"/>
        <w:rPr>
          <w:rFonts w:ascii="Times New Roman" w:hAnsi="Times New Roman" w:cs="Times New Roman"/>
          <w:sz w:val="24"/>
        </w:rPr>
      </w:pPr>
      <w:r w:rsidRPr="00903D49">
        <w:rPr>
          <w:rFonts w:ascii="Times New Roman" w:hAnsi="Times New Roman" w:cs="Times New Roman"/>
          <w:sz w:val="24"/>
        </w:rPr>
        <w:t>4.3.1 The Select Clause</w:t>
      </w:r>
    </w:p>
    <w:p w:rsidR="0080320D" w:rsidRPr="0080320D" w:rsidRDefault="0080320D" w:rsidP="004E4028">
      <w:pPr>
        <w:spacing w:after="0" w:line="324" w:lineRule="auto"/>
        <w:jc w:val="both"/>
        <w:rPr>
          <w:rFonts w:ascii="Times New Roman" w:hAnsi="Times New Roman" w:cs="Times New Roman"/>
          <w:sz w:val="24"/>
        </w:rPr>
      </w:pPr>
      <w:r w:rsidRPr="0080320D">
        <w:rPr>
          <w:rFonts w:ascii="Times New Roman" w:hAnsi="Times New Roman" w:cs="Times New Roman"/>
          <w:sz w:val="24"/>
        </w:rPr>
        <w:t>SQL </w:t>
      </w:r>
      <w:r w:rsidRPr="0080320D">
        <w:rPr>
          <w:rFonts w:ascii="Times New Roman" w:hAnsi="Times New Roman" w:cs="Times New Roman"/>
          <w:b/>
          <w:bCs/>
          <w:sz w:val="24"/>
        </w:rPr>
        <w:t>SELECT</w:t>
      </w:r>
      <w:r w:rsidRPr="0080320D">
        <w:rPr>
          <w:rFonts w:ascii="Times New Roman" w:hAnsi="Times New Roman" w:cs="Times New Roman"/>
          <w:sz w:val="24"/>
        </w:rPr>
        <w:t> statement is used to fetch the data from a database table which returns data in the form of result table. These result tables are called result-sets.</w:t>
      </w:r>
    </w:p>
    <w:p w:rsidR="0080320D" w:rsidRPr="0080320D" w:rsidRDefault="0080320D" w:rsidP="0080320D">
      <w:pPr>
        <w:spacing w:after="0" w:line="324" w:lineRule="auto"/>
        <w:ind w:firstLine="720"/>
        <w:jc w:val="both"/>
        <w:rPr>
          <w:rFonts w:ascii="Times New Roman" w:hAnsi="Times New Roman" w:cs="Times New Roman"/>
          <w:sz w:val="24"/>
        </w:rPr>
      </w:pPr>
      <w:r w:rsidRPr="0080320D">
        <w:rPr>
          <w:rFonts w:ascii="Times New Roman" w:hAnsi="Times New Roman" w:cs="Times New Roman"/>
          <w:sz w:val="24"/>
        </w:rPr>
        <w:t>The basic syntax of SELECT statement is as follows:</w:t>
      </w:r>
    </w:p>
    <w:p w:rsidR="0080320D" w:rsidRPr="0080320D" w:rsidRDefault="0080320D" w:rsidP="0080320D">
      <w:pPr>
        <w:spacing w:after="0" w:line="324" w:lineRule="auto"/>
        <w:ind w:firstLine="720"/>
        <w:jc w:val="both"/>
        <w:rPr>
          <w:rFonts w:ascii="Times New Roman" w:hAnsi="Times New Roman" w:cs="Times New Roman"/>
          <w:sz w:val="24"/>
        </w:rPr>
      </w:pPr>
      <w:r w:rsidRPr="0080320D">
        <w:rPr>
          <w:rFonts w:ascii="Times New Roman" w:hAnsi="Times New Roman" w:cs="Times New Roman"/>
          <w:sz w:val="24"/>
        </w:rPr>
        <w:t xml:space="preserve">SELECT column1, column2, </w:t>
      </w:r>
      <w:proofErr w:type="spellStart"/>
      <w:r w:rsidRPr="0080320D">
        <w:rPr>
          <w:rFonts w:ascii="Times New Roman" w:hAnsi="Times New Roman" w:cs="Times New Roman"/>
          <w:sz w:val="24"/>
        </w:rPr>
        <w:t>columnN</w:t>
      </w:r>
      <w:proofErr w:type="spellEnd"/>
      <w:r w:rsidRPr="0080320D">
        <w:rPr>
          <w:rFonts w:ascii="Times New Roman" w:hAnsi="Times New Roman" w:cs="Times New Roman"/>
          <w:sz w:val="24"/>
        </w:rPr>
        <w:t xml:space="preserve"> FROM </w:t>
      </w:r>
      <w:proofErr w:type="spellStart"/>
      <w:r w:rsidRPr="0080320D">
        <w:rPr>
          <w:rFonts w:ascii="Times New Roman" w:hAnsi="Times New Roman" w:cs="Times New Roman"/>
          <w:sz w:val="24"/>
        </w:rPr>
        <w:t>table_name</w:t>
      </w:r>
      <w:proofErr w:type="spellEnd"/>
      <w:r w:rsidRPr="0080320D">
        <w:rPr>
          <w:rFonts w:ascii="Times New Roman" w:hAnsi="Times New Roman" w:cs="Times New Roman"/>
          <w:sz w:val="24"/>
        </w:rPr>
        <w:t>;</w:t>
      </w:r>
    </w:p>
    <w:p w:rsidR="0080320D" w:rsidRPr="0080320D" w:rsidRDefault="0080320D" w:rsidP="0080320D">
      <w:pPr>
        <w:spacing w:after="0" w:line="324" w:lineRule="auto"/>
        <w:ind w:firstLine="720"/>
        <w:jc w:val="both"/>
        <w:rPr>
          <w:rFonts w:ascii="Times New Roman" w:hAnsi="Times New Roman" w:cs="Times New Roman"/>
          <w:sz w:val="24"/>
        </w:rPr>
      </w:pPr>
      <w:r w:rsidRPr="0080320D">
        <w:rPr>
          <w:rFonts w:ascii="Times New Roman" w:hAnsi="Times New Roman" w:cs="Times New Roman"/>
          <w:sz w:val="24"/>
        </w:rPr>
        <w:t>OR,</w:t>
      </w:r>
    </w:p>
    <w:p w:rsidR="0080320D" w:rsidRPr="0080320D" w:rsidRDefault="0080320D" w:rsidP="0080320D">
      <w:pPr>
        <w:spacing w:after="0" w:line="324" w:lineRule="auto"/>
        <w:ind w:firstLine="720"/>
        <w:jc w:val="both"/>
        <w:rPr>
          <w:rFonts w:ascii="Times New Roman" w:hAnsi="Times New Roman" w:cs="Times New Roman"/>
          <w:sz w:val="24"/>
        </w:rPr>
      </w:pPr>
      <w:r w:rsidRPr="0080320D">
        <w:rPr>
          <w:rFonts w:ascii="Times New Roman" w:hAnsi="Times New Roman" w:cs="Times New Roman"/>
          <w:sz w:val="24"/>
        </w:rPr>
        <w:t xml:space="preserve">SELECT * FROM </w:t>
      </w:r>
      <w:proofErr w:type="spellStart"/>
      <w:r w:rsidRPr="0080320D">
        <w:rPr>
          <w:rFonts w:ascii="Times New Roman" w:hAnsi="Times New Roman" w:cs="Times New Roman"/>
          <w:sz w:val="24"/>
        </w:rPr>
        <w:t>table_name</w:t>
      </w:r>
      <w:proofErr w:type="spellEnd"/>
      <w:r w:rsidRPr="0080320D">
        <w:rPr>
          <w:rFonts w:ascii="Times New Roman" w:hAnsi="Times New Roman" w:cs="Times New Roman"/>
          <w:sz w:val="24"/>
        </w:rPr>
        <w:t>;</w:t>
      </w:r>
    </w:p>
    <w:p w:rsidR="0080320D" w:rsidRPr="0080320D" w:rsidRDefault="0080320D" w:rsidP="0080320D">
      <w:pPr>
        <w:spacing w:after="0" w:line="324" w:lineRule="auto"/>
        <w:ind w:firstLine="720"/>
        <w:jc w:val="both"/>
        <w:rPr>
          <w:rFonts w:ascii="Times New Roman" w:hAnsi="Times New Roman" w:cs="Times New Roman"/>
          <w:sz w:val="24"/>
        </w:rPr>
      </w:pPr>
      <w:r w:rsidRPr="0080320D">
        <w:rPr>
          <w:rFonts w:ascii="Times New Roman" w:hAnsi="Times New Roman" w:cs="Times New Roman"/>
          <w:sz w:val="24"/>
        </w:rPr>
        <w:t>Example:</w:t>
      </w:r>
    </w:p>
    <w:p w:rsidR="0080320D" w:rsidRPr="0080320D" w:rsidRDefault="0080320D" w:rsidP="0080320D">
      <w:pPr>
        <w:spacing w:after="0" w:line="324" w:lineRule="auto"/>
        <w:ind w:firstLine="720"/>
        <w:jc w:val="both"/>
        <w:rPr>
          <w:rFonts w:ascii="Times New Roman" w:hAnsi="Times New Roman" w:cs="Times New Roman"/>
          <w:sz w:val="24"/>
        </w:rPr>
      </w:pPr>
      <w:r w:rsidRPr="0080320D">
        <w:rPr>
          <w:rFonts w:ascii="Times New Roman" w:hAnsi="Times New Roman" w:cs="Times New Roman"/>
          <w:sz w:val="24"/>
        </w:rPr>
        <w:t>SELECT ID, NAME FROM CUSTOMERS;</w:t>
      </w:r>
    </w:p>
    <w:p w:rsidR="0080320D" w:rsidRPr="00903D49" w:rsidRDefault="0080320D" w:rsidP="007A1B1A">
      <w:pPr>
        <w:spacing w:after="0" w:line="324" w:lineRule="auto"/>
        <w:ind w:firstLine="720"/>
        <w:jc w:val="both"/>
        <w:rPr>
          <w:rFonts w:ascii="Times New Roman" w:hAnsi="Times New Roman" w:cs="Times New Roman"/>
          <w:sz w:val="24"/>
        </w:rPr>
      </w:pPr>
    </w:p>
    <w:p w:rsidR="004A75D9" w:rsidRDefault="004A75D9" w:rsidP="004E4028">
      <w:pPr>
        <w:spacing w:after="0" w:line="324" w:lineRule="auto"/>
        <w:jc w:val="both"/>
        <w:rPr>
          <w:rFonts w:ascii="Times New Roman" w:hAnsi="Times New Roman" w:cs="Times New Roman"/>
          <w:sz w:val="24"/>
        </w:rPr>
      </w:pPr>
      <w:r w:rsidRPr="00903D49">
        <w:rPr>
          <w:rFonts w:ascii="Times New Roman" w:hAnsi="Times New Roman" w:cs="Times New Roman"/>
          <w:sz w:val="24"/>
        </w:rPr>
        <w:t xml:space="preserve">4.3.2 The </w:t>
      </w:r>
      <w:proofErr w:type="gramStart"/>
      <w:r w:rsidRPr="00903D49">
        <w:rPr>
          <w:rFonts w:ascii="Times New Roman" w:hAnsi="Times New Roman" w:cs="Times New Roman"/>
          <w:sz w:val="24"/>
        </w:rPr>
        <w:t>Where  Clause</w:t>
      </w:r>
      <w:proofErr w:type="gramEnd"/>
    </w:p>
    <w:p w:rsidR="004E4028" w:rsidRPr="004E4028" w:rsidRDefault="004E4028" w:rsidP="004E4028">
      <w:pPr>
        <w:spacing w:after="0" w:line="324" w:lineRule="auto"/>
        <w:jc w:val="both"/>
        <w:rPr>
          <w:rFonts w:ascii="Times New Roman" w:hAnsi="Times New Roman" w:cs="Times New Roman"/>
          <w:sz w:val="24"/>
        </w:rPr>
      </w:pPr>
      <w:r w:rsidRPr="004E4028">
        <w:rPr>
          <w:rFonts w:ascii="Times New Roman" w:hAnsi="Times New Roman" w:cs="Times New Roman"/>
          <w:sz w:val="24"/>
        </w:rPr>
        <w:t xml:space="preserve">The SQL WHERE clause is used to specify a condition while fetching the data from single table or joining with multiple tables. If the given condition is satisfied then only it returns specific value from the table. You would use WHERE clause to filter the records and fetching only necessary records. The </w:t>
      </w:r>
      <w:proofErr w:type="gramStart"/>
      <w:r w:rsidRPr="004E4028">
        <w:rPr>
          <w:rFonts w:ascii="Times New Roman" w:hAnsi="Times New Roman" w:cs="Times New Roman"/>
          <w:sz w:val="24"/>
        </w:rPr>
        <w:t>WHERE  clause</w:t>
      </w:r>
      <w:proofErr w:type="gramEnd"/>
      <w:r w:rsidRPr="004E4028">
        <w:rPr>
          <w:rFonts w:ascii="Times New Roman" w:hAnsi="Times New Roman" w:cs="Times New Roman"/>
          <w:sz w:val="24"/>
        </w:rPr>
        <w:t xml:space="preserve"> is not only used in SELECT statement, but it is also used in UPDATE, DELETE statement, etc.</w:t>
      </w:r>
    </w:p>
    <w:p w:rsidR="004E4028" w:rsidRPr="004E4028" w:rsidRDefault="004E4028" w:rsidP="004E4028">
      <w:pPr>
        <w:spacing w:after="0" w:line="324" w:lineRule="auto"/>
        <w:jc w:val="both"/>
        <w:rPr>
          <w:rFonts w:ascii="Times New Roman" w:hAnsi="Times New Roman" w:cs="Times New Roman"/>
          <w:b/>
          <w:sz w:val="24"/>
        </w:rPr>
      </w:pPr>
      <w:r w:rsidRPr="004E4028">
        <w:rPr>
          <w:rFonts w:ascii="Times New Roman" w:hAnsi="Times New Roman" w:cs="Times New Roman"/>
          <w:b/>
          <w:sz w:val="24"/>
        </w:rPr>
        <w:t>Syntax</w:t>
      </w:r>
    </w:p>
    <w:p w:rsidR="004E4028" w:rsidRPr="004E4028" w:rsidRDefault="004E4028" w:rsidP="004E4028">
      <w:pPr>
        <w:spacing w:after="0" w:line="324" w:lineRule="auto"/>
        <w:jc w:val="both"/>
        <w:rPr>
          <w:rFonts w:ascii="Times New Roman" w:hAnsi="Times New Roman" w:cs="Times New Roman"/>
          <w:sz w:val="24"/>
        </w:rPr>
      </w:pPr>
      <w:r w:rsidRPr="004E4028">
        <w:rPr>
          <w:rFonts w:ascii="Times New Roman" w:hAnsi="Times New Roman" w:cs="Times New Roman"/>
          <w:sz w:val="24"/>
        </w:rPr>
        <w:t>The basic syntax of SELECT statement with WHERE clause is as follows:</w:t>
      </w:r>
    </w:p>
    <w:p w:rsidR="004E4028" w:rsidRPr="004E4028" w:rsidRDefault="004E4028" w:rsidP="004E4028">
      <w:pPr>
        <w:spacing w:after="0" w:line="324" w:lineRule="auto"/>
        <w:jc w:val="both"/>
        <w:rPr>
          <w:rFonts w:ascii="Times New Roman" w:hAnsi="Times New Roman" w:cs="Times New Roman"/>
          <w:b/>
          <w:sz w:val="24"/>
        </w:rPr>
      </w:pPr>
      <w:r w:rsidRPr="004E4028">
        <w:rPr>
          <w:rFonts w:ascii="Times New Roman" w:hAnsi="Times New Roman" w:cs="Times New Roman"/>
          <w:b/>
          <w:sz w:val="24"/>
        </w:rPr>
        <w:t xml:space="preserve">SELECT column1, column2, column N FROM </w:t>
      </w:r>
      <w:proofErr w:type="spellStart"/>
      <w:r w:rsidRPr="004E4028">
        <w:rPr>
          <w:rFonts w:ascii="Times New Roman" w:hAnsi="Times New Roman" w:cs="Times New Roman"/>
          <w:b/>
          <w:sz w:val="24"/>
        </w:rPr>
        <w:t>table_name</w:t>
      </w:r>
      <w:proofErr w:type="spellEnd"/>
    </w:p>
    <w:p w:rsidR="004E4028" w:rsidRPr="004E4028" w:rsidRDefault="004E4028" w:rsidP="004E4028">
      <w:pPr>
        <w:spacing w:after="0" w:line="324" w:lineRule="auto"/>
        <w:jc w:val="both"/>
        <w:rPr>
          <w:rFonts w:ascii="Times New Roman" w:hAnsi="Times New Roman" w:cs="Times New Roman"/>
          <w:b/>
          <w:sz w:val="24"/>
        </w:rPr>
      </w:pPr>
      <w:r w:rsidRPr="004E4028">
        <w:rPr>
          <w:rFonts w:ascii="Times New Roman" w:hAnsi="Times New Roman" w:cs="Times New Roman"/>
          <w:b/>
          <w:sz w:val="24"/>
        </w:rPr>
        <w:t xml:space="preserve">WHERE [condition] </w:t>
      </w:r>
    </w:p>
    <w:p w:rsidR="004E4028" w:rsidRPr="004E4028" w:rsidRDefault="004E4028" w:rsidP="004E4028">
      <w:pPr>
        <w:spacing w:after="0" w:line="324" w:lineRule="auto"/>
        <w:jc w:val="both"/>
        <w:rPr>
          <w:rFonts w:ascii="Times New Roman" w:hAnsi="Times New Roman" w:cs="Times New Roman"/>
          <w:sz w:val="24"/>
        </w:rPr>
      </w:pPr>
    </w:p>
    <w:p w:rsidR="004A75D9" w:rsidRPr="00903D49" w:rsidRDefault="004A75D9" w:rsidP="004E4028">
      <w:pPr>
        <w:spacing w:after="0" w:line="324" w:lineRule="auto"/>
        <w:jc w:val="both"/>
        <w:rPr>
          <w:rFonts w:ascii="Times New Roman" w:hAnsi="Times New Roman" w:cs="Times New Roman"/>
          <w:sz w:val="24"/>
        </w:rPr>
      </w:pPr>
      <w:r w:rsidRPr="00903D49">
        <w:rPr>
          <w:rFonts w:ascii="Times New Roman" w:hAnsi="Times New Roman" w:cs="Times New Roman"/>
          <w:sz w:val="24"/>
        </w:rPr>
        <w:t>4.3.3 The Fo</w:t>
      </w:r>
      <w:r w:rsidR="00903D49" w:rsidRPr="00903D49">
        <w:rPr>
          <w:rFonts w:ascii="Times New Roman" w:hAnsi="Times New Roman" w:cs="Times New Roman"/>
          <w:sz w:val="24"/>
        </w:rPr>
        <w:t>rm Clause</w:t>
      </w:r>
    </w:p>
    <w:p w:rsidR="00903D49" w:rsidRPr="00903D49" w:rsidRDefault="00903D49" w:rsidP="004E4028">
      <w:pPr>
        <w:spacing w:after="0" w:line="324" w:lineRule="auto"/>
        <w:jc w:val="both"/>
        <w:rPr>
          <w:rFonts w:ascii="Times New Roman" w:hAnsi="Times New Roman" w:cs="Times New Roman"/>
          <w:sz w:val="24"/>
        </w:rPr>
      </w:pPr>
      <w:r w:rsidRPr="00903D49">
        <w:rPr>
          <w:rFonts w:ascii="Times New Roman" w:hAnsi="Times New Roman" w:cs="Times New Roman"/>
          <w:sz w:val="24"/>
        </w:rPr>
        <w:lastRenderedPageBreak/>
        <w:t>4.3.4 The Rename Operation</w:t>
      </w:r>
    </w:p>
    <w:p w:rsidR="00903D49" w:rsidRPr="00903D49" w:rsidRDefault="00903D49" w:rsidP="004E4028">
      <w:pPr>
        <w:spacing w:after="0" w:line="324" w:lineRule="auto"/>
        <w:jc w:val="both"/>
        <w:rPr>
          <w:rFonts w:ascii="Times New Roman" w:hAnsi="Times New Roman" w:cs="Times New Roman"/>
          <w:sz w:val="24"/>
        </w:rPr>
      </w:pPr>
      <w:r w:rsidRPr="00903D49">
        <w:rPr>
          <w:rFonts w:ascii="Times New Roman" w:hAnsi="Times New Roman" w:cs="Times New Roman"/>
          <w:sz w:val="24"/>
        </w:rPr>
        <w:t>4.3.5 Tuple Variable</w:t>
      </w:r>
    </w:p>
    <w:p w:rsidR="00903D49" w:rsidRPr="00903D49" w:rsidRDefault="00903D49" w:rsidP="004E4028">
      <w:pPr>
        <w:spacing w:after="0" w:line="324" w:lineRule="auto"/>
        <w:jc w:val="both"/>
        <w:rPr>
          <w:rFonts w:ascii="Times New Roman" w:hAnsi="Times New Roman" w:cs="Times New Roman"/>
          <w:sz w:val="24"/>
        </w:rPr>
      </w:pPr>
      <w:r w:rsidRPr="00903D49">
        <w:rPr>
          <w:rFonts w:ascii="Times New Roman" w:hAnsi="Times New Roman" w:cs="Times New Roman"/>
          <w:sz w:val="24"/>
        </w:rPr>
        <w:t>4.3.6 String Operations</w:t>
      </w:r>
    </w:p>
    <w:p w:rsidR="00903D49" w:rsidRPr="00903D49" w:rsidRDefault="00903D49" w:rsidP="004E4028">
      <w:pPr>
        <w:spacing w:after="0" w:line="324" w:lineRule="auto"/>
        <w:jc w:val="both"/>
        <w:rPr>
          <w:rFonts w:ascii="Times New Roman" w:hAnsi="Times New Roman" w:cs="Times New Roman"/>
          <w:sz w:val="24"/>
        </w:rPr>
      </w:pPr>
      <w:r w:rsidRPr="00903D49">
        <w:rPr>
          <w:rFonts w:ascii="Times New Roman" w:hAnsi="Times New Roman" w:cs="Times New Roman"/>
          <w:sz w:val="24"/>
        </w:rPr>
        <w:t>4.3.7 Ordering the Display of Tuples</w:t>
      </w:r>
    </w:p>
    <w:p w:rsidR="00903D49" w:rsidRPr="00903D49" w:rsidRDefault="00903D49" w:rsidP="004E4028">
      <w:pPr>
        <w:spacing w:after="0" w:line="324" w:lineRule="auto"/>
        <w:jc w:val="both"/>
        <w:rPr>
          <w:rFonts w:ascii="Times New Roman" w:hAnsi="Times New Roman" w:cs="Times New Roman"/>
          <w:sz w:val="24"/>
        </w:rPr>
      </w:pPr>
      <w:r w:rsidRPr="00903D49">
        <w:rPr>
          <w:rFonts w:ascii="Times New Roman" w:hAnsi="Times New Roman" w:cs="Times New Roman"/>
          <w:sz w:val="24"/>
        </w:rPr>
        <w:t>4.3.8 Duplicate Tup</w:t>
      </w:r>
      <w:r w:rsidR="00EC5020">
        <w:rPr>
          <w:rFonts w:ascii="Times New Roman" w:hAnsi="Times New Roman" w:cs="Times New Roman"/>
          <w:sz w:val="24"/>
        </w:rPr>
        <w:t>l</w:t>
      </w:r>
      <w:r w:rsidRPr="00903D49">
        <w:rPr>
          <w:rFonts w:ascii="Times New Roman" w:hAnsi="Times New Roman" w:cs="Times New Roman"/>
          <w:sz w:val="24"/>
        </w:rPr>
        <w:t>es</w:t>
      </w:r>
    </w:p>
    <w:sectPr w:rsidR="00903D49" w:rsidRPr="00903D49" w:rsidSect="00903D4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7596F"/>
    <w:multiLevelType w:val="multilevel"/>
    <w:tmpl w:val="5FF4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942E8C"/>
    <w:multiLevelType w:val="multilevel"/>
    <w:tmpl w:val="EE387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A75D9"/>
    <w:rsid w:val="003D6BED"/>
    <w:rsid w:val="004A75D9"/>
    <w:rsid w:val="004E4028"/>
    <w:rsid w:val="0065260D"/>
    <w:rsid w:val="007A1B1A"/>
    <w:rsid w:val="007F2313"/>
    <w:rsid w:val="0080320D"/>
    <w:rsid w:val="00903D49"/>
    <w:rsid w:val="0094199F"/>
    <w:rsid w:val="00A920AE"/>
    <w:rsid w:val="00AA45B7"/>
    <w:rsid w:val="00AE3AB9"/>
    <w:rsid w:val="00CA0BD1"/>
    <w:rsid w:val="00E732EC"/>
    <w:rsid w:val="00EC50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0A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40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6921045">
      <w:bodyDiv w:val="1"/>
      <w:marLeft w:val="0"/>
      <w:marRight w:val="0"/>
      <w:marTop w:val="0"/>
      <w:marBottom w:val="0"/>
      <w:divBdr>
        <w:top w:val="none" w:sz="0" w:space="0" w:color="auto"/>
        <w:left w:val="none" w:sz="0" w:space="0" w:color="auto"/>
        <w:bottom w:val="none" w:sz="0" w:space="0" w:color="auto"/>
        <w:right w:val="none" w:sz="0" w:space="0" w:color="auto"/>
      </w:divBdr>
    </w:div>
    <w:div w:id="200717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2015-09-27T03:10:00Z</dcterms:created>
  <dcterms:modified xsi:type="dcterms:W3CDTF">2015-09-27T03:20:00Z</dcterms:modified>
</cp:coreProperties>
</file>