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909" w:rsidRPr="00F72125" w:rsidRDefault="00F24909" w:rsidP="00F24909">
      <w:pPr>
        <w:jc w:val="center"/>
        <w:rPr>
          <w:rFonts w:ascii="Stencil" w:hAnsi="Stencil"/>
          <w:sz w:val="52"/>
          <w:szCs w:val="36"/>
        </w:rPr>
      </w:pPr>
      <w:r w:rsidRPr="00F72125">
        <w:rPr>
          <w:rFonts w:ascii="Stencil" w:hAnsi="Stencil"/>
          <w:b/>
          <w:sz w:val="52"/>
          <w:szCs w:val="36"/>
        </w:rPr>
        <w:t>ST. XAVIER’S COLLEGE</w:t>
      </w:r>
    </w:p>
    <w:p w:rsidR="00F24909" w:rsidRPr="00F72125" w:rsidRDefault="00F24909" w:rsidP="00F24909">
      <w:pPr>
        <w:jc w:val="center"/>
        <w:rPr>
          <w:sz w:val="28"/>
          <w:szCs w:val="28"/>
        </w:rPr>
      </w:pPr>
      <w:r w:rsidRPr="00F72125">
        <w:rPr>
          <w:b/>
          <w:sz w:val="28"/>
          <w:szCs w:val="28"/>
        </w:rPr>
        <w:t>(Affiliated to Tribhuvan University)</w:t>
      </w:r>
    </w:p>
    <w:p w:rsidR="00F24909" w:rsidRPr="00F72125" w:rsidRDefault="00F24909" w:rsidP="00F24909">
      <w:pPr>
        <w:jc w:val="center"/>
        <w:rPr>
          <w:b/>
          <w:sz w:val="28"/>
          <w:szCs w:val="28"/>
        </w:rPr>
      </w:pPr>
      <w:r w:rsidRPr="00F72125">
        <w:rPr>
          <w:b/>
          <w:sz w:val="28"/>
          <w:szCs w:val="28"/>
        </w:rPr>
        <w:t>Maitighar, Kathmandu</w:t>
      </w:r>
    </w:p>
    <w:p w:rsidR="00F24909" w:rsidRPr="00F72125" w:rsidRDefault="00F24909" w:rsidP="00F24909">
      <w:pPr>
        <w:jc w:val="center"/>
        <w:rPr>
          <w:b/>
          <w:sz w:val="76"/>
          <w:szCs w:val="72"/>
        </w:rPr>
      </w:pPr>
      <w:r w:rsidRPr="00F72125">
        <w:rPr>
          <w:b/>
          <w:noProof/>
          <w:szCs w:val="23"/>
        </w:rPr>
        <w:drawing>
          <wp:inline distT="0" distB="0" distL="0" distR="0">
            <wp:extent cx="2160624" cy="279733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24909" w:rsidRPr="00F72125" w:rsidRDefault="00F24909" w:rsidP="00F24909">
      <w:pPr>
        <w:jc w:val="center"/>
        <w:rPr>
          <w:sz w:val="28"/>
          <w:szCs w:val="28"/>
        </w:rPr>
      </w:pPr>
      <w:r w:rsidRPr="00F72125">
        <w:rPr>
          <w:b/>
          <w:sz w:val="28"/>
          <w:szCs w:val="28"/>
        </w:rPr>
        <w:t xml:space="preserve">Database Management System </w:t>
      </w:r>
    </w:p>
    <w:p w:rsidR="00F24909" w:rsidRPr="00F72125" w:rsidRDefault="00F24909" w:rsidP="00F24909">
      <w:pPr>
        <w:jc w:val="center"/>
        <w:rPr>
          <w:sz w:val="28"/>
          <w:szCs w:val="28"/>
        </w:rPr>
      </w:pPr>
      <w:r>
        <w:rPr>
          <w:b/>
          <w:sz w:val="28"/>
          <w:szCs w:val="28"/>
        </w:rPr>
        <w:t>Theory</w:t>
      </w:r>
      <w:r w:rsidRPr="00F72125">
        <w:rPr>
          <w:b/>
          <w:sz w:val="28"/>
          <w:szCs w:val="28"/>
        </w:rPr>
        <w:t xml:space="preserve"> Assignment #</w:t>
      </w:r>
      <w:r>
        <w:rPr>
          <w:b/>
          <w:sz w:val="28"/>
          <w:szCs w:val="28"/>
        </w:rPr>
        <w:t>9</w:t>
      </w:r>
    </w:p>
    <w:p w:rsidR="00F24909" w:rsidRPr="00F72125" w:rsidRDefault="00F24909" w:rsidP="00F24909">
      <w:pPr>
        <w:spacing w:after="0"/>
        <w:jc w:val="center"/>
        <w:rPr>
          <w:sz w:val="28"/>
          <w:szCs w:val="28"/>
        </w:rPr>
      </w:pPr>
    </w:p>
    <w:p w:rsidR="00F24909" w:rsidRPr="00F72125" w:rsidRDefault="00F24909" w:rsidP="00F24909">
      <w:pPr>
        <w:spacing w:after="0"/>
        <w:jc w:val="center"/>
        <w:rPr>
          <w:sz w:val="28"/>
          <w:szCs w:val="28"/>
        </w:rPr>
      </w:pPr>
      <w:r w:rsidRPr="00F72125">
        <w:rPr>
          <w:b/>
          <w:sz w:val="28"/>
          <w:szCs w:val="28"/>
        </w:rPr>
        <w:t>Submitted by:</w:t>
      </w:r>
    </w:p>
    <w:p w:rsidR="00F24909" w:rsidRPr="00F72125" w:rsidRDefault="00F24909" w:rsidP="00F24909">
      <w:pPr>
        <w:jc w:val="center"/>
      </w:pPr>
      <w:r>
        <w:t>Linus Dhakal</w:t>
      </w:r>
      <w:r w:rsidRPr="00F72125">
        <w:br/>
        <w:t>013BSCCSIT0</w:t>
      </w:r>
      <w:r>
        <w:t>22</w:t>
      </w:r>
    </w:p>
    <w:p w:rsidR="00F24909" w:rsidRPr="00F72125" w:rsidRDefault="00F24909" w:rsidP="00F24909">
      <w:pPr>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24909" w:rsidRPr="00F72125" w:rsidTr="00C74856">
        <w:trPr>
          <w:trHeight w:val="1200"/>
        </w:trPr>
        <w:tc>
          <w:tcPr>
            <w:tcW w:w="3508" w:type="dxa"/>
            <w:vAlign w:val="center"/>
          </w:tcPr>
          <w:p w:rsidR="00F24909" w:rsidRPr="00F72125" w:rsidRDefault="00F24909" w:rsidP="00C74856">
            <w:pPr>
              <w:jc w:val="center"/>
              <w:rPr>
                <w:szCs w:val="24"/>
              </w:rPr>
            </w:pPr>
            <w:r w:rsidRPr="00F72125">
              <w:rPr>
                <w:b/>
                <w:szCs w:val="24"/>
              </w:rPr>
              <w:t>Er. Sanjay Kumar Yadav</w:t>
            </w:r>
          </w:p>
          <w:p w:rsidR="00F24909" w:rsidRPr="00F72125" w:rsidRDefault="00F24909" w:rsidP="00C74856">
            <w:pPr>
              <w:jc w:val="center"/>
              <w:rPr>
                <w:b/>
                <w:sz w:val="20"/>
                <w:szCs w:val="20"/>
              </w:rPr>
            </w:pPr>
            <w:r w:rsidRPr="00F72125">
              <w:rPr>
                <w:b/>
                <w:sz w:val="20"/>
                <w:szCs w:val="20"/>
              </w:rPr>
              <w:t>Lecturer</w:t>
            </w:r>
          </w:p>
          <w:p w:rsidR="00F24909" w:rsidRPr="00F72125" w:rsidRDefault="00F24909" w:rsidP="00C74856">
            <w:pPr>
              <w:jc w:val="center"/>
              <w:rPr>
                <w:b/>
                <w:sz w:val="20"/>
                <w:szCs w:val="20"/>
              </w:rPr>
            </w:pPr>
            <w:r w:rsidRPr="00F72125">
              <w:rPr>
                <w:b/>
                <w:sz w:val="20"/>
                <w:szCs w:val="20"/>
              </w:rPr>
              <w:t>St. Xavier’s College</w:t>
            </w:r>
          </w:p>
        </w:tc>
        <w:tc>
          <w:tcPr>
            <w:tcW w:w="3273" w:type="dxa"/>
          </w:tcPr>
          <w:p w:rsidR="00F24909" w:rsidRPr="00F72125" w:rsidRDefault="00F24909" w:rsidP="00C74856">
            <w:pPr>
              <w:jc w:val="center"/>
              <w:rPr>
                <w:b/>
                <w:szCs w:val="24"/>
              </w:rPr>
            </w:pPr>
          </w:p>
        </w:tc>
      </w:tr>
    </w:tbl>
    <w:p w:rsidR="00F24909" w:rsidRPr="00F72125" w:rsidRDefault="00F24909" w:rsidP="00F24909">
      <w:pPr>
        <w:spacing w:before="240"/>
        <w:jc w:val="center"/>
      </w:pPr>
    </w:p>
    <w:p w:rsidR="00F24909" w:rsidRDefault="00F24909" w:rsidP="00F24909">
      <w:pPr>
        <w:ind w:left="1440" w:firstLine="720"/>
        <w:jc w:val="center"/>
        <w:rPr>
          <w:rFonts w:ascii="Times New Roman" w:eastAsiaTheme="majorEastAsia" w:hAnsi="Times New Roman" w:cs="Times New Roman"/>
          <w:b/>
          <w:bCs/>
          <w:sz w:val="28"/>
          <w:szCs w:val="28"/>
        </w:rPr>
      </w:pPr>
      <w:r w:rsidRPr="00F72125">
        <w:rPr>
          <w:sz w:val="24"/>
          <w:szCs w:val="24"/>
        </w:rPr>
        <w:t xml:space="preserve">Date of Submission: </w:t>
      </w:r>
      <w:r w:rsidR="00E64DA1" w:rsidRPr="00F72125">
        <w:rPr>
          <w:bCs/>
          <w:sz w:val="24"/>
          <w:szCs w:val="24"/>
        </w:rPr>
        <w:fldChar w:fldCharType="begin"/>
      </w:r>
      <w:r w:rsidRPr="00F72125">
        <w:rPr>
          <w:sz w:val="24"/>
          <w:szCs w:val="24"/>
        </w:rPr>
        <w:instrText xml:space="preserve"> DATE \@ "dddd, MMMM dd, yyyy" </w:instrText>
      </w:r>
      <w:r w:rsidR="00E64DA1" w:rsidRPr="00F72125">
        <w:rPr>
          <w:bCs/>
          <w:sz w:val="24"/>
          <w:szCs w:val="24"/>
        </w:rPr>
        <w:fldChar w:fldCharType="separate"/>
      </w:r>
      <w:r w:rsidR="004C3E84">
        <w:rPr>
          <w:noProof/>
          <w:sz w:val="24"/>
          <w:szCs w:val="24"/>
        </w:rPr>
        <w:t>Friday, October 02, 2015</w:t>
      </w:r>
      <w:r w:rsidR="00E64DA1" w:rsidRPr="00F72125">
        <w:rPr>
          <w:bCs/>
          <w:sz w:val="24"/>
          <w:szCs w:val="24"/>
        </w:rPr>
        <w:fldChar w:fldCharType="end"/>
      </w:r>
    </w:p>
    <w:p w:rsidR="001D5002" w:rsidRPr="00BB1199" w:rsidRDefault="00DF3712" w:rsidP="00DF3712">
      <w:pPr>
        <w:pStyle w:val="Heading1"/>
        <w:rPr>
          <w:rFonts w:ascii="Times New Roman" w:hAnsi="Times New Roman" w:cs="Times New Roman"/>
          <w:color w:val="auto"/>
        </w:rPr>
      </w:pPr>
      <w:r w:rsidRPr="00BB1199">
        <w:rPr>
          <w:rFonts w:ascii="Times New Roman" w:hAnsi="Times New Roman" w:cs="Times New Roman"/>
          <w:color w:val="auto"/>
        </w:rPr>
        <w:lastRenderedPageBreak/>
        <w:t xml:space="preserve">Database Recovery </w:t>
      </w:r>
    </w:p>
    <w:p w:rsidR="00DF3712" w:rsidRPr="00BB1199" w:rsidRDefault="00DF3712" w:rsidP="00CE133F">
      <w:pPr>
        <w:spacing w:after="0" w:line="315" w:lineRule="atLeast"/>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There are many situations in which a transaction may not reach a commit or abort point.</w:t>
      </w:r>
    </w:p>
    <w:p w:rsidR="00DF3712" w:rsidRPr="00BB1199" w:rsidRDefault="00DF3712" w:rsidP="00E732B7">
      <w:pPr>
        <w:numPr>
          <w:ilvl w:val="1"/>
          <w:numId w:val="1"/>
        </w:numPr>
        <w:spacing w:after="0" w:line="315" w:lineRule="atLeast"/>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An operating system crash can terminate the DBMS processes</w:t>
      </w:r>
    </w:p>
    <w:p w:rsidR="00DF3712" w:rsidRPr="00BB1199" w:rsidRDefault="00DF3712" w:rsidP="00E732B7">
      <w:pPr>
        <w:numPr>
          <w:ilvl w:val="1"/>
          <w:numId w:val="1"/>
        </w:numPr>
        <w:spacing w:after="0" w:line="315" w:lineRule="atLeast"/>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The DBMS can crash</w:t>
      </w:r>
    </w:p>
    <w:p w:rsidR="00DF3712" w:rsidRPr="00BB1199" w:rsidRDefault="00DF3712" w:rsidP="00E732B7">
      <w:pPr>
        <w:numPr>
          <w:ilvl w:val="1"/>
          <w:numId w:val="1"/>
        </w:numPr>
        <w:spacing w:after="0" w:line="315" w:lineRule="atLeast"/>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The system might lose power</w:t>
      </w:r>
    </w:p>
    <w:p w:rsidR="00DF3712" w:rsidRPr="00BB1199" w:rsidRDefault="00DF3712" w:rsidP="00E732B7">
      <w:pPr>
        <w:numPr>
          <w:ilvl w:val="1"/>
          <w:numId w:val="1"/>
        </w:numPr>
        <w:spacing w:after="0" w:line="315" w:lineRule="atLeast"/>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A disk may fail or other hardware may fail.</w:t>
      </w:r>
    </w:p>
    <w:p w:rsidR="00DF3712" w:rsidRPr="00BB1199" w:rsidRDefault="00DF3712" w:rsidP="00E732B7">
      <w:pPr>
        <w:numPr>
          <w:ilvl w:val="1"/>
          <w:numId w:val="1"/>
        </w:numPr>
        <w:spacing w:after="0" w:line="315" w:lineRule="atLeast"/>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Human error can result in deletion of critical data.</w:t>
      </w:r>
    </w:p>
    <w:p w:rsidR="00DF3712" w:rsidRPr="00BB1199" w:rsidRDefault="00DF3712" w:rsidP="00CE133F">
      <w:pPr>
        <w:spacing w:after="0" w:line="315" w:lineRule="atLeast"/>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In any of these situations, data in the database may become inconsistent or lost.</w:t>
      </w:r>
    </w:p>
    <w:p w:rsidR="00DF3712" w:rsidRPr="00BB1199" w:rsidRDefault="00DF3712" w:rsidP="00CE133F">
      <w:pPr>
        <w:spacing w:after="0" w:line="315" w:lineRule="atLeast"/>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For example, if a transaction has completed 30 out of 40 scheduled writes to the database when the DBMS crashes, then the database may be in an inconsistent state as only part of the transaction’s work was completed.</w:t>
      </w:r>
    </w:p>
    <w:p w:rsidR="00DF3712" w:rsidRPr="00BB1199" w:rsidRDefault="00DF3712" w:rsidP="00CE133F">
      <w:pPr>
        <w:spacing w:after="0" w:line="315" w:lineRule="atLeast"/>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Database Recovery</w:t>
      </w:r>
      <w:r w:rsidRPr="00BB1199">
        <w:rPr>
          <w:rFonts w:ascii="Times New Roman" w:eastAsia="Times New Roman" w:hAnsi="Times New Roman" w:cs="Times New Roman"/>
          <w:sz w:val="24"/>
          <w:szCs w:val="24"/>
        </w:rPr>
        <w:t> is the process of restoring the database and the data to a consistent state. This may include restoring lost data up to the point of the event (e.g. system crash).</w:t>
      </w:r>
    </w:p>
    <w:p w:rsidR="00DF3712" w:rsidRPr="00BB1199" w:rsidRDefault="00DF3712" w:rsidP="00CE133F">
      <w:pPr>
        <w:pStyle w:val="Heading1"/>
        <w:rPr>
          <w:rFonts w:ascii="Times New Roman" w:hAnsi="Times New Roman" w:cs="Times New Roman"/>
          <w:color w:val="auto"/>
        </w:rPr>
      </w:pPr>
      <w:r w:rsidRPr="00BB1199">
        <w:rPr>
          <w:rFonts w:ascii="Times New Roman" w:hAnsi="Times New Roman" w:cs="Times New Roman"/>
          <w:color w:val="auto"/>
        </w:rPr>
        <w:t xml:space="preserve">Purpose of Data Recovery </w:t>
      </w:r>
    </w:p>
    <w:p w:rsidR="001804E2" w:rsidRPr="00E212F9" w:rsidRDefault="001804E2" w:rsidP="001804E2">
      <w:pPr>
        <w:pStyle w:val="ListParagraph"/>
        <w:numPr>
          <w:ilvl w:val="0"/>
          <w:numId w:val="12"/>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To bring the database into the last consistent state, which existed prior to the failure</w:t>
      </w:r>
      <w:r>
        <w:rPr>
          <w:rFonts w:ascii="Times New Roman" w:hAnsi="Times New Roman" w:cs="Times New Roman"/>
          <w:color w:val="000000"/>
          <w:sz w:val="24"/>
          <w:szCs w:val="24"/>
          <w:shd w:val="clear" w:color="auto" w:fill="FFFFFF"/>
        </w:rPr>
        <w:t xml:space="preserve"> </w:t>
      </w:r>
      <w:r w:rsidRPr="00576CE6">
        <w:rPr>
          <w:rFonts w:ascii="Times New Roman" w:hAnsi="Times New Roman" w:cs="Times New Roman"/>
          <w:color w:val="000000"/>
          <w:sz w:val="24"/>
          <w:szCs w:val="24"/>
          <w:shd w:val="clear" w:color="auto" w:fill="FFFFFF"/>
          <w:vertAlign w:val="superscript"/>
        </w:rPr>
        <w:t>[5]</w:t>
      </w:r>
      <w:r w:rsidRPr="00E212F9">
        <w:rPr>
          <w:rFonts w:ascii="Times New Roman" w:hAnsi="Times New Roman" w:cs="Times New Roman"/>
          <w:color w:val="000000"/>
          <w:sz w:val="24"/>
          <w:szCs w:val="24"/>
          <w:shd w:val="clear" w:color="auto" w:fill="FFFFFF"/>
        </w:rPr>
        <w:t>.</w:t>
      </w:r>
    </w:p>
    <w:p w:rsidR="001804E2" w:rsidRPr="00E212F9" w:rsidRDefault="001804E2" w:rsidP="001804E2">
      <w:pPr>
        <w:pStyle w:val="ListParagraph"/>
        <w:numPr>
          <w:ilvl w:val="0"/>
          <w:numId w:val="12"/>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To preserve transaction properties:</w:t>
      </w:r>
    </w:p>
    <w:p w:rsidR="001804E2" w:rsidRPr="00E212F9" w:rsidRDefault="001804E2" w:rsidP="001804E2">
      <w:pPr>
        <w:numPr>
          <w:ilvl w:val="1"/>
          <w:numId w:val="11"/>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Atomicity</w:t>
      </w:r>
    </w:p>
    <w:p w:rsidR="001804E2" w:rsidRPr="00E212F9" w:rsidRDefault="001804E2" w:rsidP="001804E2">
      <w:pPr>
        <w:numPr>
          <w:ilvl w:val="1"/>
          <w:numId w:val="11"/>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Consistency</w:t>
      </w:r>
    </w:p>
    <w:p w:rsidR="001804E2" w:rsidRPr="00E212F9" w:rsidRDefault="001804E2" w:rsidP="001804E2">
      <w:pPr>
        <w:numPr>
          <w:ilvl w:val="1"/>
          <w:numId w:val="11"/>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Isolation</w:t>
      </w:r>
    </w:p>
    <w:p w:rsidR="00CE133F" w:rsidRPr="001804E2" w:rsidRDefault="001804E2" w:rsidP="001804E2">
      <w:pPr>
        <w:numPr>
          <w:ilvl w:val="1"/>
          <w:numId w:val="11"/>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Durability</w:t>
      </w:r>
    </w:p>
    <w:p w:rsidR="00DF3712" w:rsidRPr="00BB1199" w:rsidRDefault="00DF3712" w:rsidP="00DF3712">
      <w:pPr>
        <w:pStyle w:val="Heading1"/>
        <w:rPr>
          <w:rFonts w:ascii="Times New Roman" w:hAnsi="Times New Roman" w:cs="Times New Roman"/>
          <w:color w:val="auto"/>
        </w:rPr>
      </w:pPr>
      <w:r w:rsidRPr="00BB1199">
        <w:rPr>
          <w:rFonts w:ascii="Times New Roman" w:hAnsi="Times New Roman" w:cs="Times New Roman"/>
          <w:color w:val="auto"/>
        </w:rPr>
        <w:t xml:space="preserve">Types of Failure </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To see where the problem has occurred, we generalize a failure into various categories, as follows:</w:t>
      </w:r>
    </w:p>
    <w:p w:rsidR="00E732B7" w:rsidRPr="00BB1199" w:rsidRDefault="00E732B7" w:rsidP="00E732B7">
      <w:pPr>
        <w:rPr>
          <w:rFonts w:ascii="Times New Roman" w:hAnsi="Times New Roman" w:cs="Times New Roman"/>
          <w:b/>
          <w:sz w:val="24"/>
          <w:szCs w:val="24"/>
        </w:rPr>
      </w:pPr>
      <w:r w:rsidRPr="00BB1199">
        <w:rPr>
          <w:rFonts w:ascii="Times New Roman" w:hAnsi="Times New Roman" w:cs="Times New Roman"/>
          <w:b/>
          <w:sz w:val="24"/>
          <w:szCs w:val="24"/>
        </w:rPr>
        <w:t>Transaction failure:</w:t>
      </w:r>
    </w:p>
    <w:p w:rsidR="00E732B7" w:rsidRPr="00BB1199" w:rsidRDefault="00E732B7" w:rsidP="0088052F">
      <w:pPr>
        <w:spacing w:after="0"/>
        <w:rPr>
          <w:rFonts w:ascii="Times New Roman" w:hAnsi="Times New Roman" w:cs="Times New Roman"/>
          <w:sz w:val="24"/>
          <w:szCs w:val="24"/>
        </w:rPr>
      </w:pPr>
      <w:r w:rsidRPr="00BB1199">
        <w:rPr>
          <w:rFonts w:ascii="Times New Roman" w:hAnsi="Times New Roman" w:cs="Times New Roman"/>
          <w:sz w:val="24"/>
          <w:szCs w:val="24"/>
        </w:rPr>
        <w:t>A transaction has to abort when it fails to execute or when it reaches a point from where it can’t go any further. This is called transaction failure where only a few transactions or processes are hurt.</w:t>
      </w:r>
    </w:p>
    <w:p w:rsidR="00E732B7" w:rsidRPr="00BB1199" w:rsidRDefault="00E732B7" w:rsidP="0088052F">
      <w:pPr>
        <w:spacing w:after="0"/>
        <w:rPr>
          <w:rFonts w:ascii="Times New Roman" w:hAnsi="Times New Roman" w:cs="Times New Roman"/>
          <w:sz w:val="24"/>
          <w:szCs w:val="24"/>
        </w:rPr>
      </w:pPr>
      <w:r w:rsidRPr="00BB1199">
        <w:rPr>
          <w:rFonts w:ascii="Times New Roman" w:hAnsi="Times New Roman" w:cs="Times New Roman"/>
          <w:sz w:val="24"/>
          <w:szCs w:val="24"/>
        </w:rPr>
        <w:t>The reasons for transaction failure could be:</w:t>
      </w:r>
    </w:p>
    <w:p w:rsidR="00E732B7" w:rsidRPr="00BB1199" w:rsidRDefault="00E732B7" w:rsidP="0088052F">
      <w:pPr>
        <w:pStyle w:val="ListParagraph"/>
        <w:numPr>
          <w:ilvl w:val="0"/>
          <w:numId w:val="8"/>
        </w:numPr>
        <w:spacing w:after="0"/>
        <w:rPr>
          <w:rFonts w:ascii="Times New Roman" w:hAnsi="Times New Roman" w:cs="Times New Roman"/>
          <w:sz w:val="24"/>
          <w:szCs w:val="24"/>
        </w:rPr>
      </w:pPr>
      <w:r w:rsidRPr="00BB1199">
        <w:rPr>
          <w:rFonts w:ascii="Times New Roman" w:hAnsi="Times New Roman" w:cs="Times New Roman"/>
          <w:b/>
          <w:sz w:val="24"/>
          <w:szCs w:val="24"/>
        </w:rPr>
        <w:t>Logical errors</w:t>
      </w:r>
      <w:r w:rsidRPr="00BB1199">
        <w:rPr>
          <w:rFonts w:ascii="Times New Roman" w:hAnsi="Times New Roman" w:cs="Times New Roman"/>
          <w:sz w:val="24"/>
          <w:szCs w:val="24"/>
        </w:rPr>
        <w:t xml:space="preserve"> − Where a transaction cannot complete because it has some code error or any internal error condition.</w:t>
      </w:r>
    </w:p>
    <w:p w:rsidR="00E732B7" w:rsidRPr="00BB1199" w:rsidRDefault="00E732B7" w:rsidP="0088052F">
      <w:pPr>
        <w:pStyle w:val="NormalWeb"/>
        <w:numPr>
          <w:ilvl w:val="0"/>
          <w:numId w:val="8"/>
        </w:numPr>
        <w:spacing w:before="0" w:beforeAutospacing="0" w:after="0" w:afterAutospacing="0" w:line="332" w:lineRule="atLeast"/>
        <w:ind w:right="48"/>
        <w:jc w:val="both"/>
        <w:rPr>
          <w:color w:val="000000"/>
          <w:sz w:val="19"/>
          <w:szCs w:val="19"/>
        </w:rPr>
      </w:pPr>
      <w:r w:rsidRPr="00BB1199">
        <w:rPr>
          <w:b/>
          <w:bCs/>
          <w:color w:val="000000"/>
          <w:sz w:val="19"/>
          <w:szCs w:val="19"/>
        </w:rPr>
        <w:t>System errors</w:t>
      </w:r>
      <w:r w:rsidRPr="00BB1199">
        <w:rPr>
          <w:rStyle w:val="apple-converted-space"/>
          <w:color w:val="000000"/>
          <w:sz w:val="19"/>
          <w:szCs w:val="19"/>
        </w:rPr>
        <w:t> </w:t>
      </w:r>
      <w:r w:rsidRPr="00BB1199">
        <w:rPr>
          <w:color w:val="000000"/>
          <w:sz w:val="19"/>
          <w:szCs w:val="19"/>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E732B7" w:rsidRPr="007D0EA4" w:rsidRDefault="00E732B7" w:rsidP="0088052F">
      <w:pPr>
        <w:pStyle w:val="NormalWeb"/>
        <w:spacing w:before="0" w:beforeAutospacing="0" w:after="0" w:afterAutospacing="0" w:line="332" w:lineRule="atLeast"/>
        <w:ind w:right="48"/>
        <w:jc w:val="both"/>
        <w:rPr>
          <w:color w:val="000000"/>
        </w:rPr>
      </w:pPr>
      <w:r w:rsidRPr="007D0EA4">
        <w:rPr>
          <w:b/>
          <w:color w:val="000000"/>
        </w:rPr>
        <w:t>System Crash:</w:t>
      </w:r>
    </w:p>
    <w:p w:rsidR="00E732B7" w:rsidRPr="00BB1199" w:rsidRDefault="00E732B7" w:rsidP="00E732B7">
      <w:pPr>
        <w:rPr>
          <w:rFonts w:ascii="Times New Roman" w:hAnsi="Times New Roman" w:cs="Times New Roman"/>
          <w:color w:val="000000"/>
          <w:sz w:val="21"/>
          <w:szCs w:val="21"/>
          <w:shd w:val="clear" w:color="auto" w:fill="FFFFFF"/>
        </w:rPr>
      </w:pPr>
      <w:r w:rsidRPr="00BB1199">
        <w:rPr>
          <w:rFonts w:ascii="Times New Roman" w:hAnsi="Times New Roman" w:cs="Times New Roman"/>
          <w:color w:val="000000"/>
          <w:sz w:val="21"/>
          <w:szCs w:val="21"/>
          <w:shd w:val="clear" w:color="auto" w:fill="FFFFFF"/>
        </w:rPr>
        <w:lastRenderedPageBreak/>
        <w:t xml:space="preserve">There are problems − external to the system − that may cause the system to stop abruptly and cause the system to crash. </w:t>
      </w:r>
    </w:p>
    <w:p w:rsidR="00E732B7" w:rsidRPr="00BB1199" w:rsidRDefault="00E732B7" w:rsidP="00E732B7">
      <w:pPr>
        <w:rPr>
          <w:rFonts w:ascii="Times New Roman" w:hAnsi="Times New Roman" w:cs="Times New Roman"/>
          <w:color w:val="000000"/>
          <w:sz w:val="21"/>
          <w:szCs w:val="21"/>
          <w:shd w:val="clear" w:color="auto" w:fill="FFFFFF"/>
        </w:rPr>
      </w:pPr>
      <w:r w:rsidRPr="00BB1199">
        <w:rPr>
          <w:rFonts w:ascii="Times New Roman" w:hAnsi="Times New Roman" w:cs="Times New Roman"/>
          <w:color w:val="000000"/>
          <w:sz w:val="21"/>
          <w:szCs w:val="21"/>
          <w:shd w:val="clear" w:color="auto" w:fill="FFFFFF"/>
        </w:rPr>
        <w:t>For example, interruptions in power supply may cause the failure of underlying hardware or software failure.</w:t>
      </w:r>
    </w:p>
    <w:p w:rsidR="00E732B7" w:rsidRPr="00BB1199" w:rsidRDefault="00E732B7" w:rsidP="00E732B7">
      <w:pPr>
        <w:rPr>
          <w:rFonts w:ascii="Times New Roman" w:hAnsi="Times New Roman" w:cs="Times New Roman"/>
          <w:b/>
          <w:color w:val="000000"/>
          <w:sz w:val="21"/>
          <w:szCs w:val="21"/>
          <w:shd w:val="clear" w:color="auto" w:fill="FFFFFF"/>
        </w:rPr>
      </w:pPr>
      <w:r w:rsidRPr="00BB1199">
        <w:rPr>
          <w:rFonts w:ascii="Times New Roman" w:hAnsi="Times New Roman" w:cs="Times New Roman"/>
          <w:b/>
          <w:color w:val="000000"/>
          <w:sz w:val="21"/>
          <w:szCs w:val="21"/>
          <w:shd w:val="clear" w:color="auto" w:fill="FFFFFF"/>
        </w:rPr>
        <w:t>Disk Failure:</w:t>
      </w:r>
    </w:p>
    <w:p w:rsidR="00E732B7" w:rsidRPr="00BB1199" w:rsidRDefault="00E732B7" w:rsidP="0088052F">
      <w:pPr>
        <w:spacing w:after="0"/>
        <w:rPr>
          <w:rFonts w:ascii="Times New Roman" w:hAnsi="Times New Roman" w:cs="Times New Roman"/>
          <w:sz w:val="24"/>
          <w:szCs w:val="24"/>
        </w:rPr>
      </w:pPr>
      <w:r w:rsidRPr="00BB1199">
        <w:rPr>
          <w:rFonts w:ascii="Times New Roman" w:hAnsi="Times New Roman" w:cs="Times New Roman"/>
          <w:sz w:val="24"/>
          <w:szCs w:val="24"/>
        </w:rPr>
        <w:t>In early days of technology evolution, it was a common problem where hard-disk drives or storage drives used to fail frequently.</w:t>
      </w:r>
    </w:p>
    <w:p w:rsidR="00E732B7" w:rsidRPr="00BB1199" w:rsidRDefault="00E732B7" w:rsidP="0088052F">
      <w:pPr>
        <w:spacing w:after="0"/>
        <w:rPr>
          <w:rFonts w:ascii="Times New Roman" w:hAnsi="Times New Roman" w:cs="Times New Roman"/>
          <w:sz w:val="24"/>
          <w:szCs w:val="24"/>
        </w:rPr>
      </w:pPr>
      <w:r w:rsidRPr="00BB1199">
        <w:rPr>
          <w:rFonts w:ascii="Times New Roman" w:hAnsi="Times New Roman" w:cs="Times New Roman"/>
          <w:sz w:val="24"/>
          <w:szCs w:val="24"/>
        </w:rPr>
        <w:t>Disk failures include formation of bad sectors, unreachability to the disk, disk head crash or any other failure, which destroys all or a part of disk storage.</w:t>
      </w:r>
    </w:p>
    <w:p w:rsidR="00DF3712" w:rsidRPr="00BB1199" w:rsidRDefault="00DF3712" w:rsidP="00DF3712">
      <w:pPr>
        <w:pStyle w:val="Heading1"/>
        <w:rPr>
          <w:rFonts w:ascii="Times New Roman" w:hAnsi="Times New Roman" w:cs="Times New Roman"/>
          <w:color w:val="auto"/>
        </w:rPr>
      </w:pPr>
      <w:r w:rsidRPr="00BB1199">
        <w:rPr>
          <w:rFonts w:ascii="Times New Roman" w:hAnsi="Times New Roman" w:cs="Times New Roman"/>
          <w:color w:val="auto"/>
        </w:rPr>
        <w:t xml:space="preserve"> The Storage Hierarchy </w:t>
      </w:r>
    </w:p>
    <w:p w:rsidR="00DF3712" w:rsidRPr="00BB1199" w:rsidRDefault="00DF3712" w:rsidP="00DF3712">
      <w:pPr>
        <w:spacing w:after="240" w:line="360" w:lineRule="atLeast"/>
        <w:ind w:left="48" w:right="48"/>
        <w:jc w:val="both"/>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DF3712" w:rsidRPr="00BB1199" w:rsidRDefault="00DF3712" w:rsidP="0088052F">
      <w:pPr>
        <w:spacing w:after="0" w:line="240" w:lineRule="auto"/>
        <w:jc w:val="center"/>
        <w:rPr>
          <w:rFonts w:ascii="Times New Roman" w:eastAsia="Times New Roman" w:hAnsi="Times New Roman" w:cs="Times New Roman"/>
          <w:sz w:val="24"/>
          <w:szCs w:val="24"/>
        </w:rPr>
      </w:pPr>
      <w:r w:rsidRPr="00BB1199">
        <w:rPr>
          <w:rFonts w:ascii="Times New Roman" w:eastAsia="Times New Roman" w:hAnsi="Times New Roman" w:cs="Times New Roman"/>
          <w:noProof/>
          <w:sz w:val="24"/>
          <w:szCs w:val="24"/>
        </w:rPr>
        <w:drawing>
          <wp:inline distT="0" distB="0" distL="0" distR="0">
            <wp:extent cx="3305175" cy="1618861"/>
            <wp:effectExtent l="19050" t="0" r="9525"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8" cstate="print"/>
                    <a:srcRect/>
                    <a:stretch>
                      <a:fillRect/>
                    </a:stretch>
                  </pic:blipFill>
                  <pic:spPr bwMode="auto">
                    <a:xfrm>
                      <a:off x="0" y="0"/>
                      <a:ext cx="3305871" cy="1619202"/>
                    </a:xfrm>
                    <a:prstGeom prst="rect">
                      <a:avLst/>
                    </a:prstGeom>
                    <a:noFill/>
                    <a:ln w="9525">
                      <a:noFill/>
                      <a:miter lim="800000"/>
                      <a:headEnd/>
                      <a:tailEnd/>
                    </a:ln>
                  </pic:spPr>
                </pic:pic>
              </a:graphicData>
            </a:graphic>
          </wp:inline>
        </w:drawing>
      </w:r>
    </w:p>
    <w:p w:rsidR="00DF3712" w:rsidRPr="00BB1199" w:rsidRDefault="00DF3712" w:rsidP="00DF3712">
      <w:pPr>
        <w:numPr>
          <w:ilvl w:val="0"/>
          <w:numId w:val="2"/>
        </w:numPr>
        <w:spacing w:after="240" w:line="360" w:lineRule="atLeast"/>
        <w:ind w:left="768" w:right="48"/>
        <w:jc w:val="both"/>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Primary Storage</w:t>
      </w:r>
      <w:r w:rsidRPr="00BB1199">
        <w:rPr>
          <w:rFonts w:ascii="Times New Roman" w:eastAsia="Times New Roman" w:hAnsi="Times New Roman" w:cs="Times New Roman"/>
          <w:sz w:val="24"/>
          <w:szCs w:val="24"/>
        </w:rPr>
        <w:t>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DF3712" w:rsidRPr="00BB1199" w:rsidRDefault="00DF3712" w:rsidP="00DF3712">
      <w:pPr>
        <w:numPr>
          <w:ilvl w:val="0"/>
          <w:numId w:val="2"/>
        </w:numPr>
        <w:spacing w:after="240" w:line="360" w:lineRule="atLeast"/>
        <w:ind w:left="768" w:right="48"/>
        <w:jc w:val="both"/>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Secondary Storage</w:t>
      </w:r>
      <w:r w:rsidRPr="00BB1199">
        <w:rPr>
          <w:rFonts w:ascii="Times New Roman" w:eastAsia="Times New Roman" w:hAnsi="Times New Roman" w:cs="Times New Roman"/>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DF3712" w:rsidRPr="00BB1199" w:rsidRDefault="00DF3712" w:rsidP="00DF3712">
      <w:pPr>
        <w:numPr>
          <w:ilvl w:val="0"/>
          <w:numId w:val="2"/>
        </w:numPr>
        <w:spacing w:after="240" w:line="360" w:lineRule="atLeast"/>
        <w:ind w:left="768" w:right="48"/>
        <w:jc w:val="both"/>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Tertiary Storage</w:t>
      </w:r>
      <w:r w:rsidRPr="00BB1199">
        <w:rPr>
          <w:rFonts w:ascii="Times New Roman" w:eastAsia="Times New Roman" w:hAnsi="Times New Roman" w:cs="Times New Roman"/>
          <w:sz w:val="24"/>
          <w:szCs w:val="24"/>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E732B7" w:rsidRPr="00BB1199" w:rsidRDefault="00701A76" w:rsidP="00E732B7">
      <w:pPr>
        <w:pStyle w:val="Heading1"/>
        <w:rPr>
          <w:rFonts w:ascii="Times New Roman" w:eastAsia="Times New Roman" w:hAnsi="Times New Roman" w:cs="Times New Roman"/>
          <w:color w:val="auto"/>
        </w:rPr>
      </w:pPr>
      <w:r w:rsidRPr="00BB1199">
        <w:rPr>
          <w:rFonts w:ascii="Times New Roman" w:eastAsia="Times New Roman" w:hAnsi="Times New Roman" w:cs="Times New Roman"/>
          <w:color w:val="auto"/>
        </w:rPr>
        <w:lastRenderedPageBreak/>
        <w:t xml:space="preserve">Buffer Management </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A DBMS must manage a huge amount of data, and in the course of processing the required space for the blocks of data will often be greater than the memory space available. For this there is the need to manage a memory in which to load and unload the blocks. The buffer manager is responsible primarily for managing the operations inherent saving and loading of the blocks.</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In fact, the operations that provide the buffer manager are these:</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w:t>
      </w:r>
      <w:r w:rsidRPr="00BB1199">
        <w:rPr>
          <w:rFonts w:ascii="Times New Roman" w:hAnsi="Times New Roman" w:cs="Times New Roman"/>
          <w:b/>
          <w:sz w:val="24"/>
          <w:szCs w:val="24"/>
        </w:rPr>
        <w:t>FIX:</w:t>
      </w:r>
      <w:r w:rsidRPr="00BB1199">
        <w:rPr>
          <w:rFonts w:ascii="Times New Roman" w:hAnsi="Times New Roman" w:cs="Times New Roman"/>
          <w:sz w:val="24"/>
          <w:szCs w:val="24"/>
        </w:rPr>
        <w:t xml:space="preserve"> This command tells the operator of the buffer to load a block from disk and return the pointer to the memory where it is loaded. If the block was already in memory, the buffer manager needs only to return the pointer, otherwise he must load from disk and bring it into memory. If the buffer memory is full but it is possible to have 2 situations: or the possibility of releasing a portion of memory that is occupied by transactions already completed. In this case, before freeing the area the content is written to disk if any block of this area had been changed.</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 xml:space="preserve">There is the possibility of free memory to be occupied because transitions still ongoing. In this case, the buffer manager can work in 2 ways: </w:t>
      </w:r>
    </w:p>
    <w:p w:rsidR="00E732B7" w:rsidRPr="00BB1199" w:rsidRDefault="00E732B7" w:rsidP="00E732B7">
      <w:pPr>
        <w:pStyle w:val="ListParagraph"/>
        <w:numPr>
          <w:ilvl w:val="0"/>
          <w:numId w:val="9"/>
        </w:numPr>
        <w:rPr>
          <w:rFonts w:ascii="Times New Roman" w:hAnsi="Times New Roman" w:cs="Times New Roman"/>
          <w:sz w:val="24"/>
          <w:szCs w:val="24"/>
        </w:rPr>
      </w:pPr>
      <w:r w:rsidRPr="00BB1199">
        <w:rPr>
          <w:rFonts w:ascii="Times New Roman" w:hAnsi="Times New Roman" w:cs="Times New Roman"/>
          <w:sz w:val="24"/>
          <w:szCs w:val="24"/>
        </w:rPr>
        <w:t>In the first mode (STEAL), the operator of the free buffer memory occupied by a transition already active, possibly saving your changes to disk.</w:t>
      </w:r>
    </w:p>
    <w:p w:rsidR="00E732B7" w:rsidRPr="00BB1199" w:rsidRDefault="00E732B7" w:rsidP="00E732B7">
      <w:pPr>
        <w:pStyle w:val="ListParagraph"/>
        <w:numPr>
          <w:ilvl w:val="0"/>
          <w:numId w:val="9"/>
        </w:numPr>
        <w:rPr>
          <w:rFonts w:ascii="Times New Roman" w:hAnsi="Times New Roman" w:cs="Times New Roman"/>
          <w:sz w:val="24"/>
          <w:szCs w:val="24"/>
        </w:rPr>
      </w:pPr>
      <w:r w:rsidRPr="00BB1199">
        <w:rPr>
          <w:rFonts w:ascii="Times New Roman" w:hAnsi="Times New Roman" w:cs="Times New Roman"/>
          <w:sz w:val="24"/>
          <w:szCs w:val="24"/>
        </w:rPr>
        <w:t>In the second mode (NOT STEAL), the transition requested block is made to wait until the free memory.</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 xml:space="preserve">• </w:t>
      </w:r>
      <w:r w:rsidRPr="00BB1199">
        <w:rPr>
          <w:rFonts w:ascii="Times New Roman" w:hAnsi="Times New Roman" w:cs="Times New Roman"/>
          <w:b/>
          <w:sz w:val="24"/>
          <w:szCs w:val="24"/>
        </w:rPr>
        <w:t>SET DIRTY:</w:t>
      </w:r>
      <w:r w:rsidRPr="00BB1199">
        <w:rPr>
          <w:rFonts w:ascii="Times New Roman" w:hAnsi="Times New Roman" w:cs="Times New Roman"/>
          <w:sz w:val="24"/>
          <w:szCs w:val="24"/>
        </w:rPr>
        <w:t xml:space="preserve"> invoking this command, you mark a block of memory as amended. Before introducing the last 2 commands you need to anticipate that the DMBS can operate in 2 modes: Force and NOT FORCE. When working in FORCE mode, the rescue disk is in synchronous mode with the commit of a transaction. When working mode is NOT FORCE the rescue is carried out from time to time in asynchronous manner. Typically, commercial database operating mode NOT FORCE because this allows an increase in performance: the block may undergo multiple changes in memory before being saved, then you can choose to make the saves when the system is unloading.</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w:t>
      </w:r>
      <w:r w:rsidRPr="00BB1199">
        <w:rPr>
          <w:rFonts w:ascii="Times New Roman" w:hAnsi="Times New Roman" w:cs="Times New Roman"/>
          <w:b/>
          <w:sz w:val="24"/>
          <w:szCs w:val="24"/>
        </w:rPr>
        <w:t>Force:</w:t>
      </w:r>
      <w:r w:rsidRPr="00BB1199">
        <w:rPr>
          <w:rFonts w:ascii="Times New Roman" w:hAnsi="Times New Roman" w:cs="Times New Roman"/>
          <w:sz w:val="24"/>
          <w:szCs w:val="24"/>
        </w:rPr>
        <w:t xml:space="preserve"> This command will cause the operator of the buffer to make the writing in synchronously with the completion (commit) the transaction</w:t>
      </w:r>
    </w:p>
    <w:p w:rsidR="00E732B7" w:rsidRPr="00BB1199" w:rsidRDefault="00E732B7" w:rsidP="00E732B7">
      <w:pPr>
        <w:rPr>
          <w:rFonts w:ascii="Times New Roman" w:hAnsi="Times New Roman" w:cs="Times New Roman"/>
          <w:sz w:val="24"/>
          <w:szCs w:val="24"/>
        </w:rPr>
      </w:pPr>
      <w:r w:rsidRPr="00BB1199">
        <w:rPr>
          <w:rFonts w:ascii="Times New Roman" w:hAnsi="Times New Roman" w:cs="Times New Roman"/>
          <w:sz w:val="24"/>
          <w:szCs w:val="24"/>
        </w:rPr>
        <w:t>•</w:t>
      </w:r>
      <w:r w:rsidRPr="00BB1199">
        <w:rPr>
          <w:rFonts w:ascii="Times New Roman" w:hAnsi="Times New Roman" w:cs="Times New Roman"/>
          <w:b/>
          <w:sz w:val="24"/>
          <w:szCs w:val="24"/>
        </w:rPr>
        <w:t>FLUSH:</w:t>
      </w:r>
      <w:r w:rsidRPr="00BB1199">
        <w:rPr>
          <w:rFonts w:ascii="Times New Roman" w:hAnsi="Times New Roman" w:cs="Times New Roman"/>
          <w:sz w:val="24"/>
          <w:szCs w:val="24"/>
        </w:rPr>
        <w:t xml:space="preserve"> This command will cause the operator of the buffer to perform the rescue,when in how NOT FORCE.</w:t>
      </w:r>
    </w:p>
    <w:p w:rsidR="00DF3712" w:rsidRPr="00BB1199" w:rsidRDefault="00EE1EBF" w:rsidP="00E732B7">
      <w:pPr>
        <w:pStyle w:val="Heading1"/>
        <w:rPr>
          <w:rFonts w:ascii="Times New Roman" w:hAnsi="Times New Roman" w:cs="Times New Roman"/>
          <w:color w:val="auto"/>
        </w:rPr>
      </w:pPr>
      <w:r w:rsidRPr="00BB1199">
        <w:rPr>
          <w:rFonts w:ascii="Times New Roman" w:hAnsi="Times New Roman" w:cs="Times New Roman"/>
          <w:color w:val="auto"/>
        </w:rPr>
        <w:t>Transaction Log</w:t>
      </w:r>
    </w:p>
    <w:p w:rsidR="00E732B7" w:rsidRPr="00BB1199" w:rsidRDefault="00EE1EBF" w:rsidP="00E732B7">
      <w:pPr>
        <w:rPr>
          <w:rFonts w:ascii="Times New Roman" w:hAnsi="Times New Roman" w:cs="Times New Roman"/>
          <w:sz w:val="24"/>
          <w:szCs w:val="24"/>
        </w:rPr>
      </w:pPr>
      <w:r w:rsidRPr="00BB1199">
        <w:rPr>
          <w:rFonts w:ascii="Times New Roman" w:hAnsi="Times New Roman" w:cs="Times New Roman"/>
          <w:sz w:val="24"/>
          <w:szCs w:val="24"/>
        </w:rPr>
        <w:t>The transaction log is a serial record of all the transactions that have been performed against the database since the transaction log was last backed up. With transaction log backups, you can recover the database to a specific point in time (for example, prior to entering unwanted data), or to the point of failure.</w:t>
      </w:r>
      <w:r w:rsidR="00E732B7" w:rsidRPr="00BB1199">
        <w:rPr>
          <w:rFonts w:ascii="Times New Roman" w:hAnsi="Times New Roman" w:cs="Times New Roman"/>
          <w:sz w:val="24"/>
          <w:szCs w:val="24"/>
        </w:rPr>
        <w:t xml:space="preserve"> </w:t>
      </w:r>
    </w:p>
    <w:p w:rsidR="00EE1EBF" w:rsidRPr="00BB1199" w:rsidRDefault="00EE1EBF" w:rsidP="00E732B7">
      <w:pPr>
        <w:rPr>
          <w:rFonts w:ascii="Times New Roman" w:hAnsi="Times New Roman" w:cs="Times New Roman"/>
          <w:sz w:val="24"/>
          <w:szCs w:val="24"/>
        </w:rPr>
      </w:pPr>
      <w:r w:rsidRPr="00BB1199">
        <w:rPr>
          <w:rFonts w:ascii="Times New Roman" w:hAnsi="Times New Roman" w:cs="Times New Roman"/>
          <w:sz w:val="24"/>
          <w:szCs w:val="24"/>
        </w:rPr>
        <w:lastRenderedPageBreak/>
        <w:t xml:space="preserve">If a log backup is missing or damaged, you must create a database or differential database backup and start backing up the transaction logs again. Retain the previous transaction logs backups if you want to restore the database to a point in time within </w:t>
      </w:r>
      <w:r w:rsidR="00E732B7" w:rsidRPr="00BB1199">
        <w:rPr>
          <w:rFonts w:ascii="Times New Roman" w:hAnsi="Times New Roman" w:cs="Times New Roman"/>
          <w:sz w:val="24"/>
          <w:szCs w:val="24"/>
        </w:rPr>
        <w:t>those backups</w:t>
      </w:r>
      <w:r w:rsidRPr="00BB1199">
        <w:rPr>
          <w:rFonts w:ascii="Times New Roman" w:hAnsi="Times New Roman" w:cs="Times New Roman"/>
          <w:sz w:val="24"/>
          <w:szCs w:val="24"/>
        </w:rPr>
        <w:t>.</w:t>
      </w:r>
      <w:r w:rsidR="00E732B7" w:rsidRPr="00BB1199">
        <w:rPr>
          <w:rFonts w:ascii="Times New Roman" w:hAnsi="Times New Roman" w:cs="Times New Roman"/>
          <w:sz w:val="24"/>
          <w:szCs w:val="24"/>
        </w:rPr>
        <w:t xml:space="preserve"> </w:t>
      </w:r>
      <w:r w:rsidRPr="00BB1199">
        <w:rPr>
          <w:rFonts w:ascii="Times New Roman" w:hAnsi="Times New Roman" w:cs="Times New Roman"/>
          <w:sz w:val="24"/>
          <w:szCs w:val="24"/>
        </w:rPr>
        <w:t>The only time database or differential database backups must be synchronized with transaction log backups is when starting a sequence of transaction log backups. Every sequence of transaction log backups must be started by a database or differential database backup.</w:t>
      </w:r>
    </w:p>
    <w:p w:rsidR="00EE1EBF" w:rsidRPr="00BB1199" w:rsidRDefault="00AA4BCF" w:rsidP="00AA4BCF">
      <w:pPr>
        <w:pStyle w:val="Heading1"/>
        <w:rPr>
          <w:rFonts w:ascii="Times New Roman" w:hAnsi="Times New Roman" w:cs="Times New Roman"/>
          <w:color w:val="auto"/>
        </w:rPr>
      </w:pPr>
      <w:r w:rsidRPr="00BB1199">
        <w:rPr>
          <w:rFonts w:ascii="Times New Roman" w:hAnsi="Times New Roman" w:cs="Times New Roman"/>
          <w:color w:val="auto"/>
        </w:rPr>
        <w:t xml:space="preserve"> Data Caching </w:t>
      </w:r>
    </w:p>
    <w:p w:rsidR="00AA4BCF" w:rsidRPr="00BB1199" w:rsidRDefault="00AA4BCF" w:rsidP="00AA4BCF">
      <w:pPr>
        <w:shd w:val="clear" w:color="auto" w:fill="FFFFFF"/>
        <w:spacing w:after="240" w:line="293" w:lineRule="atLeast"/>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Caching is just the practice of storing data in and retrieving data from a high-performance store (usually memory) either explicitly or implicitly.</w:t>
      </w:r>
    </w:p>
    <w:p w:rsidR="001804E2" w:rsidRPr="00DC0549" w:rsidRDefault="001804E2" w:rsidP="001804E2">
      <w:pPr>
        <w:numPr>
          <w:ilvl w:val="1"/>
          <w:numId w:val="13"/>
        </w:numPr>
        <w:rPr>
          <w:sz w:val="24"/>
          <w:szCs w:val="24"/>
        </w:rPr>
      </w:pPr>
      <w:r w:rsidRPr="00DC0549">
        <w:rPr>
          <w:sz w:val="24"/>
          <w:szCs w:val="24"/>
        </w:rPr>
        <w:t>Data items to be modified are first stored into database cache by the Cache Manager (CM) and after modification they are flushed (written) to the disk.</w:t>
      </w:r>
    </w:p>
    <w:p w:rsidR="001804E2" w:rsidRPr="00DC0549" w:rsidRDefault="001804E2" w:rsidP="001804E2">
      <w:pPr>
        <w:numPr>
          <w:ilvl w:val="1"/>
          <w:numId w:val="13"/>
        </w:numPr>
        <w:rPr>
          <w:sz w:val="24"/>
          <w:szCs w:val="24"/>
        </w:rPr>
      </w:pPr>
      <w:r w:rsidRPr="00DC0549">
        <w:rPr>
          <w:sz w:val="24"/>
          <w:szCs w:val="24"/>
        </w:rPr>
        <w:t xml:space="preserve">The flushing is controlled by </w:t>
      </w:r>
      <w:r w:rsidRPr="00DC0549">
        <w:rPr>
          <w:b/>
          <w:bCs/>
          <w:sz w:val="24"/>
          <w:szCs w:val="24"/>
        </w:rPr>
        <w:t>Modified</w:t>
      </w:r>
      <w:r w:rsidRPr="00DC0549">
        <w:rPr>
          <w:sz w:val="24"/>
          <w:szCs w:val="24"/>
        </w:rPr>
        <w:t xml:space="preserve"> and </w:t>
      </w:r>
      <w:r w:rsidRPr="00DC0549">
        <w:rPr>
          <w:b/>
          <w:bCs/>
          <w:sz w:val="24"/>
          <w:szCs w:val="24"/>
        </w:rPr>
        <w:t>Pin-Unpin</w:t>
      </w:r>
      <w:r w:rsidRPr="00DC0549">
        <w:rPr>
          <w:sz w:val="24"/>
          <w:szCs w:val="24"/>
        </w:rPr>
        <w:t xml:space="preserve"> bits.</w:t>
      </w:r>
    </w:p>
    <w:p w:rsidR="001804E2" w:rsidRPr="00DC0549" w:rsidRDefault="001804E2" w:rsidP="001804E2">
      <w:pPr>
        <w:numPr>
          <w:ilvl w:val="2"/>
          <w:numId w:val="13"/>
        </w:numPr>
        <w:rPr>
          <w:sz w:val="24"/>
          <w:szCs w:val="24"/>
        </w:rPr>
      </w:pPr>
      <w:r w:rsidRPr="00DC0549">
        <w:rPr>
          <w:b/>
          <w:bCs/>
          <w:sz w:val="24"/>
          <w:szCs w:val="24"/>
        </w:rPr>
        <w:t>Pin-Unpin</w:t>
      </w:r>
      <w:r w:rsidRPr="00DC0549">
        <w:rPr>
          <w:sz w:val="24"/>
          <w:szCs w:val="24"/>
        </w:rPr>
        <w:t>: Instructs the operating system not to flush the data item.</w:t>
      </w:r>
    </w:p>
    <w:p w:rsidR="001804E2" w:rsidRPr="00DC0549" w:rsidRDefault="001804E2" w:rsidP="001804E2">
      <w:pPr>
        <w:numPr>
          <w:ilvl w:val="2"/>
          <w:numId w:val="13"/>
        </w:numPr>
        <w:rPr>
          <w:sz w:val="24"/>
          <w:szCs w:val="24"/>
        </w:rPr>
      </w:pPr>
      <w:r w:rsidRPr="00DC0549">
        <w:rPr>
          <w:b/>
          <w:bCs/>
          <w:sz w:val="24"/>
          <w:szCs w:val="24"/>
        </w:rPr>
        <w:t>Modified</w:t>
      </w:r>
      <w:r w:rsidRPr="00DC0549">
        <w:rPr>
          <w:sz w:val="24"/>
          <w:szCs w:val="24"/>
        </w:rPr>
        <w:t>: Indicates the AFIM of the data item.</w:t>
      </w:r>
    </w:p>
    <w:p w:rsidR="00AA4BCF" w:rsidRPr="00BB1199" w:rsidRDefault="00AA4BCF" w:rsidP="001804E2">
      <w:pPr>
        <w:pStyle w:val="Heading1"/>
        <w:tabs>
          <w:tab w:val="left" w:pos="6465"/>
        </w:tabs>
        <w:rPr>
          <w:rFonts w:ascii="Times New Roman" w:eastAsia="Times New Roman" w:hAnsi="Times New Roman" w:cs="Times New Roman"/>
          <w:color w:val="auto"/>
        </w:rPr>
      </w:pPr>
      <w:r w:rsidRPr="00BB1199">
        <w:rPr>
          <w:rFonts w:ascii="Times New Roman" w:eastAsia="Times New Roman" w:hAnsi="Times New Roman" w:cs="Times New Roman"/>
          <w:color w:val="auto"/>
        </w:rPr>
        <w:t>Transaction Rollback and Roll Forward</w:t>
      </w:r>
      <w:r w:rsidR="001804E2">
        <w:rPr>
          <w:rFonts w:ascii="Times New Roman" w:eastAsia="Times New Roman" w:hAnsi="Times New Roman" w:cs="Times New Roman"/>
          <w:color w:val="auto"/>
        </w:rPr>
        <w:tab/>
      </w:r>
    </w:p>
    <w:p w:rsidR="00AA4BCF" w:rsidRPr="00BB1199" w:rsidRDefault="00AA4BCF" w:rsidP="00AA4BCF">
      <w:pPr>
        <w:pStyle w:val="NormalWeb"/>
        <w:spacing w:before="0" w:beforeAutospacing="0" w:after="240" w:afterAutospacing="0" w:line="360" w:lineRule="atLeast"/>
        <w:ind w:left="48" w:right="48"/>
        <w:jc w:val="both"/>
      </w:pPr>
      <w:r w:rsidRPr="00BB1199">
        <w:rPr>
          <w:shd w:val="clear" w:color="auto" w:fill="FFFFFF"/>
        </w:rPr>
        <w:t>A rollback is the undoing of partly completed</w:t>
      </w:r>
      <w:r w:rsidRPr="00BB1199">
        <w:rPr>
          <w:rStyle w:val="apple-converted-space"/>
          <w:rFonts w:eastAsiaTheme="majorEastAsia"/>
          <w:shd w:val="clear" w:color="auto" w:fill="FFFFFF"/>
        </w:rPr>
        <w:t> </w:t>
      </w:r>
      <w:r w:rsidRPr="00BB1199">
        <w:rPr>
          <w:shd w:val="clear" w:color="auto" w:fill="FFFFFF"/>
        </w:rPr>
        <w:t>database</w:t>
      </w:r>
      <w:r w:rsidRPr="00BB1199">
        <w:rPr>
          <w:rStyle w:val="apple-converted-space"/>
          <w:rFonts w:eastAsiaTheme="majorEastAsia"/>
          <w:shd w:val="clear" w:color="auto" w:fill="FFFFFF"/>
        </w:rPr>
        <w:t> </w:t>
      </w:r>
      <w:r w:rsidRPr="00BB1199">
        <w:rPr>
          <w:shd w:val="clear" w:color="auto" w:fill="FFFFFF"/>
        </w:rPr>
        <w:t>changes when a database</w:t>
      </w:r>
      <w:r w:rsidRPr="00BB1199">
        <w:rPr>
          <w:rStyle w:val="apple-converted-space"/>
          <w:rFonts w:eastAsiaTheme="majorEastAsia"/>
          <w:shd w:val="clear" w:color="auto" w:fill="FFFFFF"/>
        </w:rPr>
        <w:t> </w:t>
      </w:r>
      <w:r w:rsidRPr="00BB1199">
        <w:rPr>
          <w:shd w:val="clear" w:color="auto" w:fill="FFFFFF"/>
        </w:rPr>
        <w:t>transaction</w:t>
      </w:r>
      <w:r w:rsidRPr="00BB1199">
        <w:rPr>
          <w:rStyle w:val="apple-converted-space"/>
          <w:rFonts w:eastAsiaTheme="majorEastAsia"/>
          <w:shd w:val="clear" w:color="auto" w:fill="FFFFFF"/>
        </w:rPr>
        <w:t> </w:t>
      </w:r>
      <w:r w:rsidRPr="00BB1199">
        <w:rPr>
          <w:shd w:val="clear" w:color="auto" w:fill="FFFFFF"/>
        </w:rPr>
        <w:t xml:space="preserve">is determined to have failed. </w:t>
      </w:r>
      <w:r w:rsidRPr="00BB1199">
        <w:t>The ROLLBACK command is the transactional command used to undo transactions that have not already been saved to the database.</w:t>
      </w:r>
    </w:p>
    <w:p w:rsidR="00AA4BCF" w:rsidRPr="00BB1199" w:rsidRDefault="00AA4BCF" w:rsidP="00AA4BCF">
      <w:pPr>
        <w:pStyle w:val="NormalWeb"/>
        <w:spacing w:before="0" w:beforeAutospacing="0" w:after="240" w:afterAutospacing="0" w:line="360" w:lineRule="atLeast"/>
        <w:ind w:left="48" w:right="48"/>
        <w:jc w:val="both"/>
      </w:pPr>
      <w:r w:rsidRPr="00BB1199">
        <w:t>The ROLLBACK command can only be used to undo transactions since the last COMMIT or ROLLBACK command was issued.</w:t>
      </w:r>
    </w:p>
    <w:p w:rsidR="00AA4BCF" w:rsidRPr="00BB1199" w:rsidRDefault="00AA4BCF" w:rsidP="00AA4BCF">
      <w:pPr>
        <w:pStyle w:val="NormalWeb"/>
        <w:spacing w:before="0" w:beforeAutospacing="0" w:after="240" w:afterAutospacing="0" w:line="360" w:lineRule="atLeast"/>
        <w:ind w:left="48" w:right="48"/>
        <w:jc w:val="both"/>
      </w:pPr>
      <w:r w:rsidRPr="00BB1199">
        <w:t>The syntax for ROLLBACK command is as follows:</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BB1199">
        <w:rPr>
          <w:rStyle w:val="pln"/>
          <w:rFonts w:ascii="Times New Roman" w:hAnsi="Times New Roman" w:cs="Times New Roman"/>
          <w:sz w:val="18"/>
          <w:szCs w:val="18"/>
        </w:rPr>
        <w:t>ROLLBACK</w:t>
      </w:r>
      <w:r w:rsidRPr="00BB1199">
        <w:rPr>
          <w:rStyle w:val="pun"/>
          <w:rFonts w:ascii="Times New Roman" w:hAnsi="Times New Roman" w:cs="Times New Roman"/>
          <w:sz w:val="18"/>
          <w:szCs w:val="18"/>
        </w:rPr>
        <w:t>;</w:t>
      </w:r>
    </w:p>
    <w:p w:rsidR="00AA4BCF" w:rsidRPr="00BB1199" w:rsidRDefault="00AA4BCF" w:rsidP="00AA4BCF">
      <w:pPr>
        <w:pStyle w:val="Heading2"/>
        <w:spacing w:before="48" w:after="48" w:line="360" w:lineRule="atLeast"/>
        <w:ind w:right="48"/>
        <w:rPr>
          <w:rFonts w:ascii="Times New Roman" w:hAnsi="Times New Roman" w:cs="Times New Roman"/>
          <w:b w:val="0"/>
          <w:bCs w:val="0"/>
          <w:color w:val="auto"/>
          <w:spacing w:val="-15"/>
          <w:sz w:val="41"/>
          <w:szCs w:val="41"/>
        </w:rPr>
      </w:pPr>
      <w:r w:rsidRPr="00BB1199">
        <w:rPr>
          <w:rFonts w:ascii="Times New Roman" w:hAnsi="Times New Roman" w:cs="Times New Roman"/>
          <w:b w:val="0"/>
          <w:bCs w:val="0"/>
          <w:color w:val="auto"/>
          <w:spacing w:val="-15"/>
          <w:sz w:val="41"/>
          <w:szCs w:val="41"/>
        </w:rPr>
        <w:t>Example:</w:t>
      </w:r>
    </w:p>
    <w:p w:rsidR="00AA4BCF" w:rsidRPr="00BB1199" w:rsidRDefault="00AA4BCF" w:rsidP="00AA4BCF">
      <w:pPr>
        <w:pStyle w:val="NormalWeb"/>
        <w:spacing w:before="0" w:beforeAutospacing="0" w:after="240" w:afterAutospacing="0" w:line="360" w:lineRule="atLeast"/>
        <w:ind w:left="48" w:right="48"/>
        <w:jc w:val="both"/>
      </w:pPr>
      <w:r w:rsidRPr="00BB1199">
        <w:t>Consider the CUSTOMERS table having the following records:</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ID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NAME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AGE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ADDRESS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SALARY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Ramesh</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32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Ahmedabad</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Khilan</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Delhi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3</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kaushik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23</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Kota</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lastRenderedPageBreak/>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4</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Chaitali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Mumbai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6500.00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Hardik</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27</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Bhopal</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8500.00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6</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Komal</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MP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4500.00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7</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Muffy</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24</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Indore</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10000.00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NormalWeb"/>
        <w:spacing w:before="0" w:beforeAutospacing="0" w:after="240" w:afterAutospacing="0" w:line="360" w:lineRule="atLeast"/>
        <w:ind w:left="48" w:right="48"/>
        <w:jc w:val="both"/>
      </w:pPr>
      <w:r w:rsidRPr="00BB1199">
        <w:t>Following is the example, which would delete records from the table having age = 25 and then ROLLBACK the changes in the database.</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ln"/>
          <w:rFonts w:ascii="Times New Roman" w:hAnsi="Times New Roman" w:cs="Times New Roman"/>
          <w:sz w:val="18"/>
          <w:szCs w:val="18"/>
        </w:rPr>
        <w:t>SQL</w:t>
      </w:r>
      <w:r w:rsidRPr="00BB1199">
        <w:rPr>
          <w:rStyle w:val="pun"/>
          <w:rFonts w:ascii="Times New Roman" w:hAnsi="Times New Roman" w:cs="Times New Roman"/>
          <w:sz w:val="18"/>
          <w:szCs w:val="18"/>
        </w:rPr>
        <w:t>&gt;</w:t>
      </w:r>
      <w:r w:rsidRPr="00BB1199">
        <w:rPr>
          <w:rStyle w:val="pln"/>
          <w:rFonts w:ascii="Times New Roman" w:hAnsi="Times New Roman" w:cs="Times New Roman"/>
          <w:sz w:val="18"/>
          <w:szCs w:val="18"/>
        </w:rPr>
        <w:t xml:space="preserve"> DELETE FROM CUSTOMERS</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ln"/>
          <w:rFonts w:ascii="Times New Roman" w:hAnsi="Times New Roman" w:cs="Times New Roman"/>
          <w:sz w:val="18"/>
          <w:szCs w:val="18"/>
        </w:rPr>
        <w:t xml:space="preserve">     WHERE AGE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25</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BB1199">
        <w:rPr>
          <w:rStyle w:val="pln"/>
          <w:rFonts w:ascii="Times New Roman" w:hAnsi="Times New Roman" w:cs="Times New Roman"/>
          <w:sz w:val="18"/>
          <w:szCs w:val="18"/>
        </w:rPr>
        <w:t>SQL</w:t>
      </w:r>
      <w:r w:rsidRPr="00BB1199">
        <w:rPr>
          <w:rStyle w:val="pun"/>
          <w:rFonts w:ascii="Times New Roman" w:hAnsi="Times New Roman" w:cs="Times New Roman"/>
          <w:sz w:val="18"/>
          <w:szCs w:val="18"/>
        </w:rPr>
        <w:t>&gt;</w:t>
      </w:r>
      <w:r w:rsidRPr="00BB1199">
        <w:rPr>
          <w:rStyle w:val="pln"/>
          <w:rFonts w:ascii="Times New Roman" w:hAnsi="Times New Roman" w:cs="Times New Roman"/>
          <w:sz w:val="18"/>
          <w:szCs w:val="18"/>
        </w:rPr>
        <w:t xml:space="preserve"> ROLLBACK</w:t>
      </w:r>
      <w:r w:rsidRPr="00BB1199">
        <w:rPr>
          <w:rStyle w:val="pun"/>
          <w:rFonts w:ascii="Times New Roman" w:hAnsi="Times New Roman" w:cs="Times New Roman"/>
          <w:sz w:val="18"/>
          <w:szCs w:val="18"/>
        </w:rPr>
        <w:t>;</w:t>
      </w:r>
    </w:p>
    <w:p w:rsidR="00AA4BCF" w:rsidRPr="00BB1199" w:rsidRDefault="00AA4BCF" w:rsidP="00AA4BCF">
      <w:pPr>
        <w:pStyle w:val="NormalWeb"/>
        <w:spacing w:before="0" w:beforeAutospacing="0" w:after="240" w:afterAutospacing="0" w:line="360" w:lineRule="atLeast"/>
        <w:ind w:left="48" w:right="48"/>
        <w:jc w:val="both"/>
      </w:pPr>
      <w:r w:rsidRPr="00BB1199">
        <w:t>As a result, delete operation would not impact the table and SELECT statement would produce the following result: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ID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NAME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AGE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ADDRESS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SALARY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Ramesh</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32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Ahmedabad</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Khilan</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Delhi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3</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kaushik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23</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Kota</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4</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Chaitali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Mumbai</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6500.00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5</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Hardik</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27</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Bhopal</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8500.00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6</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Komal</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22</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MP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4500.00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7</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Muffy</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24</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typ"/>
          <w:rFonts w:ascii="Times New Roman" w:hAnsi="Times New Roman" w:cs="Times New Roman"/>
          <w:sz w:val="18"/>
          <w:szCs w:val="18"/>
        </w:rPr>
        <w:t>Indore</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r w:rsidRPr="00BB1199">
        <w:rPr>
          <w:rStyle w:val="pln"/>
          <w:rFonts w:ascii="Times New Roman" w:hAnsi="Times New Roman" w:cs="Times New Roman"/>
          <w:sz w:val="18"/>
          <w:szCs w:val="18"/>
        </w:rPr>
        <w:t xml:space="preserve"> </w:t>
      </w:r>
      <w:r w:rsidRPr="00BB1199">
        <w:rPr>
          <w:rStyle w:val="lit"/>
          <w:rFonts w:ascii="Times New Roman" w:hAnsi="Times New Roman" w:cs="Times New Roman"/>
          <w:sz w:val="18"/>
          <w:szCs w:val="18"/>
        </w:rPr>
        <w:t>10000.00</w:t>
      </w:r>
      <w:r w:rsidRPr="00BB1199">
        <w:rPr>
          <w:rStyle w:val="pln"/>
          <w:rFonts w:ascii="Times New Roman" w:hAnsi="Times New Roman" w:cs="Times New Roman"/>
          <w:sz w:val="18"/>
          <w:szCs w:val="18"/>
        </w:rPr>
        <w:t xml:space="preserve"> </w:t>
      </w:r>
      <w:r w:rsidRPr="00BB1199">
        <w:rPr>
          <w:rStyle w:val="pun"/>
          <w:rFonts w:ascii="Times New Roman" w:hAnsi="Times New Roman" w:cs="Times New Roman"/>
          <w:sz w:val="18"/>
          <w:szCs w:val="18"/>
        </w:rPr>
        <w:t>|</w:t>
      </w:r>
    </w:p>
    <w:p w:rsidR="00AA4BCF" w:rsidRPr="00BB1199" w:rsidRDefault="00AA4BCF" w:rsidP="00AA4BCF">
      <w:pPr>
        <w:rPr>
          <w:rFonts w:ascii="Times New Roman" w:hAnsi="Times New Roman" w:cs="Times New Roman"/>
          <w:sz w:val="24"/>
          <w:szCs w:val="24"/>
        </w:rPr>
      </w:pPr>
      <w:r w:rsidRPr="00BB1199">
        <w:rPr>
          <w:rFonts w:ascii="Times New Roman" w:hAnsi="Times New Roman" w:cs="Times New Roman"/>
          <w:sz w:val="24"/>
          <w:szCs w:val="24"/>
        </w:rPr>
        <w:t>Recovering a database by applying different transactions that recorded in the database log files. It is nothing but re-doing the changes made by a transaction i.e. after the committed transaction and to over write the changed value again to ensure consistency.</w:t>
      </w:r>
    </w:p>
    <w:p w:rsidR="00294FED" w:rsidRPr="00BB1199" w:rsidRDefault="00294FED" w:rsidP="00294FED">
      <w:pPr>
        <w:pStyle w:val="Heading1"/>
        <w:rPr>
          <w:rFonts w:ascii="Times New Roman" w:hAnsi="Times New Roman" w:cs="Times New Roman"/>
          <w:color w:val="auto"/>
        </w:rPr>
      </w:pPr>
      <w:r w:rsidRPr="00BB1199">
        <w:rPr>
          <w:rFonts w:ascii="Times New Roman" w:hAnsi="Times New Roman" w:cs="Times New Roman"/>
          <w:color w:val="auto"/>
        </w:rPr>
        <w:t xml:space="preserve">Check Pointing </w:t>
      </w:r>
    </w:p>
    <w:p w:rsidR="00D16C5E" w:rsidRPr="00DC0549" w:rsidRDefault="00D16C5E" w:rsidP="00D16C5E">
      <w:pPr>
        <w:rPr>
          <w:sz w:val="24"/>
          <w:szCs w:val="24"/>
        </w:rPr>
      </w:pPr>
      <w:r w:rsidRPr="00DC0549">
        <w:rPr>
          <w:sz w:val="24"/>
          <w:szCs w:val="24"/>
        </w:rPr>
        <w:t>Time to time (randomly or under some criteria) the database flushes its buffer to database disk to minimize the task of recovery.  The following steps defines a checkpoint operation:</w:t>
      </w:r>
    </w:p>
    <w:p w:rsidR="00D16C5E" w:rsidRPr="00DC0549" w:rsidRDefault="00D16C5E" w:rsidP="00D16C5E">
      <w:pPr>
        <w:numPr>
          <w:ilvl w:val="2"/>
          <w:numId w:val="14"/>
        </w:numPr>
        <w:spacing w:after="0"/>
        <w:rPr>
          <w:sz w:val="24"/>
          <w:szCs w:val="24"/>
        </w:rPr>
      </w:pPr>
      <w:r w:rsidRPr="00DC0549">
        <w:rPr>
          <w:sz w:val="24"/>
          <w:szCs w:val="24"/>
        </w:rPr>
        <w:t>Suspend execution of transactions temporarily.</w:t>
      </w:r>
    </w:p>
    <w:p w:rsidR="00D16C5E" w:rsidRPr="00DC0549" w:rsidRDefault="00D16C5E" w:rsidP="00D16C5E">
      <w:pPr>
        <w:numPr>
          <w:ilvl w:val="2"/>
          <w:numId w:val="14"/>
        </w:numPr>
        <w:spacing w:after="0"/>
        <w:rPr>
          <w:sz w:val="24"/>
          <w:szCs w:val="24"/>
        </w:rPr>
      </w:pPr>
      <w:r w:rsidRPr="00DC0549">
        <w:rPr>
          <w:sz w:val="24"/>
          <w:szCs w:val="24"/>
        </w:rPr>
        <w:t>Force write modified buffer data to disk.</w:t>
      </w:r>
    </w:p>
    <w:p w:rsidR="00D16C5E" w:rsidRPr="00DC0549" w:rsidRDefault="00D16C5E" w:rsidP="00D16C5E">
      <w:pPr>
        <w:numPr>
          <w:ilvl w:val="2"/>
          <w:numId w:val="14"/>
        </w:numPr>
        <w:spacing w:after="0"/>
        <w:rPr>
          <w:sz w:val="24"/>
          <w:szCs w:val="24"/>
        </w:rPr>
      </w:pPr>
      <w:r w:rsidRPr="00DC0549">
        <w:rPr>
          <w:sz w:val="24"/>
          <w:szCs w:val="24"/>
        </w:rPr>
        <w:t>Write a [checkpoint] record to the log, save the log to disk.</w:t>
      </w:r>
    </w:p>
    <w:p w:rsidR="001804E2" w:rsidRPr="00D16C5E" w:rsidRDefault="00D16C5E" w:rsidP="00D16C5E">
      <w:pPr>
        <w:numPr>
          <w:ilvl w:val="2"/>
          <w:numId w:val="14"/>
        </w:numPr>
        <w:spacing w:after="0"/>
        <w:rPr>
          <w:sz w:val="24"/>
          <w:szCs w:val="24"/>
        </w:rPr>
      </w:pPr>
      <w:r w:rsidRPr="00DC0549">
        <w:rPr>
          <w:sz w:val="24"/>
          <w:szCs w:val="24"/>
        </w:rPr>
        <w:t>Resume normal transaction execution.</w:t>
      </w:r>
    </w:p>
    <w:p w:rsidR="001804E2" w:rsidRDefault="001804E2" w:rsidP="00294FED">
      <w:pPr>
        <w:pStyle w:val="Heading2"/>
        <w:rPr>
          <w:rFonts w:ascii="Times New Roman" w:hAnsi="Times New Roman" w:cs="Times New Roman"/>
          <w:color w:val="auto"/>
        </w:rPr>
      </w:pPr>
    </w:p>
    <w:p w:rsidR="00294FED" w:rsidRPr="00BB1199" w:rsidRDefault="00294FED" w:rsidP="00294FED">
      <w:pPr>
        <w:pStyle w:val="Heading2"/>
        <w:rPr>
          <w:rFonts w:ascii="Times New Roman" w:hAnsi="Times New Roman" w:cs="Times New Roman"/>
          <w:color w:val="auto"/>
          <w:sz w:val="36"/>
          <w:szCs w:val="36"/>
        </w:rPr>
      </w:pPr>
      <w:r w:rsidRPr="00BB1199">
        <w:rPr>
          <w:rFonts w:ascii="Times New Roman" w:hAnsi="Times New Roman" w:cs="Times New Roman"/>
          <w:color w:val="auto"/>
        </w:rPr>
        <w:t>Shadow Paging</w:t>
      </w:r>
    </w:p>
    <w:p w:rsidR="00294FED" w:rsidRPr="0088052F" w:rsidRDefault="00294FED" w:rsidP="0088052F">
      <w:pPr>
        <w:pStyle w:val="NormalWeb"/>
      </w:pPr>
      <w:r w:rsidRPr="00BB1199">
        <w:rPr>
          <w:rStyle w:val="Emphasis"/>
        </w:rPr>
        <w:t>Shadow paging</w:t>
      </w:r>
      <w:r w:rsidRPr="00BB1199">
        <w:rPr>
          <w:rStyle w:val="apple-converted-space"/>
        </w:rPr>
        <w:t> </w:t>
      </w:r>
      <w:r w:rsidRPr="00BB1199">
        <w:t>is an alternative to log-based recovery techniques, which has both advantages and disadvantages. It may require fewer disk accesses, but it is hard to extend paging to allow multiple concurrent transactions. The paging is very similar to paging schemes used by the operating system for memory management.</w:t>
      </w:r>
      <w:r w:rsidRPr="00BB1199">
        <w:br/>
        <w:t>The idea is to maintain two page tables during the life of a transaction: the</w:t>
      </w:r>
      <w:r w:rsidRPr="00BB1199">
        <w:rPr>
          <w:rStyle w:val="apple-converted-space"/>
        </w:rPr>
        <w:t> </w:t>
      </w:r>
      <w:r w:rsidRPr="00BB1199">
        <w:rPr>
          <w:rStyle w:val="Emphasis"/>
        </w:rPr>
        <w:t>current</w:t>
      </w:r>
      <w:r w:rsidRPr="00BB1199">
        <w:rPr>
          <w:rStyle w:val="apple-converted-space"/>
        </w:rPr>
        <w:t> </w:t>
      </w:r>
      <w:r w:rsidRPr="00BB1199">
        <w:t>page table and the</w:t>
      </w:r>
      <w:r w:rsidRPr="00BB1199">
        <w:rPr>
          <w:rStyle w:val="apple-converted-space"/>
        </w:rPr>
        <w:t> </w:t>
      </w:r>
      <w:r w:rsidRPr="00BB1199">
        <w:rPr>
          <w:rStyle w:val="Emphasis"/>
        </w:rPr>
        <w:t>shadow</w:t>
      </w:r>
      <w:r w:rsidRPr="00BB1199">
        <w:rPr>
          <w:rStyle w:val="apple-converted-space"/>
        </w:rPr>
        <w:t> </w:t>
      </w:r>
      <w:r w:rsidRPr="00BB1199">
        <w:t>page table. When the transaction starts, both tables are identical. The shadow page is never changed during the life of the transaction. The current page is updated with each</w:t>
      </w:r>
      <w:r w:rsidRPr="00BB1199">
        <w:rPr>
          <w:rStyle w:val="apple-converted-space"/>
          <w:bCs/>
        </w:rPr>
        <w:t> </w:t>
      </w:r>
      <w:r w:rsidRPr="00BB1199">
        <w:rPr>
          <w:rStyle w:val="Strong"/>
        </w:rPr>
        <w:t>write</w:t>
      </w:r>
      <w:r w:rsidR="00BB1199">
        <w:rPr>
          <w:rStyle w:val="Strong"/>
        </w:rPr>
        <w:t xml:space="preserve"> </w:t>
      </w:r>
      <w:r w:rsidRPr="00BB1199">
        <w:t xml:space="preserve">operation. Each table entry points to a page on the disk. When the transaction is committed, the shadow page entry becomes a copy of the current page table entry and the disk block with the old data is released. If the shadow is stored in nonvolatile memory and a system crash occurs, then the shadow page table is copied to the current page table. </w:t>
      </w:r>
    </w:p>
    <w:p w:rsidR="00294FED" w:rsidRPr="00BB1199" w:rsidRDefault="00294FED" w:rsidP="00294FED">
      <w:pPr>
        <w:pStyle w:val="NormalWeb"/>
      </w:pPr>
      <w:r w:rsidRPr="00BB1199">
        <w:t>There are drawbacks to the shadow-page technique:</w:t>
      </w:r>
    </w:p>
    <w:p w:rsidR="00294FED" w:rsidRPr="00BB1199" w:rsidRDefault="00294FED" w:rsidP="00294FED">
      <w:pPr>
        <w:numPr>
          <w:ilvl w:val="0"/>
          <w:numId w:val="7"/>
        </w:numPr>
        <w:spacing w:before="100" w:beforeAutospacing="1" w:after="100" w:afterAutospacing="1" w:line="240" w:lineRule="auto"/>
        <w:rPr>
          <w:rFonts w:ascii="Times New Roman" w:hAnsi="Times New Roman" w:cs="Times New Roman"/>
          <w:sz w:val="24"/>
          <w:szCs w:val="24"/>
        </w:rPr>
      </w:pPr>
      <w:r w:rsidRPr="00BB1199">
        <w:rPr>
          <w:rStyle w:val="Strong"/>
          <w:rFonts w:ascii="Times New Roman" w:hAnsi="Times New Roman" w:cs="Times New Roman"/>
          <w:sz w:val="24"/>
          <w:szCs w:val="24"/>
        </w:rPr>
        <w:t>Commit overhead.</w:t>
      </w:r>
      <w:r w:rsidRPr="00BB1199">
        <w:rPr>
          <w:rStyle w:val="apple-converted-space"/>
          <w:rFonts w:ascii="Times New Roman" w:hAnsi="Times New Roman" w:cs="Times New Roman"/>
          <w:sz w:val="24"/>
          <w:szCs w:val="24"/>
        </w:rPr>
        <w:t> </w:t>
      </w:r>
      <w:r w:rsidRPr="00BB1199">
        <w:rPr>
          <w:rFonts w:ascii="Times New Roman" w:hAnsi="Times New Roman" w:cs="Times New Roman"/>
          <w:sz w:val="24"/>
          <w:szCs w:val="24"/>
        </w:rPr>
        <w:t>The commit of a single transaction using shadow paging requires multiple blocks to be output -- the current page table, the actual data and the disk address of the current page table. Log-based schemes need to output only the log records.</w:t>
      </w:r>
    </w:p>
    <w:p w:rsidR="00294FED" w:rsidRPr="00BB1199" w:rsidRDefault="00294FED" w:rsidP="00294FED">
      <w:pPr>
        <w:numPr>
          <w:ilvl w:val="0"/>
          <w:numId w:val="7"/>
        </w:numPr>
        <w:spacing w:before="100" w:beforeAutospacing="1" w:after="100" w:afterAutospacing="1" w:line="240" w:lineRule="auto"/>
        <w:rPr>
          <w:rFonts w:ascii="Times New Roman" w:hAnsi="Times New Roman" w:cs="Times New Roman"/>
          <w:sz w:val="24"/>
          <w:szCs w:val="24"/>
        </w:rPr>
      </w:pPr>
      <w:r w:rsidRPr="00BB1199">
        <w:rPr>
          <w:rStyle w:val="Strong"/>
          <w:rFonts w:ascii="Times New Roman" w:hAnsi="Times New Roman" w:cs="Times New Roman"/>
          <w:sz w:val="24"/>
          <w:szCs w:val="24"/>
        </w:rPr>
        <w:t>Data fragmentation.</w:t>
      </w:r>
      <w:r w:rsidRPr="00BB1199">
        <w:rPr>
          <w:rStyle w:val="apple-converted-space"/>
          <w:rFonts w:ascii="Times New Roman" w:hAnsi="Times New Roman" w:cs="Times New Roman"/>
          <w:sz w:val="24"/>
          <w:szCs w:val="24"/>
        </w:rPr>
        <w:t> </w:t>
      </w:r>
      <w:r w:rsidRPr="00BB1199">
        <w:rPr>
          <w:rFonts w:ascii="Times New Roman" w:hAnsi="Times New Roman" w:cs="Times New Roman"/>
          <w:sz w:val="24"/>
          <w:szCs w:val="24"/>
        </w:rPr>
        <w:t>Shadow paging causes database pages to change locations (therefore, no longer contiguous.</w:t>
      </w:r>
    </w:p>
    <w:p w:rsidR="00294FED" w:rsidRPr="00BB1199" w:rsidRDefault="00294FED" w:rsidP="00294FED">
      <w:pPr>
        <w:numPr>
          <w:ilvl w:val="0"/>
          <w:numId w:val="7"/>
        </w:numPr>
        <w:spacing w:before="100" w:beforeAutospacing="1" w:after="100" w:afterAutospacing="1" w:line="240" w:lineRule="auto"/>
        <w:rPr>
          <w:rFonts w:ascii="Times New Roman" w:hAnsi="Times New Roman" w:cs="Times New Roman"/>
          <w:sz w:val="24"/>
          <w:szCs w:val="24"/>
        </w:rPr>
      </w:pPr>
      <w:r w:rsidRPr="00BB1199">
        <w:rPr>
          <w:rStyle w:val="Strong"/>
          <w:rFonts w:ascii="Times New Roman" w:hAnsi="Times New Roman" w:cs="Times New Roman"/>
          <w:sz w:val="24"/>
          <w:szCs w:val="24"/>
        </w:rPr>
        <w:t>Garbage collection.</w:t>
      </w:r>
      <w:r w:rsidRPr="00BB1199">
        <w:rPr>
          <w:rStyle w:val="apple-converted-space"/>
          <w:rFonts w:ascii="Times New Roman" w:hAnsi="Times New Roman" w:cs="Times New Roman"/>
          <w:sz w:val="24"/>
          <w:szCs w:val="24"/>
        </w:rPr>
        <w:t> </w:t>
      </w:r>
      <w:r w:rsidRPr="00BB1199">
        <w:rPr>
          <w:rFonts w:ascii="Times New Roman" w:hAnsi="Times New Roman" w:cs="Times New Roman"/>
          <w:sz w:val="24"/>
          <w:szCs w:val="24"/>
        </w:rPr>
        <w:t>Each time that a transaction commits, the database pages containing the old version of data changed by the transactions must become inaccessible. Such pages are considered to be</w:t>
      </w:r>
      <w:r w:rsidRPr="00BB1199">
        <w:rPr>
          <w:rStyle w:val="apple-converted-space"/>
          <w:rFonts w:ascii="Times New Roman" w:hAnsi="Times New Roman" w:cs="Times New Roman"/>
          <w:sz w:val="24"/>
          <w:szCs w:val="24"/>
        </w:rPr>
        <w:t> </w:t>
      </w:r>
      <w:r w:rsidRPr="00BB1199">
        <w:rPr>
          <w:rStyle w:val="Emphasis"/>
          <w:rFonts w:ascii="Times New Roman" w:hAnsi="Times New Roman" w:cs="Times New Roman"/>
          <w:sz w:val="24"/>
          <w:szCs w:val="24"/>
        </w:rPr>
        <w:t>garbage</w:t>
      </w:r>
      <w:r w:rsidRPr="00BB1199">
        <w:rPr>
          <w:rStyle w:val="apple-converted-space"/>
          <w:rFonts w:ascii="Times New Roman" w:hAnsi="Times New Roman" w:cs="Times New Roman"/>
          <w:sz w:val="24"/>
          <w:szCs w:val="24"/>
        </w:rPr>
        <w:t> </w:t>
      </w:r>
      <w:r w:rsidRPr="00BB1199">
        <w:rPr>
          <w:rFonts w:ascii="Times New Roman" w:hAnsi="Times New Roman" w:cs="Times New Roman"/>
          <w:sz w:val="24"/>
          <w:szCs w:val="24"/>
        </w:rPr>
        <w:t>since they are not part of the free space and do not contain any usable information. Periodically it is necessary to find all of the garbage pages and add them to the list of free pages. This process is called</w:t>
      </w:r>
      <w:r w:rsidRPr="00BB1199">
        <w:rPr>
          <w:rStyle w:val="apple-converted-space"/>
          <w:rFonts w:ascii="Times New Roman" w:hAnsi="Times New Roman" w:cs="Times New Roman"/>
          <w:sz w:val="24"/>
          <w:szCs w:val="24"/>
        </w:rPr>
        <w:t> </w:t>
      </w:r>
      <w:r w:rsidRPr="00BB1199">
        <w:rPr>
          <w:rStyle w:val="Emphasis"/>
          <w:rFonts w:ascii="Times New Roman" w:hAnsi="Times New Roman" w:cs="Times New Roman"/>
          <w:sz w:val="24"/>
          <w:szCs w:val="24"/>
        </w:rPr>
        <w:t>garbage collection</w:t>
      </w:r>
      <w:r w:rsidRPr="00BB1199">
        <w:rPr>
          <w:rStyle w:val="apple-converted-space"/>
          <w:rFonts w:ascii="Times New Roman" w:hAnsi="Times New Roman" w:cs="Times New Roman"/>
          <w:sz w:val="24"/>
          <w:szCs w:val="24"/>
        </w:rPr>
        <w:t> </w:t>
      </w:r>
      <w:r w:rsidRPr="00BB1199">
        <w:rPr>
          <w:rFonts w:ascii="Times New Roman" w:hAnsi="Times New Roman" w:cs="Times New Roman"/>
          <w:sz w:val="24"/>
          <w:szCs w:val="24"/>
        </w:rPr>
        <w:t>and imposes additional overhead and complexity on the system.</w:t>
      </w:r>
    </w:p>
    <w:p w:rsidR="00294FED" w:rsidRPr="00BB1199" w:rsidRDefault="008A31E2" w:rsidP="00BB1199">
      <w:pPr>
        <w:pStyle w:val="Heading1"/>
        <w:rPr>
          <w:rFonts w:ascii="Times New Roman" w:hAnsi="Times New Roman" w:cs="Times New Roman"/>
          <w:color w:val="auto"/>
        </w:rPr>
      </w:pPr>
      <w:r w:rsidRPr="00BB1199">
        <w:rPr>
          <w:rFonts w:ascii="Times New Roman" w:hAnsi="Times New Roman" w:cs="Times New Roman"/>
          <w:color w:val="auto"/>
        </w:rPr>
        <w:t xml:space="preserve">Recovery Schemes </w:t>
      </w:r>
    </w:p>
    <w:p w:rsidR="008A31E2" w:rsidRPr="00BB1199" w:rsidRDefault="00BB1199" w:rsidP="00BB1199">
      <w:pPr>
        <w:pStyle w:val="NormalWeb"/>
        <w:shd w:val="clear" w:color="auto" w:fill="FFFFFF"/>
        <w:tabs>
          <w:tab w:val="left" w:pos="90"/>
        </w:tabs>
        <w:spacing w:before="120" w:beforeAutospacing="0" w:after="120" w:afterAutospacing="0" w:line="336" w:lineRule="atLeast"/>
      </w:pPr>
      <w:r>
        <w:rPr>
          <w:bCs/>
        </w:rPr>
        <w:t>Write-A</w:t>
      </w:r>
      <w:r w:rsidR="008A31E2" w:rsidRPr="00BB1199">
        <w:rPr>
          <w:bCs/>
        </w:rPr>
        <w:t xml:space="preserve">head </w:t>
      </w:r>
      <w:r>
        <w:rPr>
          <w:bCs/>
        </w:rPr>
        <w:t>L</w:t>
      </w:r>
      <w:r w:rsidR="008A31E2" w:rsidRPr="00BB1199">
        <w:rPr>
          <w:bCs/>
        </w:rPr>
        <w:t>ogging</w:t>
      </w:r>
      <w:r w:rsidR="008A31E2" w:rsidRPr="00BB1199">
        <w:rPr>
          <w:rStyle w:val="apple-converted-space"/>
        </w:rPr>
        <w:t> </w:t>
      </w:r>
      <w:r>
        <w:t>is a family of techniques for providing</w:t>
      </w:r>
      <w:r w:rsidR="008A31E2" w:rsidRPr="00BB1199">
        <w:rPr>
          <w:rStyle w:val="apple-converted-space"/>
        </w:rPr>
        <w:t> </w:t>
      </w:r>
      <w:r w:rsidR="008A31E2" w:rsidRPr="00BB1199">
        <w:t>atomicity</w:t>
      </w:r>
      <w:r w:rsidR="008A31E2" w:rsidRPr="00BB1199">
        <w:rPr>
          <w:rStyle w:val="apple-converted-space"/>
        </w:rPr>
        <w:t> </w:t>
      </w:r>
      <w:r w:rsidR="008A31E2" w:rsidRPr="00BB1199">
        <w:t>and</w:t>
      </w:r>
      <w:r w:rsidR="008A31E2" w:rsidRPr="00BB1199">
        <w:rPr>
          <w:rStyle w:val="apple-converted-space"/>
        </w:rPr>
        <w:t> </w:t>
      </w:r>
      <w:r w:rsidR="008A31E2" w:rsidRPr="00BB1199">
        <w:t>durability</w:t>
      </w:r>
      <w:r w:rsidR="008A31E2" w:rsidRPr="00BB1199">
        <w:rPr>
          <w:rStyle w:val="apple-converted-space"/>
        </w:rPr>
        <w:t> </w:t>
      </w:r>
      <w:r w:rsidR="008A31E2" w:rsidRPr="00BB1199">
        <w:t>(two of the</w:t>
      </w:r>
      <w:r w:rsidR="008A31E2" w:rsidRPr="00BB1199">
        <w:rPr>
          <w:rStyle w:val="apple-converted-space"/>
        </w:rPr>
        <w:t> </w:t>
      </w:r>
      <w:r w:rsidR="008A31E2" w:rsidRPr="00BB1199">
        <w:t>ACID</w:t>
      </w:r>
      <w:r w:rsidR="008A31E2" w:rsidRPr="00BB1199">
        <w:rPr>
          <w:rStyle w:val="apple-converted-space"/>
        </w:rPr>
        <w:t> </w:t>
      </w:r>
      <w:r w:rsidR="008A31E2" w:rsidRPr="00BB1199">
        <w:t>properties) in</w:t>
      </w:r>
      <w:r w:rsidR="008A31E2" w:rsidRPr="00BB1199">
        <w:rPr>
          <w:rStyle w:val="apple-converted-space"/>
        </w:rPr>
        <w:t> </w:t>
      </w:r>
      <w:r w:rsidR="008A31E2" w:rsidRPr="00BB1199">
        <w:t>database systems.</w:t>
      </w:r>
    </w:p>
    <w:p w:rsidR="008A31E2" w:rsidRPr="00BB1199" w:rsidRDefault="008A31E2" w:rsidP="00BB1199">
      <w:pPr>
        <w:pStyle w:val="NormalWeb"/>
        <w:numPr>
          <w:ilvl w:val="0"/>
          <w:numId w:val="3"/>
        </w:numPr>
        <w:shd w:val="clear" w:color="auto" w:fill="FFFFFF"/>
        <w:tabs>
          <w:tab w:val="left" w:pos="90"/>
        </w:tabs>
        <w:spacing w:before="120" w:beforeAutospacing="0" w:after="120" w:afterAutospacing="0" w:line="336" w:lineRule="atLeast"/>
        <w:ind w:left="360"/>
      </w:pPr>
      <w:r w:rsidRPr="00BB1199">
        <w:t>In a system using WAL, all modifications are written to a</w:t>
      </w:r>
      <w:r w:rsidRPr="00BB1199">
        <w:rPr>
          <w:rStyle w:val="apple-converted-space"/>
        </w:rPr>
        <w:t> </w:t>
      </w:r>
      <w:r w:rsidRPr="00BB1199">
        <w:t>log</w:t>
      </w:r>
      <w:r w:rsidRPr="00BB1199">
        <w:rPr>
          <w:rStyle w:val="apple-converted-space"/>
        </w:rPr>
        <w:t> </w:t>
      </w:r>
      <w:r w:rsidRPr="00BB1199">
        <w:t>before they are applied. Usually both redo and undo information is stored in the log.</w:t>
      </w:r>
    </w:p>
    <w:p w:rsidR="008A31E2" w:rsidRPr="00BB1199" w:rsidRDefault="008A31E2" w:rsidP="00BB1199">
      <w:pPr>
        <w:pStyle w:val="NormalWeb"/>
        <w:numPr>
          <w:ilvl w:val="0"/>
          <w:numId w:val="3"/>
        </w:numPr>
        <w:shd w:val="clear" w:color="auto" w:fill="FFFFFF"/>
        <w:tabs>
          <w:tab w:val="left" w:pos="90"/>
        </w:tabs>
        <w:spacing w:before="120" w:beforeAutospacing="0" w:after="120" w:afterAutospacing="0" w:line="336" w:lineRule="atLeast"/>
        <w:ind w:left="360"/>
      </w:pPr>
      <w:r w:rsidRPr="00BB1199">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8A31E2" w:rsidRPr="00BB1199" w:rsidRDefault="008A31E2" w:rsidP="00BB1199">
      <w:pPr>
        <w:pStyle w:val="NormalWeb"/>
        <w:numPr>
          <w:ilvl w:val="0"/>
          <w:numId w:val="3"/>
        </w:numPr>
        <w:shd w:val="clear" w:color="auto" w:fill="FFFFFF"/>
        <w:tabs>
          <w:tab w:val="left" w:pos="90"/>
        </w:tabs>
        <w:spacing w:before="120" w:beforeAutospacing="0" w:after="120" w:afterAutospacing="0" w:line="336" w:lineRule="atLeast"/>
        <w:ind w:left="360"/>
      </w:pPr>
      <w:r w:rsidRPr="00BB1199">
        <w:lastRenderedPageBreak/>
        <w:t>WAL allows updates of a database to be done</w:t>
      </w:r>
      <w:r w:rsidRPr="00BB1199">
        <w:rPr>
          <w:rStyle w:val="apple-converted-space"/>
        </w:rPr>
        <w:t> </w:t>
      </w:r>
      <w:r w:rsidRPr="00BB1199">
        <w:t>in-place. Another way to implement atomic updates is with</w:t>
      </w:r>
      <w:r w:rsidRPr="00BB1199">
        <w:rPr>
          <w:rStyle w:val="apple-converted-space"/>
        </w:rPr>
        <w:t> </w:t>
      </w:r>
      <w:r w:rsidRPr="00BB1199">
        <w:t>shadow paging, which is not in-place. The main advantage of doing updates in-place is that it reduces the need to modify indexes and block lists.</w:t>
      </w:r>
    </w:p>
    <w:p w:rsidR="008A31E2" w:rsidRPr="00BB1199" w:rsidRDefault="008A31E2" w:rsidP="00BB1199">
      <w:pPr>
        <w:pStyle w:val="NormalWeb"/>
        <w:numPr>
          <w:ilvl w:val="0"/>
          <w:numId w:val="3"/>
        </w:numPr>
        <w:shd w:val="clear" w:color="auto" w:fill="FFFFFF"/>
        <w:tabs>
          <w:tab w:val="left" w:pos="90"/>
        </w:tabs>
        <w:spacing w:before="120" w:beforeAutospacing="0" w:after="120" w:afterAutospacing="0" w:line="336" w:lineRule="atLeast"/>
        <w:ind w:left="360"/>
      </w:pPr>
      <w:r w:rsidRPr="00BB1199">
        <w:t>ARIES</w:t>
      </w:r>
      <w:r w:rsidRPr="00BB1199">
        <w:rPr>
          <w:rStyle w:val="apple-converted-space"/>
        </w:rPr>
        <w:t> </w:t>
      </w:r>
      <w:r w:rsidRPr="00BB1199">
        <w:t>is a popular algorithm in the WAL family.</w:t>
      </w:r>
    </w:p>
    <w:p w:rsidR="008A31E2" w:rsidRPr="00BB1199" w:rsidRDefault="008A31E2" w:rsidP="00BB1199">
      <w:pPr>
        <w:pStyle w:val="NormalWeb"/>
        <w:numPr>
          <w:ilvl w:val="0"/>
          <w:numId w:val="3"/>
        </w:numPr>
        <w:shd w:val="clear" w:color="auto" w:fill="FFFFFF"/>
        <w:tabs>
          <w:tab w:val="left" w:pos="90"/>
        </w:tabs>
        <w:spacing w:before="120" w:beforeAutospacing="0" w:after="120" w:afterAutospacing="0" w:line="336" w:lineRule="atLeast"/>
        <w:ind w:left="360"/>
      </w:pPr>
      <w:r w:rsidRPr="00BB1199">
        <w:t>File systems</w:t>
      </w:r>
      <w:r w:rsidRPr="00BB1199">
        <w:rPr>
          <w:rStyle w:val="apple-converted-space"/>
        </w:rPr>
        <w:t> </w:t>
      </w:r>
      <w:r w:rsidRPr="00BB1199">
        <w:t>typically use a variant of WAL for at least file system</w:t>
      </w:r>
      <w:r w:rsidRPr="00BB1199">
        <w:rPr>
          <w:rStyle w:val="apple-converted-space"/>
        </w:rPr>
        <w:t> </w:t>
      </w:r>
      <w:r w:rsidRPr="00BB1199">
        <w:t>metadata</w:t>
      </w:r>
      <w:r w:rsidRPr="00BB1199">
        <w:rPr>
          <w:rStyle w:val="apple-converted-space"/>
        </w:rPr>
        <w:t> </w:t>
      </w:r>
      <w:r w:rsidRPr="00BB1199">
        <w:t>called</w:t>
      </w:r>
      <w:r w:rsidRPr="00BB1199">
        <w:rPr>
          <w:rStyle w:val="apple-converted-space"/>
        </w:rPr>
        <w:t> </w:t>
      </w:r>
      <w:r w:rsidRPr="00BB1199">
        <w:t>journaling.</w:t>
      </w:r>
    </w:p>
    <w:p w:rsidR="008A31E2" w:rsidRDefault="008A31E2" w:rsidP="00BB1199">
      <w:pPr>
        <w:pStyle w:val="ListParagraph"/>
        <w:numPr>
          <w:ilvl w:val="0"/>
          <w:numId w:val="3"/>
        </w:numPr>
        <w:tabs>
          <w:tab w:val="left" w:pos="90"/>
        </w:tabs>
        <w:spacing w:before="240" w:after="240" w:line="240" w:lineRule="auto"/>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WAL protects all permanent tables and all system tables but is not used to protect the Transient Journal (TJ), since TJ records are stored in the WAL log. WAL also is not used to protect spool or volatile tables.</w:t>
      </w:r>
    </w:p>
    <w:p w:rsidR="00BB1199" w:rsidRPr="00BB1199" w:rsidRDefault="00BB1199" w:rsidP="00BB1199">
      <w:pPr>
        <w:pStyle w:val="ListParagraph"/>
        <w:tabs>
          <w:tab w:val="left" w:pos="90"/>
        </w:tabs>
        <w:spacing w:before="240" w:after="240" w:line="240" w:lineRule="auto"/>
        <w:ind w:left="360"/>
        <w:textAlignment w:val="baseline"/>
        <w:rPr>
          <w:rFonts w:ascii="Times New Roman" w:eastAsia="Times New Roman" w:hAnsi="Times New Roman" w:cs="Times New Roman"/>
          <w:sz w:val="24"/>
          <w:szCs w:val="24"/>
        </w:rPr>
      </w:pPr>
    </w:p>
    <w:p w:rsidR="008A31E2" w:rsidRDefault="008A31E2" w:rsidP="00BB1199">
      <w:pPr>
        <w:pStyle w:val="ListParagraph"/>
        <w:numPr>
          <w:ilvl w:val="0"/>
          <w:numId w:val="3"/>
        </w:numPr>
        <w:tabs>
          <w:tab w:val="left" w:pos="90"/>
        </w:tabs>
        <w:spacing w:before="240" w:after="240" w:line="240" w:lineRule="auto"/>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The WAL log is maintained as a separate logical file system from the normal table area. Whole cylinders are allocated to the WAL log, and it has its own index structure.</w:t>
      </w:r>
    </w:p>
    <w:p w:rsidR="00BB1199" w:rsidRPr="00BB1199" w:rsidRDefault="00BB1199" w:rsidP="00BB1199">
      <w:pPr>
        <w:pStyle w:val="ListParagraph"/>
        <w:rPr>
          <w:rFonts w:ascii="Times New Roman" w:eastAsia="Times New Roman" w:hAnsi="Times New Roman" w:cs="Times New Roman"/>
          <w:sz w:val="24"/>
          <w:szCs w:val="24"/>
        </w:rPr>
      </w:pPr>
    </w:p>
    <w:p w:rsidR="00BB1199" w:rsidRPr="00BB1199" w:rsidRDefault="00BB1199" w:rsidP="00BB1199">
      <w:pPr>
        <w:pStyle w:val="ListParagraph"/>
        <w:tabs>
          <w:tab w:val="left" w:pos="90"/>
        </w:tabs>
        <w:spacing w:before="240" w:after="240" w:line="240" w:lineRule="auto"/>
        <w:ind w:left="360"/>
        <w:textAlignment w:val="baseline"/>
        <w:rPr>
          <w:rFonts w:ascii="Times New Roman" w:eastAsia="Times New Roman" w:hAnsi="Times New Roman" w:cs="Times New Roman"/>
          <w:sz w:val="24"/>
          <w:szCs w:val="24"/>
        </w:rPr>
      </w:pPr>
    </w:p>
    <w:p w:rsidR="008A31E2" w:rsidRPr="00BB1199" w:rsidRDefault="008A31E2" w:rsidP="00BB1199">
      <w:pPr>
        <w:pStyle w:val="ListParagraph"/>
        <w:numPr>
          <w:ilvl w:val="0"/>
          <w:numId w:val="3"/>
        </w:numPr>
        <w:tabs>
          <w:tab w:val="left" w:pos="90"/>
        </w:tabs>
        <w:spacing w:before="240" w:after="240" w:line="240" w:lineRule="auto"/>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sz w:val="24"/>
          <w:szCs w:val="24"/>
        </w:rPr>
        <w:t>The WAL log data is a sequence of WAL log records and includes the following:</w:t>
      </w:r>
    </w:p>
    <w:p w:rsidR="008A31E2" w:rsidRPr="00BB1199" w:rsidRDefault="008A31E2" w:rsidP="00BB1199">
      <w:pPr>
        <w:pStyle w:val="ListParagraph"/>
        <w:tabs>
          <w:tab w:val="left" w:pos="90"/>
        </w:tabs>
        <w:spacing w:before="120" w:after="120" w:line="240" w:lineRule="auto"/>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w:t>
      </w:r>
      <w:r w:rsidRPr="00BB1199">
        <w:rPr>
          <w:rFonts w:ascii="Times New Roman" w:eastAsia="Times New Roman" w:hAnsi="Times New Roman" w:cs="Times New Roman"/>
          <w:sz w:val="24"/>
          <w:szCs w:val="24"/>
        </w:rPr>
        <w:t>Redo records, used for updating disk blocks and insuring file system consistency during restarts.</w:t>
      </w:r>
    </w:p>
    <w:p w:rsidR="008A31E2" w:rsidRPr="00BB1199" w:rsidRDefault="008A31E2" w:rsidP="00BB1199">
      <w:pPr>
        <w:pStyle w:val="ListParagraph"/>
        <w:tabs>
          <w:tab w:val="left" w:pos="90"/>
        </w:tabs>
        <w:spacing w:before="120" w:after="120" w:line="240" w:lineRule="auto"/>
        <w:ind w:left="360"/>
        <w:textAlignment w:val="baseline"/>
        <w:rPr>
          <w:rFonts w:ascii="Times New Roman" w:eastAsia="Times New Roman" w:hAnsi="Times New Roman" w:cs="Times New Roman"/>
          <w:sz w:val="24"/>
          <w:szCs w:val="24"/>
        </w:rPr>
      </w:pPr>
      <w:r w:rsidRPr="00BB1199">
        <w:rPr>
          <w:rFonts w:ascii="Times New Roman" w:eastAsia="Times New Roman" w:hAnsi="Times New Roman" w:cs="Times New Roman"/>
          <w:b/>
          <w:bCs/>
          <w:sz w:val="24"/>
          <w:szCs w:val="24"/>
        </w:rPr>
        <w:t>•</w:t>
      </w:r>
      <w:r w:rsidRPr="00BB1199">
        <w:rPr>
          <w:rFonts w:ascii="Times New Roman" w:eastAsia="Times New Roman" w:hAnsi="Times New Roman" w:cs="Times New Roman"/>
          <w:sz w:val="24"/>
          <w:szCs w:val="24"/>
        </w:rPr>
        <w:t>TJ records used for transaction rollback.</w:t>
      </w:r>
    </w:p>
    <w:p w:rsidR="00E732B7" w:rsidRPr="00BB1199" w:rsidRDefault="00E732B7" w:rsidP="00BB1199">
      <w:pPr>
        <w:tabs>
          <w:tab w:val="left" w:pos="90"/>
        </w:tabs>
        <w:spacing w:before="120" w:after="120" w:line="240" w:lineRule="auto"/>
        <w:ind w:left="360"/>
        <w:textAlignment w:val="baseline"/>
        <w:rPr>
          <w:rFonts w:ascii="Times New Roman" w:eastAsia="Times New Roman" w:hAnsi="Times New Roman" w:cs="Times New Roman"/>
          <w:sz w:val="18"/>
          <w:szCs w:val="18"/>
        </w:rPr>
      </w:pPr>
    </w:p>
    <w:p w:rsidR="00E732B7" w:rsidRDefault="00E732B7" w:rsidP="00E732B7">
      <w:pPr>
        <w:rPr>
          <w:rFonts w:ascii="Times New Roman" w:hAnsi="Times New Roman" w:cs="Times New Roman"/>
          <w:b/>
          <w:sz w:val="24"/>
          <w:szCs w:val="24"/>
        </w:rPr>
      </w:pPr>
      <w:r w:rsidRPr="00BB1199">
        <w:rPr>
          <w:rFonts w:ascii="Times New Roman" w:hAnsi="Times New Roman" w:cs="Times New Roman"/>
          <w:b/>
          <w:sz w:val="24"/>
          <w:szCs w:val="24"/>
        </w:rPr>
        <w:t>Failure with Loss of Non-volatile storage [General Concepts]</w:t>
      </w:r>
    </w:p>
    <w:p w:rsidR="007D0EA4" w:rsidRPr="007D0EA4" w:rsidRDefault="007D0EA4" w:rsidP="007D0EA4">
      <w:pPr>
        <w:jc w:val="both"/>
        <w:rPr>
          <w:rFonts w:ascii="Times New Roman" w:hAnsi="Times New Roman" w:cs="Times New Roman"/>
          <w:sz w:val="24"/>
          <w:szCs w:val="24"/>
        </w:rPr>
      </w:pPr>
      <w:r w:rsidRPr="007D0EA4">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7D0EA4" w:rsidRPr="007D0EA4" w:rsidRDefault="007D0EA4" w:rsidP="007D0EA4">
      <w:pPr>
        <w:jc w:val="both"/>
        <w:rPr>
          <w:rFonts w:ascii="Times New Roman" w:hAnsi="Times New Roman" w:cs="Times New Roman"/>
          <w:sz w:val="24"/>
          <w:szCs w:val="24"/>
        </w:rPr>
      </w:pPr>
      <w:r w:rsidRPr="007D0EA4">
        <w:rPr>
          <w:rFonts w:ascii="Times New Roman" w:hAnsi="Times New Roman" w:cs="Times New Roman"/>
          <w:sz w:val="24"/>
          <w:szCs w:val="24"/>
        </w:rPr>
        <w:t>Following techniques may be adopted in case of loss of volatile storage −</w:t>
      </w:r>
    </w:p>
    <w:p w:rsidR="007D0EA4" w:rsidRPr="007D0EA4" w:rsidRDefault="007D0EA4" w:rsidP="007D0EA4">
      <w:pPr>
        <w:pStyle w:val="ListParagraph"/>
        <w:numPr>
          <w:ilvl w:val="0"/>
          <w:numId w:val="10"/>
        </w:numPr>
        <w:spacing w:line="360" w:lineRule="auto"/>
        <w:rPr>
          <w:rFonts w:ascii="Times New Roman" w:hAnsi="Times New Roman" w:cs="Times New Roman"/>
          <w:sz w:val="24"/>
          <w:szCs w:val="24"/>
        </w:rPr>
      </w:pPr>
      <w:r w:rsidRPr="007D0EA4">
        <w:rPr>
          <w:rFonts w:ascii="Times New Roman" w:hAnsi="Times New Roman" w:cs="Times New Roman"/>
          <w:sz w:val="24"/>
          <w:szCs w:val="24"/>
        </w:rPr>
        <w:t>We can have</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b/>
          <w:bCs/>
          <w:sz w:val="24"/>
          <w:szCs w:val="24"/>
        </w:rPr>
        <w:t>checkpoints</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sz w:val="24"/>
          <w:szCs w:val="24"/>
        </w:rPr>
        <w:t>at multiple stages so as to save the contents of the database periodically.</w:t>
      </w:r>
    </w:p>
    <w:p w:rsidR="007D0EA4" w:rsidRPr="007D0EA4" w:rsidRDefault="007D0EA4" w:rsidP="007D0EA4">
      <w:pPr>
        <w:pStyle w:val="ListParagraph"/>
        <w:numPr>
          <w:ilvl w:val="0"/>
          <w:numId w:val="10"/>
        </w:numPr>
        <w:spacing w:line="360" w:lineRule="auto"/>
        <w:rPr>
          <w:rFonts w:ascii="Times New Roman" w:hAnsi="Times New Roman" w:cs="Times New Roman"/>
          <w:sz w:val="24"/>
          <w:szCs w:val="24"/>
        </w:rPr>
      </w:pPr>
      <w:r w:rsidRPr="007D0EA4">
        <w:rPr>
          <w:rFonts w:ascii="Times New Roman" w:hAnsi="Times New Roman" w:cs="Times New Roman"/>
          <w:sz w:val="24"/>
          <w:szCs w:val="24"/>
        </w:rPr>
        <w:t>A state of active database in the volatile memory can be periodically</w:t>
      </w:r>
      <w:r w:rsidRPr="007D0EA4">
        <w:rPr>
          <w:rFonts w:ascii="Times New Roman" w:hAnsi="Times New Roman" w:cs="Times New Roman"/>
          <w:b/>
          <w:bCs/>
          <w:sz w:val="24"/>
          <w:szCs w:val="24"/>
        </w:rPr>
        <w:t>dumped</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sz w:val="24"/>
          <w:szCs w:val="24"/>
        </w:rPr>
        <w:t>onto a stable storage, which may also contain logs and active transactions and buffer blocks.</w:t>
      </w:r>
    </w:p>
    <w:p w:rsidR="007D0EA4" w:rsidRPr="007D0EA4" w:rsidRDefault="007D0EA4" w:rsidP="007D0EA4">
      <w:pPr>
        <w:pStyle w:val="ListParagraph"/>
        <w:numPr>
          <w:ilvl w:val="0"/>
          <w:numId w:val="10"/>
        </w:numPr>
        <w:spacing w:line="360" w:lineRule="auto"/>
        <w:rPr>
          <w:rFonts w:ascii="Times New Roman" w:hAnsi="Times New Roman" w:cs="Times New Roman"/>
          <w:sz w:val="24"/>
          <w:szCs w:val="24"/>
        </w:rPr>
      </w:pPr>
      <w:r w:rsidRPr="007D0EA4">
        <w:rPr>
          <w:rFonts w:ascii="Times New Roman" w:hAnsi="Times New Roman" w:cs="Times New Roman"/>
          <w:sz w:val="24"/>
          <w:szCs w:val="24"/>
        </w:rPr>
        <w:t>&lt;dump&gt; can be marked on a log file, whenever the database contents are dumped from a non-volatile memory to a stable one.</w:t>
      </w:r>
    </w:p>
    <w:p w:rsidR="00BB1199" w:rsidRPr="00BB1199" w:rsidRDefault="00BB1199" w:rsidP="00E732B7">
      <w:pPr>
        <w:rPr>
          <w:rFonts w:ascii="Times New Roman" w:hAnsi="Times New Roman" w:cs="Times New Roman"/>
          <w:b/>
          <w:sz w:val="24"/>
          <w:szCs w:val="24"/>
        </w:rPr>
      </w:pPr>
    </w:p>
    <w:p w:rsidR="00003646" w:rsidRPr="00BB1199" w:rsidRDefault="00003646" w:rsidP="00003646">
      <w:pPr>
        <w:rPr>
          <w:rFonts w:ascii="Times New Roman" w:hAnsi="Times New Roman" w:cs="Times New Roman"/>
          <w:b/>
          <w:sz w:val="24"/>
          <w:szCs w:val="24"/>
        </w:rPr>
      </w:pPr>
      <w:r w:rsidRPr="00BB1199">
        <w:rPr>
          <w:rFonts w:ascii="Times New Roman" w:hAnsi="Times New Roman" w:cs="Times New Roman"/>
          <w:b/>
          <w:sz w:val="24"/>
          <w:szCs w:val="24"/>
        </w:rPr>
        <w:t xml:space="preserve"> Recovery in Multi database System </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lastRenderedPageBreak/>
        <w:t>To maintain the atomicity of a multidatabase transaction, it is necessary to have a two-level recovery mechanism. A</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bCs/>
          <w:sz w:val="24"/>
          <w:szCs w:val="24"/>
          <w:bdr w:val="none" w:sz="0" w:space="0" w:color="auto" w:frame="1"/>
        </w:rPr>
        <w:t>global recovery manager,</w:t>
      </w:r>
      <w:r w:rsidRPr="00BB1199">
        <w:rPr>
          <w:rFonts w:ascii="Times New Roman" w:eastAsia="Times New Roman" w:hAnsi="Times New Roman" w:cs="Times New Roman"/>
          <w:bCs/>
          <w:sz w:val="24"/>
          <w:szCs w:val="24"/>
        </w:rPr>
        <w:t> </w:t>
      </w:r>
      <w:r w:rsidRPr="00003646">
        <w:rPr>
          <w:rFonts w:ascii="Times New Roman" w:eastAsia="Times New Roman" w:hAnsi="Times New Roman" w:cs="Times New Roman"/>
          <w:sz w:val="24"/>
          <w:szCs w:val="24"/>
          <w:bdr w:val="none" w:sz="0" w:space="0" w:color="auto" w:frame="1"/>
        </w:rPr>
        <w:t>or</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bCs/>
          <w:sz w:val="24"/>
          <w:szCs w:val="24"/>
          <w:bdr w:val="none" w:sz="0" w:space="0" w:color="auto" w:frame="1"/>
        </w:rPr>
        <w:t>coordinator,</w:t>
      </w:r>
      <w:r w:rsidRPr="00BB1199">
        <w:rPr>
          <w:rFonts w:ascii="Times New Roman" w:eastAsia="Times New Roman" w:hAnsi="Times New Roman" w:cs="Times New Roman"/>
          <w:bCs/>
          <w:sz w:val="24"/>
          <w:szCs w:val="24"/>
        </w:rPr>
        <w:t> </w:t>
      </w:r>
      <w:r w:rsidRPr="00003646">
        <w:rPr>
          <w:rFonts w:ascii="Times New Roman" w:eastAsia="Times New Roman" w:hAnsi="Times New Roman" w:cs="Times New Roman"/>
          <w:sz w:val="24"/>
          <w:szCs w:val="24"/>
          <w:bdr w:val="none" w:sz="0" w:space="0" w:color="auto" w:frame="1"/>
        </w:rPr>
        <w:t>is needed to maintain information needed for recovery, in addition to the local recovery managers and the information they maintain (log, tables).</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t>The coordinator usually follows a protocol called the</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bCs/>
          <w:sz w:val="24"/>
          <w:szCs w:val="24"/>
          <w:bdr w:val="none" w:sz="0" w:space="0" w:color="auto" w:frame="1"/>
        </w:rPr>
        <w:t>two-phase commit protocol,</w:t>
      </w:r>
      <w:r w:rsidRPr="00BB1199">
        <w:rPr>
          <w:rFonts w:ascii="Times New Roman" w:eastAsia="Times New Roman" w:hAnsi="Times New Roman" w:cs="Times New Roman"/>
          <w:bCs/>
          <w:sz w:val="24"/>
          <w:szCs w:val="24"/>
        </w:rPr>
        <w:t> </w:t>
      </w:r>
      <w:r w:rsidRPr="00003646">
        <w:rPr>
          <w:rFonts w:ascii="Times New Roman" w:eastAsia="Times New Roman" w:hAnsi="Times New Roman" w:cs="Times New Roman"/>
          <w:sz w:val="24"/>
          <w:szCs w:val="24"/>
          <w:bdr w:val="none" w:sz="0" w:space="0" w:color="auto" w:frame="1"/>
        </w:rPr>
        <w:t>whose two phases can be stated as follows:</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t> </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t>•</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bCs/>
          <w:sz w:val="24"/>
          <w:szCs w:val="24"/>
          <w:bdr w:val="none" w:sz="0" w:space="0" w:color="auto" w:frame="1"/>
        </w:rPr>
        <w:t>Phase 1:</w:t>
      </w:r>
      <w:r w:rsidRPr="00BB1199">
        <w:rPr>
          <w:rFonts w:ascii="Times New Roman" w:eastAsia="Times New Roman" w:hAnsi="Times New Roman" w:cs="Times New Roman"/>
          <w:bCs/>
          <w:sz w:val="24"/>
          <w:szCs w:val="24"/>
        </w:rPr>
        <w:t> </w:t>
      </w:r>
      <w:r w:rsidRPr="00003646">
        <w:rPr>
          <w:rFonts w:ascii="Times New Roman" w:eastAsia="Times New Roman" w:hAnsi="Times New Roman" w:cs="Times New Roman"/>
          <w:sz w:val="24"/>
          <w:szCs w:val="24"/>
          <w:bdr w:val="none" w:sz="0" w:space="0" w:color="auto" w:frame="1"/>
        </w:rPr>
        <w:t>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t> </w:t>
      </w:r>
    </w:p>
    <w:p w:rsidR="00003646" w:rsidRPr="00003646" w:rsidRDefault="00003646" w:rsidP="00003646">
      <w:pPr>
        <w:shd w:val="clear" w:color="auto" w:fill="FFFFFF"/>
        <w:spacing w:after="0" w:line="338" w:lineRule="atLeast"/>
        <w:jc w:val="both"/>
        <w:rPr>
          <w:rFonts w:ascii="Times New Roman" w:eastAsia="Times New Roman" w:hAnsi="Times New Roman" w:cs="Times New Roman"/>
          <w:sz w:val="24"/>
          <w:szCs w:val="24"/>
        </w:rPr>
      </w:pPr>
      <w:r w:rsidRPr="00003646">
        <w:rPr>
          <w:rFonts w:ascii="Times New Roman" w:eastAsia="Times New Roman" w:hAnsi="Times New Roman" w:cs="Times New Roman"/>
          <w:sz w:val="24"/>
          <w:szCs w:val="24"/>
          <w:bdr w:val="none" w:sz="0" w:space="0" w:color="auto" w:frame="1"/>
        </w:rPr>
        <w:t>•</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bCs/>
          <w:sz w:val="24"/>
          <w:szCs w:val="24"/>
          <w:bdr w:val="none" w:sz="0" w:space="0" w:color="auto" w:frame="1"/>
        </w:rPr>
        <w:t>Phase 2:</w:t>
      </w:r>
      <w:r w:rsidRPr="00BB1199">
        <w:rPr>
          <w:rFonts w:ascii="Times New Roman" w:eastAsia="Times New Roman" w:hAnsi="Times New Roman" w:cs="Times New Roman"/>
          <w:bCs/>
          <w:sz w:val="24"/>
          <w:szCs w:val="24"/>
        </w:rPr>
        <w:t> </w:t>
      </w:r>
      <w:r w:rsidRPr="00003646">
        <w:rPr>
          <w:rFonts w:ascii="Times New Roman" w:eastAsia="Times New Roman" w:hAnsi="Times New Roman" w:cs="Times New Roman"/>
          <w:sz w:val="24"/>
          <w:szCs w:val="24"/>
          <w:bdr w:val="none" w:sz="0" w:space="0" w:color="auto" w:frame="1"/>
        </w:rPr>
        <w:t>If</w:t>
      </w:r>
      <w:r w:rsidRPr="00BB1199">
        <w:rPr>
          <w:rFonts w:ascii="Times New Roman" w:eastAsia="Times New Roman" w:hAnsi="Times New Roman" w:cs="Times New Roman"/>
          <w:sz w:val="24"/>
          <w:szCs w:val="24"/>
        </w:rPr>
        <w:t> </w:t>
      </w:r>
      <w:r w:rsidRPr="00003646">
        <w:rPr>
          <w:rFonts w:ascii="Times New Roman" w:eastAsia="Times New Roman" w:hAnsi="Times New Roman" w:cs="Times New Roman"/>
          <w:i/>
          <w:iCs/>
          <w:sz w:val="24"/>
          <w:szCs w:val="24"/>
          <w:bdr w:val="none" w:sz="0" w:space="0" w:color="auto" w:frame="1"/>
        </w:rPr>
        <w:t>all</w:t>
      </w:r>
      <w:r w:rsidRPr="00BB1199">
        <w:rPr>
          <w:rFonts w:ascii="Times New Roman" w:eastAsia="Times New Roman" w:hAnsi="Times New Roman" w:cs="Times New Roman"/>
          <w:i/>
          <w:iCs/>
          <w:sz w:val="24"/>
          <w:szCs w:val="24"/>
        </w:rPr>
        <w:t> </w:t>
      </w:r>
      <w:r w:rsidRPr="00003646">
        <w:rPr>
          <w:rFonts w:ascii="Times New Roman" w:eastAsia="Times New Roman" w:hAnsi="Times New Roman" w:cs="Times New Roman"/>
          <w:sz w:val="24"/>
          <w:szCs w:val="24"/>
          <w:bdr w:val="none" w:sz="0" w:space="0" w:color="auto" w:frame="1"/>
        </w:rPr>
        <w:t>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w:t>
      </w:r>
      <w:r w:rsidR="00D16C5E">
        <w:rPr>
          <w:rFonts w:ascii="Times New Roman" w:eastAsia="Times New Roman" w:hAnsi="Times New Roman" w:cs="Times New Roman"/>
          <w:sz w:val="24"/>
          <w:szCs w:val="24"/>
          <w:bdr w:val="none" w:sz="0" w:space="0" w:color="auto" w:frame="1"/>
        </w:rPr>
        <w:t>g.</w:t>
      </w:r>
    </w:p>
    <w:sectPr w:rsidR="00003646" w:rsidRPr="00003646" w:rsidSect="004C3E84">
      <w:headerReference w:type="default" r:id="rId9"/>
      <w:footerReference w:type="default" r:id="rId10"/>
      <w:pgSz w:w="12240" w:h="15840"/>
      <w:pgMar w:top="1152" w:right="1440" w:bottom="1152"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90C" w:rsidRDefault="0015490C" w:rsidP="00F24909">
      <w:pPr>
        <w:spacing w:after="0" w:line="240" w:lineRule="auto"/>
      </w:pPr>
      <w:r>
        <w:separator/>
      </w:r>
    </w:p>
  </w:endnote>
  <w:endnote w:type="continuationSeparator" w:id="1">
    <w:p w:rsidR="0015490C" w:rsidRDefault="0015490C" w:rsidP="00F24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0767"/>
      <w:docPartObj>
        <w:docPartGallery w:val="Page Numbers (Bottom of Page)"/>
        <w:docPartUnique/>
      </w:docPartObj>
    </w:sdtPr>
    <w:sdtEndPr>
      <w:rPr>
        <w:color w:val="7F7F7F" w:themeColor="background1" w:themeShade="7F"/>
        <w:spacing w:val="60"/>
      </w:rPr>
    </w:sdtEndPr>
    <w:sdtContent>
      <w:p w:rsidR="004C3E84" w:rsidRDefault="004C3E84">
        <w:pPr>
          <w:pStyle w:val="Footer"/>
          <w:pBdr>
            <w:top w:val="single" w:sz="4" w:space="1" w:color="D9D9D9" w:themeColor="background1" w:themeShade="D9"/>
          </w:pBdr>
          <w:rPr>
            <w:b/>
          </w:rPr>
        </w:pPr>
        <w:r>
          <w:t>013BSCCSIT022 | LINUS DHAKAL</w:t>
        </w:r>
        <w:r>
          <w:tab/>
        </w:r>
        <w:r>
          <w:tab/>
        </w:r>
        <w:fldSimple w:instr=" PAGE   \* MERGEFORMAT ">
          <w:r w:rsidRPr="004C3E84">
            <w:rPr>
              <w:b/>
              <w:noProof/>
            </w:rPr>
            <w:t>4</w:t>
          </w:r>
        </w:fldSimple>
        <w:r>
          <w:rPr>
            <w:b/>
          </w:rPr>
          <w:t xml:space="preserve"> | </w:t>
        </w:r>
        <w:r>
          <w:rPr>
            <w:color w:val="7F7F7F" w:themeColor="background1" w:themeShade="7F"/>
            <w:spacing w:val="60"/>
          </w:rPr>
          <w:t>Page</w:t>
        </w:r>
      </w:p>
    </w:sdtContent>
  </w:sdt>
  <w:p w:rsidR="004C3E84" w:rsidRDefault="004C3E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90C" w:rsidRDefault="0015490C" w:rsidP="00F24909">
      <w:pPr>
        <w:spacing w:after="0" w:line="240" w:lineRule="auto"/>
      </w:pPr>
      <w:r>
        <w:separator/>
      </w:r>
    </w:p>
  </w:footnote>
  <w:footnote w:type="continuationSeparator" w:id="1">
    <w:p w:rsidR="0015490C" w:rsidRDefault="0015490C" w:rsidP="00F24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84" w:rsidRDefault="004C3E84">
    <w:pPr>
      <w:pStyle w:val="Header"/>
    </w:pPr>
    <w:r>
      <w:t>DBMS THEORY ASSIGNMENT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art3ED6"/>
      </v:shape>
    </w:pict>
  </w:numPicBullet>
  <w:abstractNum w:abstractNumId="0">
    <w:nsid w:val="05FC38AB"/>
    <w:multiLevelType w:val="hybridMultilevel"/>
    <w:tmpl w:val="5A0CF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6B3E"/>
    <w:multiLevelType w:val="multilevel"/>
    <w:tmpl w:val="F6C8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F6CCF"/>
    <w:multiLevelType w:val="hybridMultilevel"/>
    <w:tmpl w:val="3B8CB6B4"/>
    <w:lvl w:ilvl="0" w:tplc="82A20C04">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47437AC" w:tentative="1">
      <w:start w:val="1"/>
      <w:numFmt w:val="bullet"/>
      <w:lvlText w:val=""/>
      <w:lvlPicBulletId w:val="0"/>
      <w:lvlJc w:val="left"/>
      <w:pPr>
        <w:tabs>
          <w:tab w:val="num" w:pos="2160"/>
        </w:tabs>
        <w:ind w:left="2160" w:hanging="360"/>
      </w:pPr>
      <w:rPr>
        <w:rFonts w:ascii="Symbol" w:hAnsi="Symbol" w:hint="default"/>
      </w:rPr>
    </w:lvl>
    <w:lvl w:ilvl="3" w:tplc="0C4E7662" w:tentative="1">
      <w:start w:val="1"/>
      <w:numFmt w:val="bullet"/>
      <w:lvlText w:val=""/>
      <w:lvlPicBulletId w:val="0"/>
      <w:lvlJc w:val="left"/>
      <w:pPr>
        <w:tabs>
          <w:tab w:val="num" w:pos="2880"/>
        </w:tabs>
        <w:ind w:left="2880" w:hanging="360"/>
      </w:pPr>
      <w:rPr>
        <w:rFonts w:ascii="Symbol" w:hAnsi="Symbol" w:hint="default"/>
      </w:rPr>
    </w:lvl>
    <w:lvl w:ilvl="4" w:tplc="220A3D98" w:tentative="1">
      <w:start w:val="1"/>
      <w:numFmt w:val="bullet"/>
      <w:lvlText w:val=""/>
      <w:lvlPicBulletId w:val="0"/>
      <w:lvlJc w:val="left"/>
      <w:pPr>
        <w:tabs>
          <w:tab w:val="num" w:pos="3600"/>
        </w:tabs>
        <w:ind w:left="3600" w:hanging="360"/>
      </w:pPr>
      <w:rPr>
        <w:rFonts w:ascii="Symbol" w:hAnsi="Symbol" w:hint="default"/>
      </w:rPr>
    </w:lvl>
    <w:lvl w:ilvl="5" w:tplc="77D82A96" w:tentative="1">
      <w:start w:val="1"/>
      <w:numFmt w:val="bullet"/>
      <w:lvlText w:val=""/>
      <w:lvlPicBulletId w:val="0"/>
      <w:lvlJc w:val="left"/>
      <w:pPr>
        <w:tabs>
          <w:tab w:val="num" w:pos="4320"/>
        </w:tabs>
        <w:ind w:left="4320" w:hanging="360"/>
      </w:pPr>
      <w:rPr>
        <w:rFonts w:ascii="Symbol" w:hAnsi="Symbol" w:hint="default"/>
      </w:rPr>
    </w:lvl>
    <w:lvl w:ilvl="6" w:tplc="13866D5C" w:tentative="1">
      <w:start w:val="1"/>
      <w:numFmt w:val="bullet"/>
      <w:lvlText w:val=""/>
      <w:lvlPicBulletId w:val="0"/>
      <w:lvlJc w:val="left"/>
      <w:pPr>
        <w:tabs>
          <w:tab w:val="num" w:pos="5040"/>
        </w:tabs>
        <w:ind w:left="5040" w:hanging="360"/>
      </w:pPr>
      <w:rPr>
        <w:rFonts w:ascii="Symbol" w:hAnsi="Symbol" w:hint="default"/>
      </w:rPr>
    </w:lvl>
    <w:lvl w:ilvl="7" w:tplc="C4CEC98A" w:tentative="1">
      <w:start w:val="1"/>
      <w:numFmt w:val="bullet"/>
      <w:lvlText w:val=""/>
      <w:lvlPicBulletId w:val="0"/>
      <w:lvlJc w:val="left"/>
      <w:pPr>
        <w:tabs>
          <w:tab w:val="num" w:pos="5760"/>
        </w:tabs>
        <w:ind w:left="5760" w:hanging="360"/>
      </w:pPr>
      <w:rPr>
        <w:rFonts w:ascii="Symbol" w:hAnsi="Symbol" w:hint="default"/>
      </w:rPr>
    </w:lvl>
    <w:lvl w:ilvl="8" w:tplc="2E8ACF8A"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3EA26D7"/>
    <w:multiLevelType w:val="multilevel"/>
    <w:tmpl w:val="A5F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82669"/>
    <w:multiLevelType w:val="hybridMultilevel"/>
    <w:tmpl w:val="6550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234AC"/>
    <w:multiLevelType w:val="multilevel"/>
    <w:tmpl w:val="B4B40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4D1FB1"/>
    <w:multiLevelType w:val="multilevel"/>
    <w:tmpl w:val="257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836E9"/>
    <w:multiLevelType w:val="hybridMultilevel"/>
    <w:tmpl w:val="B0A8BEC4"/>
    <w:lvl w:ilvl="0" w:tplc="0A30113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944462A4" w:tentative="1">
      <w:start w:val="1"/>
      <w:numFmt w:val="bullet"/>
      <w:lvlText w:val=""/>
      <w:lvlJc w:val="left"/>
      <w:pPr>
        <w:tabs>
          <w:tab w:val="num" w:pos="2880"/>
        </w:tabs>
        <w:ind w:left="2880" w:hanging="360"/>
      </w:pPr>
      <w:rPr>
        <w:rFonts w:ascii="Wingdings" w:hAnsi="Wingdings" w:hint="default"/>
      </w:rPr>
    </w:lvl>
    <w:lvl w:ilvl="4" w:tplc="B866C20E" w:tentative="1">
      <w:start w:val="1"/>
      <w:numFmt w:val="bullet"/>
      <w:lvlText w:val=""/>
      <w:lvlJc w:val="left"/>
      <w:pPr>
        <w:tabs>
          <w:tab w:val="num" w:pos="3600"/>
        </w:tabs>
        <w:ind w:left="3600" w:hanging="360"/>
      </w:pPr>
      <w:rPr>
        <w:rFonts w:ascii="Wingdings" w:hAnsi="Wingdings" w:hint="default"/>
      </w:rPr>
    </w:lvl>
    <w:lvl w:ilvl="5" w:tplc="170C6C38" w:tentative="1">
      <w:start w:val="1"/>
      <w:numFmt w:val="bullet"/>
      <w:lvlText w:val=""/>
      <w:lvlJc w:val="left"/>
      <w:pPr>
        <w:tabs>
          <w:tab w:val="num" w:pos="4320"/>
        </w:tabs>
        <w:ind w:left="4320" w:hanging="360"/>
      </w:pPr>
      <w:rPr>
        <w:rFonts w:ascii="Wingdings" w:hAnsi="Wingdings" w:hint="default"/>
      </w:rPr>
    </w:lvl>
    <w:lvl w:ilvl="6" w:tplc="3738DAEC" w:tentative="1">
      <w:start w:val="1"/>
      <w:numFmt w:val="bullet"/>
      <w:lvlText w:val=""/>
      <w:lvlJc w:val="left"/>
      <w:pPr>
        <w:tabs>
          <w:tab w:val="num" w:pos="5040"/>
        </w:tabs>
        <w:ind w:left="5040" w:hanging="360"/>
      </w:pPr>
      <w:rPr>
        <w:rFonts w:ascii="Wingdings" w:hAnsi="Wingdings" w:hint="default"/>
      </w:rPr>
    </w:lvl>
    <w:lvl w:ilvl="7" w:tplc="1DBE839C" w:tentative="1">
      <w:start w:val="1"/>
      <w:numFmt w:val="bullet"/>
      <w:lvlText w:val=""/>
      <w:lvlJc w:val="left"/>
      <w:pPr>
        <w:tabs>
          <w:tab w:val="num" w:pos="5760"/>
        </w:tabs>
        <w:ind w:left="5760" w:hanging="360"/>
      </w:pPr>
      <w:rPr>
        <w:rFonts w:ascii="Wingdings" w:hAnsi="Wingdings" w:hint="default"/>
      </w:rPr>
    </w:lvl>
    <w:lvl w:ilvl="8" w:tplc="688410D2" w:tentative="1">
      <w:start w:val="1"/>
      <w:numFmt w:val="bullet"/>
      <w:lvlText w:val=""/>
      <w:lvlJc w:val="left"/>
      <w:pPr>
        <w:tabs>
          <w:tab w:val="num" w:pos="6480"/>
        </w:tabs>
        <w:ind w:left="6480" w:hanging="360"/>
      </w:pPr>
      <w:rPr>
        <w:rFonts w:ascii="Wingdings" w:hAnsi="Wingdings" w:hint="default"/>
      </w:rPr>
    </w:lvl>
  </w:abstractNum>
  <w:abstractNum w:abstractNumId="8">
    <w:nsid w:val="477D55D1"/>
    <w:multiLevelType w:val="multilevel"/>
    <w:tmpl w:val="D0A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A213D0"/>
    <w:multiLevelType w:val="hybridMultilevel"/>
    <w:tmpl w:val="DAC2F6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5571D"/>
    <w:multiLevelType w:val="multilevel"/>
    <w:tmpl w:val="6A0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12">
    <w:nsid w:val="761975EF"/>
    <w:multiLevelType w:val="multilevel"/>
    <w:tmpl w:val="065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8"/>
  </w:num>
  <w:num w:numId="5">
    <w:abstractNumId w:val="10"/>
  </w:num>
  <w:num w:numId="6">
    <w:abstractNumId w:val="3"/>
  </w:num>
  <w:num w:numId="7">
    <w:abstractNumId w:val="1"/>
  </w:num>
  <w:num w:numId="8">
    <w:abstractNumId w:val="4"/>
  </w:num>
  <w:num w:numId="9">
    <w:abstractNumId w:val="0"/>
  </w:num>
  <w:num w:numId="10">
    <w:abstractNumId w:val="13"/>
  </w:num>
  <w:num w:numId="11">
    <w:abstractNumId w:val="2"/>
  </w:num>
  <w:num w:numId="12">
    <w:abstractNumId w:val="9"/>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3712"/>
    <w:rsid w:val="00003646"/>
    <w:rsid w:val="0015490C"/>
    <w:rsid w:val="001804E2"/>
    <w:rsid w:val="001D5002"/>
    <w:rsid w:val="00294FED"/>
    <w:rsid w:val="00352C61"/>
    <w:rsid w:val="00364893"/>
    <w:rsid w:val="004C3E84"/>
    <w:rsid w:val="00701A76"/>
    <w:rsid w:val="007D0EA4"/>
    <w:rsid w:val="00864E82"/>
    <w:rsid w:val="0088052F"/>
    <w:rsid w:val="008A31E2"/>
    <w:rsid w:val="009A3F60"/>
    <w:rsid w:val="00AA4BCF"/>
    <w:rsid w:val="00BB1199"/>
    <w:rsid w:val="00CE133F"/>
    <w:rsid w:val="00D16C5E"/>
    <w:rsid w:val="00D834AA"/>
    <w:rsid w:val="00DF3712"/>
    <w:rsid w:val="00E64DA1"/>
    <w:rsid w:val="00E732B7"/>
    <w:rsid w:val="00EE1EBF"/>
    <w:rsid w:val="00F24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02"/>
  </w:style>
  <w:style w:type="paragraph" w:styleId="Heading1">
    <w:name w:val="heading 1"/>
    <w:basedOn w:val="Normal"/>
    <w:next w:val="Normal"/>
    <w:link w:val="Heading1Char"/>
    <w:uiPriority w:val="9"/>
    <w:qFormat/>
    <w:rsid w:val="00DF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4B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1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F3712"/>
    <w:rPr>
      <w:b/>
      <w:bCs/>
    </w:rPr>
  </w:style>
  <w:style w:type="paragraph" w:styleId="NormalWeb">
    <w:name w:val="Normal (Web)"/>
    <w:basedOn w:val="Normal"/>
    <w:uiPriority w:val="99"/>
    <w:unhideWhenUsed/>
    <w:rsid w:val="00DF3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712"/>
  </w:style>
  <w:style w:type="paragraph" w:styleId="BalloonText">
    <w:name w:val="Balloon Text"/>
    <w:basedOn w:val="Normal"/>
    <w:link w:val="BalloonTextChar"/>
    <w:uiPriority w:val="99"/>
    <w:semiHidden/>
    <w:unhideWhenUsed/>
    <w:rsid w:val="00DF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712"/>
    <w:rPr>
      <w:rFonts w:ascii="Tahoma" w:hAnsi="Tahoma" w:cs="Tahoma"/>
      <w:sz w:val="16"/>
      <w:szCs w:val="16"/>
    </w:rPr>
  </w:style>
  <w:style w:type="character" w:styleId="Emphasis">
    <w:name w:val="Emphasis"/>
    <w:basedOn w:val="DefaultParagraphFont"/>
    <w:uiPriority w:val="20"/>
    <w:qFormat/>
    <w:rsid w:val="00701A76"/>
    <w:rPr>
      <w:i/>
      <w:iCs/>
    </w:rPr>
  </w:style>
  <w:style w:type="character" w:customStyle="1" w:styleId="a">
    <w:name w:val="a"/>
    <w:basedOn w:val="DefaultParagraphFont"/>
    <w:rsid w:val="00701A76"/>
  </w:style>
  <w:style w:type="character" w:styleId="Hyperlink">
    <w:name w:val="Hyperlink"/>
    <w:basedOn w:val="DefaultParagraphFont"/>
    <w:uiPriority w:val="99"/>
    <w:semiHidden/>
    <w:unhideWhenUsed/>
    <w:rsid w:val="00AA4BCF"/>
    <w:rPr>
      <w:color w:val="0000FF"/>
      <w:u w:val="single"/>
    </w:rPr>
  </w:style>
  <w:style w:type="character" w:customStyle="1" w:styleId="Heading2Char">
    <w:name w:val="Heading 2 Char"/>
    <w:basedOn w:val="DefaultParagraphFont"/>
    <w:link w:val="Heading2"/>
    <w:uiPriority w:val="9"/>
    <w:semiHidden/>
    <w:rsid w:val="00AA4BC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BCF"/>
    <w:rPr>
      <w:rFonts w:ascii="Courier New" w:eastAsia="Times New Roman" w:hAnsi="Courier New" w:cs="Courier New"/>
      <w:sz w:val="20"/>
      <w:szCs w:val="20"/>
    </w:rPr>
  </w:style>
  <w:style w:type="character" w:customStyle="1" w:styleId="pln">
    <w:name w:val="pln"/>
    <w:basedOn w:val="DefaultParagraphFont"/>
    <w:rsid w:val="00AA4BCF"/>
  </w:style>
  <w:style w:type="character" w:customStyle="1" w:styleId="pun">
    <w:name w:val="pun"/>
    <w:basedOn w:val="DefaultParagraphFont"/>
    <w:rsid w:val="00AA4BCF"/>
  </w:style>
  <w:style w:type="character" w:customStyle="1" w:styleId="lit">
    <w:name w:val="lit"/>
    <w:basedOn w:val="DefaultParagraphFont"/>
    <w:rsid w:val="00AA4BCF"/>
  </w:style>
  <w:style w:type="character" w:customStyle="1" w:styleId="typ">
    <w:name w:val="typ"/>
    <w:basedOn w:val="DefaultParagraphFont"/>
    <w:rsid w:val="00AA4BCF"/>
  </w:style>
  <w:style w:type="character" w:customStyle="1" w:styleId="boldminion">
    <w:name w:val="bold_minion"/>
    <w:basedOn w:val="DefaultParagraphFont"/>
    <w:rsid w:val="008A31E2"/>
  </w:style>
  <w:style w:type="paragraph" w:styleId="ListParagraph">
    <w:name w:val="List Paragraph"/>
    <w:basedOn w:val="Normal"/>
    <w:uiPriority w:val="34"/>
    <w:qFormat/>
    <w:rsid w:val="008A31E2"/>
    <w:pPr>
      <w:ind w:left="720"/>
      <w:contextualSpacing/>
    </w:pPr>
  </w:style>
  <w:style w:type="paragraph" w:styleId="Header">
    <w:name w:val="header"/>
    <w:basedOn w:val="Normal"/>
    <w:link w:val="HeaderChar"/>
    <w:uiPriority w:val="99"/>
    <w:semiHidden/>
    <w:unhideWhenUsed/>
    <w:rsid w:val="00F249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909"/>
  </w:style>
  <w:style w:type="paragraph" w:styleId="Footer">
    <w:name w:val="footer"/>
    <w:basedOn w:val="Normal"/>
    <w:link w:val="FooterChar"/>
    <w:uiPriority w:val="99"/>
    <w:unhideWhenUsed/>
    <w:rsid w:val="00F24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09"/>
  </w:style>
  <w:style w:type="table" w:customStyle="1" w:styleId="TableGrid1">
    <w:name w:val="Table Grid1"/>
    <w:basedOn w:val="TableNormal"/>
    <w:uiPriority w:val="59"/>
    <w:rsid w:val="00F2490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645669">
      <w:bodyDiv w:val="1"/>
      <w:marLeft w:val="0"/>
      <w:marRight w:val="0"/>
      <w:marTop w:val="0"/>
      <w:marBottom w:val="0"/>
      <w:divBdr>
        <w:top w:val="none" w:sz="0" w:space="0" w:color="auto"/>
        <w:left w:val="none" w:sz="0" w:space="0" w:color="auto"/>
        <w:bottom w:val="none" w:sz="0" w:space="0" w:color="auto"/>
        <w:right w:val="none" w:sz="0" w:space="0" w:color="auto"/>
      </w:divBdr>
    </w:div>
    <w:div w:id="210727004">
      <w:bodyDiv w:val="1"/>
      <w:marLeft w:val="0"/>
      <w:marRight w:val="0"/>
      <w:marTop w:val="0"/>
      <w:marBottom w:val="0"/>
      <w:divBdr>
        <w:top w:val="none" w:sz="0" w:space="0" w:color="auto"/>
        <w:left w:val="none" w:sz="0" w:space="0" w:color="auto"/>
        <w:bottom w:val="none" w:sz="0" w:space="0" w:color="auto"/>
        <w:right w:val="none" w:sz="0" w:space="0" w:color="auto"/>
      </w:divBdr>
    </w:div>
    <w:div w:id="277614023">
      <w:bodyDiv w:val="1"/>
      <w:marLeft w:val="0"/>
      <w:marRight w:val="0"/>
      <w:marTop w:val="0"/>
      <w:marBottom w:val="0"/>
      <w:divBdr>
        <w:top w:val="none" w:sz="0" w:space="0" w:color="auto"/>
        <w:left w:val="none" w:sz="0" w:space="0" w:color="auto"/>
        <w:bottom w:val="none" w:sz="0" w:space="0" w:color="auto"/>
        <w:right w:val="none" w:sz="0" w:space="0" w:color="auto"/>
      </w:divBdr>
    </w:div>
    <w:div w:id="426930668">
      <w:bodyDiv w:val="1"/>
      <w:marLeft w:val="0"/>
      <w:marRight w:val="0"/>
      <w:marTop w:val="0"/>
      <w:marBottom w:val="0"/>
      <w:divBdr>
        <w:top w:val="none" w:sz="0" w:space="0" w:color="auto"/>
        <w:left w:val="none" w:sz="0" w:space="0" w:color="auto"/>
        <w:bottom w:val="none" w:sz="0" w:space="0" w:color="auto"/>
        <w:right w:val="none" w:sz="0" w:space="0" w:color="auto"/>
      </w:divBdr>
    </w:div>
    <w:div w:id="528300708">
      <w:bodyDiv w:val="1"/>
      <w:marLeft w:val="0"/>
      <w:marRight w:val="0"/>
      <w:marTop w:val="0"/>
      <w:marBottom w:val="0"/>
      <w:divBdr>
        <w:top w:val="none" w:sz="0" w:space="0" w:color="auto"/>
        <w:left w:val="none" w:sz="0" w:space="0" w:color="auto"/>
        <w:bottom w:val="none" w:sz="0" w:space="0" w:color="auto"/>
        <w:right w:val="none" w:sz="0" w:space="0" w:color="auto"/>
      </w:divBdr>
      <w:divsChild>
        <w:div w:id="275645921">
          <w:marLeft w:val="0"/>
          <w:marRight w:val="0"/>
          <w:marTop w:val="240"/>
          <w:marBottom w:val="240"/>
          <w:divBdr>
            <w:top w:val="none" w:sz="0" w:space="0" w:color="auto"/>
            <w:left w:val="none" w:sz="0" w:space="0" w:color="auto"/>
            <w:bottom w:val="none" w:sz="0" w:space="0" w:color="auto"/>
            <w:right w:val="none" w:sz="0" w:space="0" w:color="auto"/>
          </w:divBdr>
        </w:div>
        <w:div w:id="5864356">
          <w:marLeft w:val="0"/>
          <w:marRight w:val="0"/>
          <w:marTop w:val="240"/>
          <w:marBottom w:val="240"/>
          <w:divBdr>
            <w:top w:val="none" w:sz="0" w:space="0" w:color="auto"/>
            <w:left w:val="none" w:sz="0" w:space="0" w:color="auto"/>
            <w:bottom w:val="none" w:sz="0" w:space="0" w:color="auto"/>
            <w:right w:val="none" w:sz="0" w:space="0" w:color="auto"/>
          </w:divBdr>
        </w:div>
        <w:div w:id="1639534143">
          <w:marLeft w:val="0"/>
          <w:marRight w:val="0"/>
          <w:marTop w:val="240"/>
          <w:marBottom w:val="240"/>
          <w:divBdr>
            <w:top w:val="none" w:sz="0" w:space="0" w:color="auto"/>
            <w:left w:val="none" w:sz="0" w:space="0" w:color="auto"/>
            <w:bottom w:val="none" w:sz="0" w:space="0" w:color="auto"/>
            <w:right w:val="none" w:sz="0" w:space="0" w:color="auto"/>
          </w:divBdr>
        </w:div>
        <w:div w:id="1535192182">
          <w:marLeft w:val="317"/>
          <w:marRight w:val="0"/>
          <w:marTop w:val="120"/>
          <w:marBottom w:val="120"/>
          <w:divBdr>
            <w:top w:val="none" w:sz="0" w:space="0" w:color="auto"/>
            <w:left w:val="none" w:sz="0" w:space="0" w:color="auto"/>
            <w:bottom w:val="none" w:sz="0" w:space="0" w:color="auto"/>
            <w:right w:val="none" w:sz="0" w:space="0" w:color="auto"/>
          </w:divBdr>
        </w:div>
        <w:div w:id="1271399018">
          <w:marLeft w:val="317"/>
          <w:marRight w:val="0"/>
          <w:marTop w:val="120"/>
          <w:marBottom w:val="120"/>
          <w:divBdr>
            <w:top w:val="none" w:sz="0" w:space="0" w:color="auto"/>
            <w:left w:val="none" w:sz="0" w:space="0" w:color="auto"/>
            <w:bottom w:val="none" w:sz="0" w:space="0" w:color="auto"/>
            <w:right w:val="none" w:sz="0" w:space="0" w:color="auto"/>
          </w:divBdr>
        </w:div>
      </w:divsChild>
    </w:div>
    <w:div w:id="535430406">
      <w:bodyDiv w:val="1"/>
      <w:marLeft w:val="0"/>
      <w:marRight w:val="0"/>
      <w:marTop w:val="0"/>
      <w:marBottom w:val="0"/>
      <w:divBdr>
        <w:top w:val="none" w:sz="0" w:space="0" w:color="auto"/>
        <w:left w:val="none" w:sz="0" w:space="0" w:color="auto"/>
        <w:bottom w:val="none" w:sz="0" w:space="0" w:color="auto"/>
        <w:right w:val="none" w:sz="0" w:space="0" w:color="auto"/>
      </w:divBdr>
      <w:divsChild>
        <w:div w:id="99492123">
          <w:marLeft w:val="0"/>
          <w:marRight w:val="0"/>
          <w:marTop w:val="0"/>
          <w:marBottom w:val="0"/>
          <w:divBdr>
            <w:top w:val="none" w:sz="0" w:space="0" w:color="auto"/>
            <w:left w:val="none" w:sz="0" w:space="0" w:color="auto"/>
            <w:bottom w:val="none" w:sz="0" w:space="0" w:color="auto"/>
            <w:right w:val="none" w:sz="0" w:space="0" w:color="auto"/>
          </w:divBdr>
        </w:div>
        <w:div w:id="691567439">
          <w:marLeft w:val="0"/>
          <w:marRight w:val="0"/>
          <w:marTop w:val="0"/>
          <w:marBottom w:val="0"/>
          <w:divBdr>
            <w:top w:val="none" w:sz="0" w:space="0" w:color="auto"/>
            <w:left w:val="none" w:sz="0" w:space="0" w:color="auto"/>
            <w:bottom w:val="none" w:sz="0" w:space="0" w:color="auto"/>
            <w:right w:val="none" w:sz="0" w:space="0" w:color="auto"/>
          </w:divBdr>
        </w:div>
        <w:div w:id="1042562761">
          <w:marLeft w:val="0"/>
          <w:marRight w:val="0"/>
          <w:marTop w:val="0"/>
          <w:marBottom w:val="0"/>
          <w:divBdr>
            <w:top w:val="none" w:sz="0" w:space="0" w:color="auto"/>
            <w:left w:val="none" w:sz="0" w:space="0" w:color="auto"/>
            <w:bottom w:val="none" w:sz="0" w:space="0" w:color="auto"/>
            <w:right w:val="none" w:sz="0" w:space="0" w:color="auto"/>
          </w:divBdr>
        </w:div>
        <w:div w:id="866021262">
          <w:marLeft w:val="0"/>
          <w:marRight w:val="0"/>
          <w:marTop w:val="0"/>
          <w:marBottom w:val="0"/>
          <w:divBdr>
            <w:top w:val="none" w:sz="0" w:space="0" w:color="auto"/>
            <w:left w:val="none" w:sz="0" w:space="0" w:color="auto"/>
            <w:bottom w:val="none" w:sz="0" w:space="0" w:color="auto"/>
            <w:right w:val="none" w:sz="0" w:space="0" w:color="auto"/>
          </w:divBdr>
        </w:div>
        <w:div w:id="1393045952">
          <w:marLeft w:val="0"/>
          <w:marRight w:val="0"/>
          <w:marTop w:val="0"/>
          <w:marBottom w:val="0"/>
          <w:divBdr>
            <w:top w:val="none" w:sz="0" w:space="0" w:color="auto"/>
            <w:left w:val="none" w:sz="0" w:space="0" w:color="auto"/>
            <w:bottom w:val="none" w:sz="0" w:space="0" w:color="auto"/>
            <w:right w:val="none" w:sz="0" w:space="0" w:color="auto"/>
          </w:divBdr>
        </w:div>
      </w:divsChild>
    </w:div>
    <w:div w:id="590545267">
      <w:bodyDiv w:val="1"/>
      <w:marLeft w:val="0"/>
      <w:marRight w:val="0"/>
      <w:marTop w:val="0"/>
      <w:marBottom w:val="0"/>
      <w:divBdr>
        <w:top w:val="none" w:sz="0" w:space="0" w:color="auto"/>
        <w:left w:val="none" w:sz="0" w:space="0" w:color="auto"/>
        <w:bottom w:val="none" w:sz="0" w:space="0" w:color="auto"/>
        <w:right w:val="none" w:sz="0" w:space="0" w:color="auto"/>
      </w:divBdr>
    </w:div>
    <w:div w:id="632637521">
      <w:bodyDiv w:val="1"/>
      <w:marLeft w:val="0"/>
      <w:marRight w:val="0"/>
      <w:marTop w:val="0"/>
      <w:marBottom w:val="0"/>
      <w:divBdr>
        <w:top w:val="none" w:sz="0" w:space="0" w:color="auto"/>
        <w:left w:val="none" w:sz="0" w:space="0" w:color="auto"/>
        <w:bottom w:val="none" w:sz="0" w:space="0" w:color="auto"/>
        <w:right w:val="none" w:sz="0" w:space="0" w:color="auto"/>
      </w:divBdr>
    </w:div>
    <w:div w:id="712002639">
      <w:bodyDiv w:val="1"/>
      <w:marLeft w:val="0"/>
      <w:marRight w:val="0"/>
      <w:marTop w:val="0"/>
      <w:marBottom w:val="0"/>
      <w:divBdr>
        <w:top w:val="none" w:sz="0" w:space="0" w:color="auto"/>
        <w:left w:val="none" w:sz="0" w:space="0" w:color="auto"/>
        <w:bottom w:val="none" w:sz="0" w:space="0" w:color="auto"/>
        <w:right w:val="none" w:sz="0" w:space="0" w:color="auto"/>
      </w:divBdr>
    </w:div>
    <w:div w:id="736168604">
      <w:bodyDiv w:val="1"/>
      <w:marLeft w:val="0"/>
      <w:marRight w:val="0"/>
      <w:marTop w:val="0"/>
      <w:marBottom w:val="0"/>
      <w:divBdr>
        <w:top w:val="none" w:sz="0" w:space="0" w:color="auto"/>
        <w:left w:val="none" w:sz="0" w:space="0" w:color="auto"/>
        <w:bottom w:val="none" w:sz="0" w:space="0" w:color="auto"/>
        <w:right w:val="none" w:sz="0" w:space="0" w:color="auto"/>
      </w:divBdr>
      <w:divsChild>
        <w:div w:id="1836795115">
          <w:marLeft w:val="0"/>
          <w:marRight w:val="0"/>
          <w:marTop w:val="0"/>
          <w:marBottom w:val="0"/>
          <w:divBdr>
            <w:top w:val="none" w:sz="0" w:space="0" w:color="auto"/>
            <w:left w:val="none" w:sz="0" w:space="0" w:color="auto"/>
            <w:bottom w:val="none" w:sz="0" w:space="0" w:color="auto"/>
            <w:right w:val="none" w:sz="0" w:space="0" w:color="auto"/>
          </w:divBdr>
        </w:div>
        <w:div w:id="405153442">
          <w:marLeft w:val="0"/>
          <w:marRight w:val="0"/>
          <w:marTop w:val="0"/>
          <w:marBottom w:val="0"/>
          <w:divBdr>
            <w:top w:val="none" w:sz="0" w:space="0" w:color="auto"/>
            <w:left w:val="none" w:sz="0" w:space="0" w:color="auto"/>
            <w:bottom w:val="none" w:sz="0" w:space="0" w:color="auto"/>
            <w:right w:val="none" w:sz="0" w:space="0" w:color="auto"/>
          </w:divBdr>
        </w:div>
        <w:div w:id="981541307">
          <w:marLeft w:val="0"/>
          <w:marRight w:val="0"/>
          <w:marTop w:val="0"/>
          <w:marBottom w:val="0"/>
          <w:divBdr>
            <w:top w:val="none" w:sz="0" w:space="0" w:color="auto"/>
            <w:left w:val="none" w:sz="0" w:space="0" w:color="auto"/>
            <w:bottom w:val="none" w:sz="0" w:space="0" w:color="auto"/>
            <w:right w:val="none" w:sz="0" w:space="0" w:color="auto"/>
          </w:divBdr>
        </w:div>
        <w:div w:id="71974740">
          <w:marLeft w:val="0"/>
          <w:marRight w:val="0"/>
          <w:marTop w:val="0"/>
          <w:marBottom w:val="0"/>
          <w:divBdr>
            <w:top w:val="none" w:sz="0" w:space="0" w:color="auto"/>
            <w:left w:val="none" w:sz="0" w:space="0" w:color="auto"/>
            <w:bottom w:val="none" w:sz="0" w:space="0" w:color="auto"/>
            <w:right w:val="none" w:sz="0" w:space="0" w:color="auto"/>
          </w:divBdr>
        </w:div>
        <w:div w:id="549348303">
          <w:marLeft w:val="0"/>
          <w:marRight w:val="0"/>
          <w:marTop w:val="0"/>
          <w:marBottom w:val="0"/>
          <w:divBdr>
            <w:top w:val="none" w:sz="0" w:space="0" w:color="auto"/>
            <w:left w:val="none" w:sz="0" w:space="0" w:color="auto"/>
            <w:bottom w:val="none" w:sz="0" w:space="0" w:color="auto"/>
            <w:right w:val="none" w:sz="0" w:space="0" w:color="auto"/>
          </w:divBdr>
        </w:div>
      </w:divsChild>
    </w:div>
    <w:div w:id="750397322">
      <w:bodyDiv w:val="1"/>
      <w:marLeft w:val="0"/>
      <w:marRight w:val="0"/>
      <w:marTop w:val="0"/>
      <w:marBottom w:val="0"/>
      <w:divBdr>
        <w:top w:val="none" w:sz="0" w:space="0" w:color="auto"/>
        <w:left w:val="none" w:sz="0" w:space="0" w:color="auto"/>
        <w:bottom w:val="none" w:sz="0" w:space="0" w:color="auto"/>
        <w:right w:val="none" w:sz="0" w:space="0" w:color="auto"/>
      </w:divBdr>
    </w:div>
    <w:div w:id="836043386">
      <w:bodyDiv w:val="1"/>
      <w:marLeft w:val="0"/>
      <w:marRight w:val="0"/>
      <w:marTop w:val="0"/>
      <w:marBottom w:val="0"/>
      <w:divBdr>
        <w:top w:val="none" w:sz="0" w:space="0" w:color="auto"/>
        <w:left w:val="none" w:sz="0" w:space="0" w:color="auto"/>
        <w:bottom w:val="none" w:sz="0" w:space="0" w:color="auto"/>
        <w:right w:val="none" w:sz="0" w:space="0" w:color="auto"/>
      </w:divBdr>
    </w:div>
    <w:div w:id="924532192">
      <w:bodyDiv w:val="1"/>
      <w:marLeft w:val="0"/>
      <w:marRight w:val="0"/>
      <w:marTop w:val="0"/>
      <w:marBottom w:val="0"/>
      <w:divBdr>
        <w:top w:val="none" w:sz="0" w:space="0" w:color="auto"/>
        <w:left w:val="none" w:sz="0" w:space="0" w:color="auto"/>
        <w:bottom w:val="none" w:sz="0" w:space="0" w:color="auto"/>
        <w:right w:val="none" w:sz="0" w:space="0" w:color="auto"/>
      </w:divBdr>
    </w:div>
    <w:div w:id="980885864">
      <w:bodyDiv w:val="1"/>
      <w:marLeft w:val="0"/>
      <w:marRight w:val="0"/>
      <w:marTop w:val="0"/>
      <w:marBottom w:val="0"/>
      <w:divBdr>
        <w:top w:val="none" w:sz="0" w:space="0" w:color="auto"/>
        <w:left w:val="none" w:sz="0" w:space="0" w:color="auto"/>
        <w:bottom w:val="none" w:sz="0" w:space="0" w:color="auto"/>
        <w:right w:val="none" w:sz="0" w:space="0" w:color="auto"/>
      </w:divBdr>
    </w:div>
    <w:div w:id="1466696832">
      <w:bodyDiv w:val="1"/>
      <w:marLeft w:val="0"/>
      <w:marRight w:val="0"/>
      <w:marTop w:val="0"/>
      <w:marBottom w:val="0"/>
      <w:divBdr>
        <w:top w:val="none" w:sz="0" w:space="0" w:color="auto"/>
        <w:left w:val="none" w:sz="0" w:space="0" w:color="auto"/>
        <w:bottom w:val="none" w:sz="0" w:space="0" w:color="auto"/>
        <w:right w:val="none" w:sz="0" w:space="0" w:color="auto"/>
      </w:divBdr>
    </w:div>
    <w:div w:id="15191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2015-10-02T06:27:00Z</dcterms:created>
  <dcterms:modified xsi:type="dcterms:W3CDTF">2015-10-02T06:27:00Z</dcterms:modified>
</cp:coreProperties>
</file>