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280" w:rsidRDefault="001F6280" w:rsidP="00241624">
      <w:pPr>
        <w:jc w:val="center"/>
        <w:rPr>
          <w:rFonts w:ascii="Stencil" w:hAnsi="Stencil"/>
          <w:b/>
          <w:sz w:val="48"/>
          <w:szCs w:val="48"/>
        </w:rPr>
      </w:pPr>
      <w:r>
        <w:rPr>
          <w:rFonts w:ascii="Stencil" w:hAnsi="Stencil"/>
          <w:b/>
          <w:sz w:val="48"/>
          <w:szCs w:val="48"/>
        </w:rPr>
        <w:t>ST. XAVIER’S COLLEGE</w:t>
      </w:r>
    </w:p>
    <w:p w:rsidR="001F6280" w:rsidRDefault="001F6280" w:rsidP="00241624">
      <w:pPr>
        <w:jc w:val="center"/>
        <w:rPr>
          <w:rFonts w:ascii="Times New Roman"/>
          <w:b/>
          <w:sz w:val="28"/>
          <w:szCs w:val="28"/>
        </w:rPr>
      </w:pPr>
      <w:r>
        <w:rPr>
          <w:rFonts w:ascii="Times New Roman"/>
          <w:b/>
          <w:sz w:val="28"/>
          <w:szCs w:val="28"/>
        </w:rPr>
        <w:t xml:space="preserve">(Affiliated to </w:t>
      </w:r>
      <w:proofErr w:type="spellStart"/>
      <w:r>
        <w:rPr>
          <w:rFonts w:ascii="Times New Roman"/>
          <w:b/>
          <w:sz w:val="28"/>
          <w:szCs w:val="28"/>
        </w:rPr>
        <w:t>Tribhuvan</w:t>
      </w:r>
      <w:proofErr w:type="spellEnd"/>
      <w:r>
        <w:rPr>
          <w:rFonts w:ascii="Times New Roman"/>
          <w:b/>
          <w:sz w:val="28"/>
          <w:szCs w:val="28"/>
        </w:rPr>
        <w:t xml:space="preserve"> University)</w:t>
      </w:r>
    </w:p>
    <w:p w:rsidR="001F6280" w:rsidRDefault="001F6280" w:rsidP="00241624">
      <w:pPr>
        <w:jc w:val="center"/>
        <w:rPr>
          <w:rFonts w:ascii="Times New Roman"/>
          <w:sz w:val="28"/>
          <w:szCs w:val="28"/>
        </w:rPr>
      </w:pPr>
      <w:proofErr w:type="spellStart"/>
      <w:r>
        <w:rPr>
          <w:rFonts w:ascii="Times New Roman"/>
          <w:sz w:val="28"/>
          <w:szCs w:val="28"/>
        </w:rPr>
        <w:t>Maitighar</w:t>
      </w:r>
      <w:proofErr w:type="spellEnd"/>
      <w:r>
        <w:rPr>
          <w:rFonts w:ascii="Times New Roman"/>
          <w:sz w:val="28"/>
          <w:szCs w:val="28"/>
        </w:rPr>
        <w:t>, Kathmandu</w:t>
      </w:r>
    </w:p>
    <w:p w:rsidR="001F6280" w:rsidRDefault="001F6280" w:rsidP="00241624">
      <w:pPr>
        <w:jc w:val="center"/>
        <w:rPr>
          <w:rFonts w:ascii="Times New Roman"/>
          <w:sz w:val="28"/>
          <w:szCs w:val="28"/>
        </w:rPr>
      </w:pPr>
    </w:p>
    <w:p w:rsidR="001F6280" w:rsidRDefault="001F6280" w:rsidP="00241624">
      <w:pPr>
        <w:jc w:val="center"/>
        <w:rPr>
          <w:rFonts w:ascii="Stencil" w:hAnsi="Stencil"/>
          <w:sz w:val="76"/>
          <w:szCs w:val="72"/>
        </w:rPr>
      </w:pPr>
      <w:r>
        <w:rPr>
          <w:rFonts w:ascii="Stencil" w:hAnsi="Stencil"/>
          <w:noProof/>
          <w:sz w:val="76"/>
          <w:szCs w:val="72"/>
        </w:rPr>
        <w:drawing>
          <wp:inline distT="0" distB="0" distL="0" distR="0">
            <wp:extent cx="1628222" cy="1958196"/>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628363" cy="1958366"/>
                    </a:xfrm>
                    <a:prstGeom prst="rect">
                      <a:avLst/>
                    </a:prstGeom>
                    <a:noFill/>
                    <a:ln w="9525">
                      <a:noFill/>
                      <a:miter lim="800000"/>
                      <a:headEnd/>
                      <a:tailEnd/>
                    </a:ln>
                  </pic:spPr>
                </pic:pic>
              </a:graphicData>
            </a:graphic>
          </wp:inline>
        </w:drawing>
      </w:r>
    </w:p>
    <w:p w:rsidR="001F6280" w:rsidRDefault="001F6280" w:rsidP="00241624">
      <w:pPr>
        <w:jc w:val="center"/>
        <w:rPr>
          <w:rFonts w:ascii="Times New Roman"/>
          <w:b/>
          <w:sz w:val="28"/>
          <w:szCs w:val="28"/>
          <w:u w:val="single"/>
        </w:rPr>
      </w:pPr>
    </w:p>
    <w:p w:rsidR="001F6280" w:rsidRDefault="001F6280" w:rsidP="00241624">
      <w:pPr>
        <w:jc w:val="center"/>
        <w:rPr>
          <w:rFonts w:ascii="Times New Roman"/>
          <w:b/>
          <w:sz w:val="28"/>
          <w:szCs w:val="28"/>
          <w:u w:val="single"/>
        </w:rPr>
      </w:pPr>
      <w:r>
        <w:rPr>
          <w:rFonts w:ascii="Times New Roman"/>
          <w:b/>
          <w:sz w:val="28"/>
          <w:szCs w:val="28"/>
          <w:u w:val="single"/>
        </w:rPr>
        <w:t xml:space="preserve">Database Management System </w:t>
      </w:r>
      <w:r w:rsidR="00241624">
        <w:rPr>
          <w:rFonts w:ascii="Times New Roman"/>
          <w:b/>
          <w:sz w:val="28"/>
          <w:szCs w:val="28"/>
          <w:u w:val="single"/>
        </w:rPr>
        <w:t>Theory</w:t>
      </w:r>
      <w:r>
        <w:rPr>
          <w:rFonts w:ascii="Times New Roman"/>
          <w:b/>
          <w:sz w:val="28"/>
          <w:szCs w:val="28"/>
          <w:u w:val="single"/>
        </w:rPr>
        <w:t xml:space="preserve"> Assignment</w:t>
      </w:r>
      <w:r w:rsidR="00F64856">
        <w:rPr>
          <w:rFonts w:ascii="Times New Roman"/>
          <w:b/>
          <w:sz w:val="28"/>
          <w:szCs w:val="28"/>
          <w:u w:val="single"/>
        </w:rPr>
        <w:t xml:space="preserve"> #9</w:t>
      </w:r>
      <w:r>
        <w:rPr>
          <w:rFonts w:ascii="Times New Roman"/>
          <w:b/>
          <w:sz w:val="28"/>
          <w:szCs w:val="28"/>
          <w:u w:val="single"/>
        </w:rPr>
        <w:t xml:space="preserve"> </w:t>
      </w:r>
    </w:p>
    <w:p w:rsidR="001F6280" w:rsidRDefault="001F6280" w:rsidP="00241624">
      <w:pPr>
        <w:spacing w:after="0"/>
        <w:jc w:val="center"/>
        <w:rPr>
          <w:rFonts w:ascii="Times New Roman"/>
          <w:b/>
          <w:sz w:val="28"/>
          <w:szCs w:val="28"/>
        </w:rPr>
      </w:pPr>
    </w:p>
    <w:p w:rsidR="001F6280" w:rsidRDefault="001F6280" w:rsidP="00241624">
      <w:pPr>
        <w:spacing w:after="0"/>
        <w:jc w:val="center"/>
        <w:rPr>
          <w:rFonts w:ascii="Times New Roman"/>
          <w:b/>
          <w:sz w:val="28"/>
          <w:szCs w:val="28"/>
        </w:rPr>
      </w:pPr>
      <w:r>
        <w:rPr>
          <w:rFonts w:ascii="Times New Roman"/>
          <w:b/>
          <w:sz w:val="28"/>
          <w:szCs w:val="28"/>
        </w:rPr>
        <w:t>Submitted by:</w:t>
      </w:r>
    </w:p>
    <w:p w:rsidR="001F6280" w:rsidRDefault="001F6280" w:rsidP="00241624">
      <w:pPr>
        <w:spacing w:after="0"/>
        <w:jc w:val="center"/>
        <w:rPr>
          <w:rFonts w:ascii="Times New Roman"/>
          <w:sz w:val="24"/>
          <w:szCs w:val="24"/>
        </w:rPr>
      </w:pPr>
      <w:proofErr w:type="spellStart"/>
      <w:r>
        <w:rPr>
          <w:rFonts w:ascii="Times New Roman"/>
          <w:sz w:val="24"/>
          <w:szCs w:val="24"/>
        </w:rPr>
        <w:t>Sazjan</w:t>
      </w:r>
      <w:proofErr w:type="spellEnd"/>
      <w:r>
        <w:rPr>
          <w:rFonts w:ascii="Times New Roman"/>
          <w:sz w:val="24"/>
          <w:szCs w:val="24"/>
        </w:rPr>
        <w:t xml:space="preserve"> </w:t>
      </w:r>
      <w:proofErr w:type="spellStart"/>
      <w:r>
        <w:rPr>
          <w:rFonts w:ascii="Times New Roman"/>
          <w:sz w:val="24"/>
          <w:szCs w:val="24"/>
        </w:rPr>
        <w:t>Neupane</w:t>
      </w:r>
      <w:proofErr w:type="spellEnd"/>
    </w:p>
    <w:p w:rsidR="001F6280" w:rsidRDefault="001F6280" w:rsidP="00241624">
      <w:pPr>
        <w:spacing w:after="0"/>
        <w:jc w:val="center"/>
        <w:rPr>
          <w:rFonts w:ascii="Times New Roman"/>
          <w:sz w:val="24"/>
          <w:szCs w:val="24"/>
        </w:rPr>
      </w:pPr>
      <w:r>
        <w:rPr>
          <w:rFonts w:ascii="Times New Roman"/>
          <w:sz w:val="24"/>
          <w:szCs w:val="24"/>
        </w:rPr>
        <w:t>013BSCCSIT036</w:t>
      </w:r>
    </w:p>
    <w:p w:rsidR="001F6280" w:rsidRDefault="001F6280" w:rsidP="00241624">
      <w:pPr>
        <w:spacing w:after="0"/>
        <w:jc w:val="center"/>
        <w:rPr>
          <w:rFonts w:ascii="Times New Roman"/>
          <w:b/>
          <w:sz w:val="28"/>
          <w:szCs w:val="28"/>
        </w:rPr>
      </w:pPr>
    </w:p>
    <w:p w:rsidR="001F6280" w:rsidRDefault="001F6280" w:rsidP="00241624">
      <w:pPr>
        <w:jc w:val="center"/>
        <w:rPr>
          <w:rFonts w:ascii="Times New Roman"/>
          <w:b/>
          <w:sz w:val="28"/>
          <w:szCs w:val="28"/>
        </w:rPr>
      </w:pPr>
      <w:r>
        <w:rPr>
          <w:rFonts w:ascii="Times New Roman"/>
          <w:b/>
          <w:sz w:val="28"/>
          <w:szCs w:val="28"/>
        </w:rPr>
        <w:t>Submitted to:</w:t>
      </w:r>
    </w:p>
    <w:tbl>
      <w:tblPr>
        <w:tblStyle w:val="TableGrid"/>
        <w:tblW w:w="0" w:type="auto"/>
        <w:tblInd w:w="1548" w:type="dxa"/>
        <w:tblLook w:val="04A0"/>
      </w:tblPr>
      <w:tblGrid>
        <w:gridCol w:w="3326"/>
        <w:gridCol w:w="3104"/>
      </w:tblGrid>
      <w:tr w:rsidR="001F6280" w:rsidTr="001F6280">
        <w:trPr>
          <w:trHeight w:val="1758"/>
        </w:trPr>
        <w:tc>
          <w:tcPr>
            <w:tcW w:w="3326" w:type="dxa"/>
            <w:tcBorders>
              <w:top w:val="single" w:sz="4" w:space="0" w:color="auto"/>
              <w:left w:val="single" w:sz="4" w:space="0" w:color="auto"/>
              <w:bottom w:val="single" w:sz="4" w:space="0" w:color="auto"/>
              <w:right w:val="single" w:sz="4" w:space="0" w:color="auto"/>
            </w:tcBorders>
            <w:vAlign w:val="center"/>
            <w:hideMark/>
          </w:tcPr>
          <w:p w:rsidR="001F6280" w:rsidRDefault="001F6280" w:rsidP="00241624">
            <w:pPr>
              <w:jc w:val="center"/>
              <w:rPr>
                <w:rFonts w:ascii="Times New Roman"/>
                <w:sz w:val="24"/>
                <w:szCs w:val="24"/>
              </w:rPr>
            </w:pPr>
            <w:proofErr w:type="spellStart"/>
            <w:r>
              <w:rPr>
                <w:rFonts w:ascii="Times New Roman"/>
                <w:sz w:val="24"/>
                <w:szCs w:val="24"/>
              </w:rPr>
              <w:t>Er</w:t>
            </w:r>
            <w:proofErr w:type="spellEnd"/>
            <w:r>
              <w:rPr>
                <w:rFonts w:ascii="Times New Roman"/>
                <w:sz w:val="24"/>
                <w:szCs w:val="24"/>
              </w:rPr>
              <w:t xml:space="preserve">. Sanjay Kumar </w:t>
            </w:r>
            <w:proofErr w:type="spellStart"/>
            <w:r>
              <w:rPr>
                <w:rFonts w:ascii="Times New Roman"/>
                <w:sz w:val="24"/>
                <w:szCs w:val="24"/>
              </w:rPr>
              <w:t>Yadav</w:t>
            </w:r>
            <w:proofErr w:type="spellEnd"/>
          </w:p>
          <w:p w:rsidR="001F6280" w:rsidRDefault="001F6280" w:rsidP="00241624">
            <w:pPr>
              <w:jc w:val="center"/>
              <w:rPr>
                <w:rFonts w:ascii="Times New Roman"/>
                <w:sz w:val="20"/>
                <w:szCs w:val="20"/>
              </w:rPr>
            </w:pPr>
            <w:r>
              <w:rPr>
                <w:rFonts w:ascii="Times New Roman"/>
                <w:sz w:val="20"/>
                <w:szCs w:val="20"/>
              </w:rPr>
              <w:t>Lecturer, St. Xavier’s College</w:t>
            </w:r>
          </w:p>
        </w:tc>
        <w:tc>
          <w:tcPr>
            <w:tcW w:w="3104" w:type="dxa"/>
            <w:tcBorders>
              <w:top w:val="single" w:sz="4" w:space="0" w:color="auto"/>
              <w:left w:val="single" w:sz="4" w:space="0" w:color="auto"/>
              <w:bottom w:val="single" w:sz="4" w:space="0" w:color="auto"/>
              <w:right w:val="single" w:sz="4" w:space="0" w:color="auto"/>
            </w:tcBorders>
          </w:tcPr>
          <w:p w:rsidR="001F6280" w:rsidRDefault="001F6280" w:rsidP="00241624">
            <w:pPr>
              <w:jc w:val="center"/>
              <w:rPr>
                <w:rFonts w:ascii="Times New Roman"/>
                <w:sz w:val="24"/>
                <w:szCs w:val="24"/>
              </w:rPr>
            </w:pPr>
          </w:p>
        </w:tc>
      </w:tr>
    </w:tbl>
    <w:p w:rsidR="000F6284" w:rsidRDefault="000F6284" w:rsidP="000F6284">
      <w:pPr>
        <w:spacing w:before="240"/>
        <w:jc w:val="center"/>
        <w:rPr>
          <w:rFonts w:ascii="Times New Roman"/>
          <w:b/>
          <w:sz w:val="24"/>
          <w:szCs w:val="24"/>
        </w:rPr>
      </w:pPr>
    </w:p>
    <w:p w:rsidR="000F6284" w:rsidRDefault="001F6280" w:rsidP="000F6284">
      <w:pPr>
        <w:spacing w:before="240"/>
        <w:jc w:val="center"/>
        <w:rPr>
          <w:rFonts w:ascii="Times New Roman"/>
          <w:sz w:val="24"/>
          <w:szCs w:val="24"/>
        </w:rPr>
      </w:pPr>
      <w:r>
        <w:rPr>
          <w:rFonts w:ascii="Times New Roman"/>
          <w:b/>
          <w:sz w:val="24"/>
          <w:szCs w:val="24"/>
        </w:rPr>
        <w:t xml:space="preserve">Date of Submission: </w:t>
      </w:r>
      <w:r w:rsidR="00F64856">
        <w:rPr>
          <w:rFonts w:ascii="Times New Roman"/>
          <w:sz w:val="24"/>
          <w:szCs w:val="24"/>
        </w:rPr>
        <w:t>1</w:t>
      </w:r>
      <w:r w:rsidR="00F64856" w:rsidRPr="00F64856">
        <w:rPr>
          <w:rFonts w:ascii="Times New Roman"/>
          <w:sz w:val="24"/>
          <w:szCs w:val="24"/>
          <w:vertAlign w:val="superscript"/>
        </w:rPr>
        <w:t>st</w:t>
      </w:r>
      <w:r w:rsidR="00F64856">
        <w:rPr>
          <w:rFonts w:ascii="Times New Roman"/>
          <w:sz w:val="24"/>
          <w:szCs w:val="24"/>
        </w:rPr>
        <w:t xml:space="preserve"> October</w:t>
      </w:r>
      <w:r w:rsidR="00241624">
        <w:rPr>
          <w:rFonts w:ascii="Times New Roman"/>
          <w:sz w:val="24"/>
          <w:szCs w:val="24"/>
        </w:rPr>
        <w:t xml:space="preserve">, </w:t>
      </w:r>
      <w:r>
        <w:rPr>
          <w:rFonts w:ascii="Times New Roman"/>
          <w:sz w:val="24"/>
          <w:szCs w:val="24"/>
        </w:rPr>
        <w:t>2015</w:t>
      </w:r>
    </w:p>
    <w:p w:rsidR="000F6284" w:rsidRPr="00117A38" w:rsidRDefault="000F6284" w:rsidP="000F6284">
      <w:pPr>
        <w:spacing w:before="240"/>
        <w:jc w:val="both"/>
        <w:rPr>
          <w:rFonts w:ascii="Times New Roman" w:hAnsi="Times New Roman" w:cs="Times New Roman"/>
          <w:b/>
          <w:sz w:val="28"/>
          <w:szCs w:val="24"/>
        </w:rPr>
      </w:pPr>
      <w:r w:rsidRPr="00117A38">
        <w:rPr>
          <w:rFonts w:ascii="Times New Roman" w:hAnsi="Times New Roman" w:cs="Times New Roman"/>
          <w:b/>
          <w:sz w:val="28"/>
          <w:szCs w:val="24"/>
        </w:rPr>
        <w:lastRenderedPageBreak/>
        <w:t>Database Recovery</w:t>
      </w:r>
    </w:p>
    <w:p w:rsidR="000F6284" w:rsidRPr="000F6284" w:rsidRDefault="000F6284" w:rsidP="000F6284">
      <w:pPr>
        <w:spacing w:after="0" w:line="285" w:lineRule="atLeast"/>
        <w:jc w:val="both"/>
        <w:textAlignment w:val="baseline"/>
        <w:rPr>
          <w:rFonts w:ascii="Times New Roman" w:hAnsi="Times New Roman" w:cs="Times New Roman"/>
          <w:sz w:val="24"/>
          <w:szCs w:val="24"/>
          <w:shd w:val="clear" w:color="auto" w:fill="FFFFFF"/>
        </w:rPr>
      </w:pPr>
      <w:r w:rsidRPr="000F6284">
        <w:rPr>
          <w:rFonts w:ascii="Times New Roman" w:eastAsia="Times New Roman" w:hAnsi="Times New Roman" w:cs="Times New Roman"/>
          <w:bCs/>
          <w:sz w:val="24"/>
          <w:szCs w:val="24"/>
        </w:rPr>
        <w:t>Database Recovery</w:t>
      </w:r>
      <w:r w:rsidRPr="000F6284">
        <w:rPr>
          <w:rFonts w:ascii="Times New Roman" w:eastAsia="Times New Roman" w:hAnsi="Times New Roman" w:cs="Times New Roman"/>
          <w:sz w:val="24"/>
          <w:szCs w:val="24"/>
        </w:rPr>
        <w:t xml:space="preserve"> is the process of restoring the database and the data to a consistent state. This may include restoring lost data up to the point of the event (e.g. system crash). </w:t>
      </w:r>
      <w:r w:rsidRPr="000F6284">
        <w:rPr>
          <w:rFonts w:ascii="Times New Roman" w:hAnsi="Times New Roman" w:cs="Times New Roman"/>
          <w:sz w:val="24"/>
          <w:szCs w:val="24"/>
          <w:shd w:val="clear" w:color="auto" w:fill="FFFFFF"/>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0F6284" w:rsidRPr="000F6284" w:rsidRDefault="000F6284" w:rsidP="000F6284">
      <w:pPr>
        <w:spacing w:after="0" w:line="285" w:lineRule="atLeast"/>
        <w:jc w:val="both"/>
        <w:textAlignment w:val="baseline"/>
        <w:rPr>
          <w:rFonts w:ascii="Times New Roman" w:hAnsi="Times New Roman" w:cs="Times New Roman"/>
          <w:sz w:val="24"/>
          <w:szCs w:val="24"/>
          <w:shd w:val="clear" w:color="auto" w:fill="FFFFFF"/>
        </w:rPr>
      </w:pPr>
    </w:p>
    <w:p w:rsidR="000F6284" w:rsidRPr="009540B2" w:rsidRDefault="00007DE0" w:rsidP="000F6284">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8"/>
          <w:szCs w:val="24"/>
        </w:rPr>
      </w:pPr>
      <w:r w:rsidRPr="009540B2">
        <w:rPr>
          <w:rFonts w:ascii="Times New Roman" w:eastAsia="Times New Roman" w:hAnsi="Times New Roman" w:cs="Times New Roman"/>
          <w:b/>
          <w:bCs/>
          <w:sz w:val="28"/>
          <w:szCs w:val="24"/>
        </w:rPr>
        <w:t xml:space="preserve">Major types of </w:t>
      </w:r>
      <w:r w:rsidR="000F6284" w:rsidRPr="000F6284">
        <w:rPr>
          <w:rFonts w:ascii="Times New Roman" w:eastAsia="Times New Roman" w:hAnsi="Times New Roman" w:cs="Times New Roman"/>
          <w:b/>
          <w:bCs/>
          <w:sz w:val="28"/>
          <w:szCs w:val="24"/>
        </w:rPr>
        <w:t>Errors and Failures</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To see where the problem has occurred, we generalize a failure into various categories, as follows −</w:t>
      </w:r>
    </w:p>
    <w:p w:rsidR="009540B2" w:rsidRPr="009540B2" w:rsidRDefault="009540B2" w:rsidP="009540B2">
      <w:pPr>
        <w:rPr>
          <w:rFonts w:ascii="Times New Roman" w:hAnsi="Times New Roman" w:cs="Times New Roman"/>
          <w:b/>
          <w:color w:val="000000"/>
          <w:sz w:val="24"/>
          <w:szCs w:val="24"/>
        </w:rPr>
      </w:pPr>
      <w:r w:rsidRPr="009540B2">
        <w:rPr>
          <w:rFonts w:ascii="Times New Roman" w:hAnsi="Times New Roman" w:cs="Times New Roman"/>
          <w:b/>
          <w:bCs/>
          <w:color w:val="000000"/>
          <w:sz w:val="24"/>
          <w:szCs w:val="24"/>
        </w:rPr>
        <w:t>Transaction failure</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A transaction has to abort when it fails to execute or when it reaches a point from where it can’t go any further. This is called transaction failure where only a few transactions or processes are hurt.</w:t>
      </w:r>
    </w:p>
    <w:p w:rsidR="009540B2" w:rsidRPr="009540B2" w:rsidRDefault="009540B2" w:rsidP="009540B2">
      <w:pPr>
        <w:pStyle w:val="ListParagraph"/>
        <w:numPr>
          <w:ilvl w:val="0"/>
          <w:numId w:val="15"/>
        </w:numPr>
        <w:rPr>
          <w:rFonts w:ascii="Times New Roman" w:hAnsi="Times New Roman" w:cs="Times New Roman"/>
          <w:color w:val="000000"/>
          <w:sz w:val="24"/>
          <w:szCs w:val="24"/>
        </w:rPr>
      </w:pPr>
      <w:r w:rsidRPr="009540B2">
        <w:rPr>
          <w:rFonts w:ascii="Times New Roman" w:hAnsi="Times New Roman" w:cs="Times New Roman"/>
          <w:color w:val="000000"/>
          <w:sz w:val="24"/>
          <w:szCs w:val="24"/>
        </w:rPr>
        <w:t>Reasons for a transaction failure could be −</w:t>
      </w:r>
    </w:p>
    <w:p w:rsidR="009540B2" w:rsidRPr="009540B2" w:rsidRDefault="009540B2" w:rsidP="009540B2">
      <w:pPr>
        <w:pStyle w:val="ListParagraph"/>
        <w:numPr>
          <w:ilvl w:val="1"/>
          <w:numId w:val="16"/>
        </w:numPr>
        <w:rPr>
          <w:rFonts w:ascii="Times New Roman" w:hAnsi="Times New Roman" w:cs="Times New Roman"/>
          <w:color w:val="000000"/>
          <w:sz w:val="24"/>
          <w:szCs w:val="24"/>
        </w:rPr>
      </w:pPr>
      <w:r w:rsidRPr="009540B2">
        <w:rPr>
          <w:rFonts w:ascii="Times New Roman" w:hAnsi="Times New Roman" w:cs="Times New Roman"/>
          <w:bCs/>
          <w:color w:val="000000"/>
          <w:sz w:val="24"/>
          <w:szCs w:val="24"/>
        </w:rPr>
        <w:t>Logical errors</w:t>
      </w:r>
      <w:r w:rsidRPr="009540B2">
        <w:rPr>
          <w:rStyle w:val="apple-converted-space"/>
          <w:rFonts w:ascii="Times New Roman" w:hAnsi="Times New Roman" w:cs="Times New Roman"/>
          <w:color w:val="000000"/>
          <w:sz w:val="24"/>
          <w:szCs w:val="24"/>
        </w:rPr>
        <w:t> </w:t>
      </w:r>
      <w:r w:rsidRPr="009540B2">
        <w:rPr>
          <w:rFonts w:ascii="Times New Roman" w:hAnsi="Times New Roman" w:cs="Times New Roman"/>
          <w:color w:val="000000"/>
          <w:sz w:val="24"/>
          <w:szCs w:val="24"/>
        </w:rPr>
        <w:t>− Where a transaction cannot complete because it has some code error or any internal error condition.</w:t>
      </w:r>
    </w:p>
    <w:p w:rsidR="009540B2" w:rsidRPr="009540B2" w:rsidRDefault="009540B2" w:rsidP="009540B2">
      <w:pPr>
        <w:pStyle w:val="ListParagraph"/>
        <w:numPr>
          <w:ilvl w:val="1"/>
          <w:numId w:val="16"/>
        </w:numPr>
        <w:rPr>
          <w:rFonts w:ascii="Times New Roman" w:hAnsi="Times New Roman" w:cs="Times New Roman"/>
          <w:color w:val="000000"/>
          <w:sz w:val="24"/>
          <w:szCs w:val="24"/>
        </w:rPr>
      </w:pPr>
      <w:r w:rsidRPr="009540B2">
        <w:rPr>
          <w:rFonts w:ascii="Times New Roman" w:hAnsi="Times New Roman" w:cs="Times New Roman"/>
          <w:bCs/>
          <w:color w:val="000000"/>
          <w:sz w:val="24"/>
          <w:szCs w:val="24"/>
        </w:rPr>
        <w:t>System errors</w:t>
      </w:r>
      <w:r w:rsidRPr="009540B2">
        <w:rPr>
          <w:rStyle w:val="apple-converted-space"/>
          <w:rFonts w:ascii="Times New Roman" w:hAnsi="Times New Roman" w:cs="Times New Roman"/>
          <w:color w:val="000000"/>
          <w:sz w:val="24"/>
          <w:szCs w:val="24"/>
        </w:rPr>
        <w:t> </w:t>
      </w:r>
      <w:proofErr w:type="gramStart"/>
      <w:r w:rsidRPr="009540B2">
        <w:rPr>
          <w:rFonts w:ascii="Times New Roman" w:hAnsi="Times New Roman" w:cs="Times New Roman"/>
          <w:color w:val="000000"/>
          <w:sz w:val="24"/>
          <w:szCs w:val="24"/>
        </w:rPr>
        <w:t>−  Where</w:t>
      </w:r>
      <w:proofErr w:type="gramEnd"/>
      <w:r w:rsidRPr="009540B2">
        <w:rPr>
          <w:rFonts w:ascii="Times New Roman" w:hAnsi="Times New Roman" w:cs="Times New Roman"/>
          <w:color w:val="000000"/>
          <w:sz w:val="24"/>
          <w:szCs w:val="24"/>
        </w:rPr>
        <w:t xml:space="preserve"> the database system itself terminates an active transaction because the DBMS is not able to execute it, or it has to stop because of some system condition. For example, in case of deadlock or resource unavailability, the system aborts an active transaction.</w:t>
      </w:r>
    </w:p>
    <w:p w:rsidR="009540B2" w:rsidRPr="009540B2" w:rsidRDefault="009540B2" w:rsidP="009540B2">
      <w:pPr>
        <w:rPr>
          <w:rFonts w:ascii="Times New Roman" w:hAnsi="Times New Roman" w:cs="Times New Roman"/>
          <w:b/>
          <w:color w:val="000000"/>
          <w:sz w:val="24"/>
          <w:szCs w:val="24"/>
        </w:rPr>
      </w:pPr>
      <w:r w:rsidRPr="009540B2">
        <w:rPr>
          <w:rFonts w:ascii="Times New Roman" w:hAnsi="Times New Roman" w:cs="Times New Roman"/>
          <w:b/>
          <w:bCs/>
          <w:color w:val="000000"/>
          <w:sz w:val="24"/>
          <w:szCs w:val="24"/>
        </w:rPr>
        <w:t>System Crash</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There are problems − external to the system − that may cause the system to stop abruptly and cause the system to crash. For example, interruptions in power supply may cause the failure of underlying hardware or software failure.</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Examples may include operating system errors.</w:t>
      </w:r>
    </w:p>
    <w:p w:rsidR="009540B2" w:rsidRPr="009540B2" w:rsidRDefault="009540B2" w:rsidP="009540B2">
      <w:pPr>
        <w:rPr>
          <w:rFonts w:ascii="Times New Roman" w:hAnsi="Times New Roman" w:cs="Times New Roman"/>
          <w:b/>
          <w:color w:val="000000"/>
          <w:sz w:val="24"/>
          <w:szCs w:val="24"/>
        </w:rPr>
      </w:pPr>
      <w:r w:rsidRPr="009540B2">
        <w:rPr>
          <w:rFonts w:ascii="Times New Roman" w:hAnsi="Times New Roman" w:cs="Times New Roman"/>
          <w:b/>
          <w:bCs/>
          <w:color w:val="000000"/>
          <w:sz w:val="24"/>
          <w:szCs w:val="24"/>
        </w:rPr>
        <w:t>Disk Failure</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In early days of technology evolution, it was a common problem where hard-disk drives or storage drives used to fail frequently.</w:t>
      </w:r>
    </w:p>
    <w:p w:rsidR="009540B2" w:rsidRPr="009540B2" w:rsidRDefault="009540B2" w:rsidP="009540B2">
      <w:pPr>
        <w:rPr>
          <w:rFonts w:ascii="Times New Roman" w:hAnsi="Times New Roman" w:cs="Times New Roman"/>
          <w:color w:val="000000"/>
          <w:sz w:val="24"/>
          <w:szCs w:val="24"/>
        </w:rPr>
      </w:pPr>
      <w:r w:rsidRPr="009540B2">
        <w:rPr>
          <w:rFonts w:ascii="Times New Roman" w:hAnsi="Times New Roman" w:cs="Times New Roman"/>
          <w:color w:val="000000"/>
          <w:sz w:val="24"/>
          <w:szCs w:val="24"/>
        </w:rPr>
        <w:t>Disk failures include formation of bad sectors, un</w:t>
      </w:r>
      <w:r>
        <w:rPr>
          <w:rFonts w:ascii="Times New Roman" w:hAnsi="Times New Roman" w:cs="Times New Roman"/>
          <w:color w:val="000000"/>
          <w:sz w:val="24"/>
          <w:szCs w:val="24"/>
        </w:rPr>
        <w:t>-</w:t>
      </w:r>
      <w:r w:rsidRPr="009540B2">
        <w:rPr>
          <w:rFonts w:ascii="Times New Roman" w:hAnsi="Times New Roman" w:cs="Times New Roman"/>
          <w:color w:val="000000"/>
          <w:sz w:val="24"/>
          <w:szCs w:val="24"/>
        </w:rPr>
        <w:t>reach ability to the disk, disk head crash or any other failure, which destroys all or a part of disk storage.</w:t>
      </w:r>
    </w:p>
    <w:p w:rsidR="00B81115" w:rsidRPr="00B81115" w:rsidRDefault="00B81115" w:rsidP="000F6284">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B81115">
        <w:rPr>
          <w:rFonts w:ascii="Times New Roman" w:eastAsia="Times New Roman" w:hAnsi="Times New Roman" w:cs="Times New Roman"/>
          <w:b/>
          <w:sz w:val="28"/>
          <w:szCs w:val="24"/>
        </w:rPr>
        <w:lastRenderedPageBreak/>
        <w:t>Storage Structure</w:t>
      </w:r>
    </w:p>
    <w:p w:rsidR="00B81115" w:rsidRPr="00B81115" w:rsidRDefault="00B81115" w:rsidP="00B81115">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B81115">
        <w:rPr>
          <w:rFonts w:ascii="Times New Roman" w:eastAsia="Times New Roman" w:hAnsi="Times New Roman" w:cs="Times New Roman"/>
          <w:b/>
          <w:sz w:val="24"/>
          <w:szCs w:val="24"/>
        </w:rPr>
        <w:t>Volatile storage:</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does not survive system crashes</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examples: main memory, cache memory</w:t>
      </w:r>
      <w:r>
        <w:rPr>
          <w:rFonts w:ascii="Times New Roman" w:eastAsia="Times New Roman" w:hAnsi="Times New Roman" w:cs="Times New Roman"/>
          <w:sz w:val="24"/>
          <w:szCs w:val="24"/>
        </w:rPr>
        <w:br/>
      </w:r>
    </w:p>
    <w:p w:rsidR="00B81115" w:rsidRPr="00B81115" w:rsidRDefault="00B81115" w:rsidP="00B81115">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B81115">
        <w:rPr>
          <w:rFonts w:ascii="Times New Roman" w:eastAsia="Times New Roman" w:hAnsi="Times New Roman" w:cs="Times New Roman"/>
          <w:b/>
          <w:sz w:val="24"/>
          <w:szCs w:val="24"/>
        </w:rPr>
        <w:t>Nonvolatile storage:</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survives system crashes</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examples: disk, tape, flash memory,</w:t>
      </w:r>
    </w:p>
    <w:p w:rsid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non-volatile (battery backed up) RAM</w:t>
      </w:r>
    </w:p>
    <w:p w:rsidR="00B81115" w:rsidRPr="00B81115" w:rsidRDefault="00B81115" w:rsidP="00B81115">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rPr>
      </w:pPr>
    </w:p>
    <w:p w:rsidR="00B81115" w:rsidRPr="00B81115" w:rsidRDefault="00B81115" w:rsidP="00B81115">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B81115">
        <w:rPr>
          <w:rFonts w:ascii="Times New Roman" w:eastAsia="Times New Roman" w:hAnsi="Times New Roman" w:cs="Times New Roman"/>
          <w:b/>
          <w:sz w:val="24"/>
          <w:szCs w:val="24"/>
        </w:rPr>
        <w:t>Stable storage:</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a mythical form of storage that survives all failures</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approximated by maintaining multiple copies on distinct</w:t>
      </w:r>
    </w:p>
    <w:p w:rsidR="00B81115" w:rsidRPr="00B81115" w:rsidRDefault="00B81115" w:rsidP="00B81115">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B81115">
        <w:rPr>
          <w:rFonts w:ascii="Times New Roman" w:eastAsia="Times New Roman" w:hAnsi="Times New Roman" w:cs="Times New Roman"/>
          <w:sz w:val="24"/>
          <w:szCs w:val="24"/>
        </w:rPr>
        <w:t>nonvolatile media</w:t>
      </w:r>
    </w:p>
    <w:p w:rsidR="000F6284" w:rsidRPr="000B5914" w:rsidRDefault="000B5914" w:rsidP="000F6284">
      <w:pPr>
        <w:spacing w:after="0" w:line="285" w:lineRule="atLeast"/>
        <w:jc w:val="both"/>
        <w:textAlignment w:val="baseline"/>
        <w:rPr>
          <w:rFonts w:ascii="Times New Roman" w:eastAsia="Times New Roman" w:hAnsi="Times New Roman" w:cs="Times New Roman"/>
          <w:b/>
          <w:sz w:val="28"/>
          <w:szCs w:val="24"/>
        </w:rPr>
      </w:pPr>
      <w:r w:rsidRPr="000B5914">
        <w:rPr>
          <w:rFonts w:ascii="Times New Roman" w:eastAsia="Times New Roman" w:hAnsi="Times New Roman" w:cs="Times New Roman"/>
          <w:b/>
          <w:sz w:val="28"/>
          <w:szCs w:val="24"/>
        </w:rPr>
        <w:t>Database B</w:t>
      </w:r>
      <w:r w:rsidR="00815FE7" w:rsidRPr="000B5914">
        <w:rPr>
          <w:rFonts w:ascii="Times New Roman" w:eastAsia="Times New Roman" w:hAnsi="Times New Roman" w:cs="Times New Roman"/>
          <w:b/>
          <w:sz w:val="28"/>
          <w:szCs w:val="24"/>
        </w:rPr>
        <w:t>uffer Management</w:t>
      </w:r>
    </w:p>
    <w:p w:rsidR="00815FE7" w:rsidRDefault="00815FE7" w:rsidP="00BB2406">
      <w:pPr>
        <w:spacing w:after="0" w:line="285" w:lineRule="atLeast"/>
        <w:jc w:val="both"/>
        <w:textAlignment w:val="baseline"/>
        <w:rPr>
          <w:rFonts w:ascii="Times New Roman" w:eastAsia="Times New Roman" w:hAnsi="Times New Roman" w:cs="Times New Roman"/>
          <w:sz w:val="24"/>
          <w:szCs w:val="24"/>
        </w:rPr>
      </w:pPr>
    </w:p>
    <w:p w:rsidR="00D46A3B" w:rsidRPr="00654C54" w:rsidRDefault="00D46A3B" w:rsidP="00BB2406">
      <w:pPr>
        <w:jc w:val="both"/>
        <w:rPr>
          <w:rFonts w:ascii="Times New Roman" w:hAnsi="Times New Roman" w:cs="Times New Roman"/>
          <w:sz w:val="24"/>
          <w:szCs w:val="24"/>
        </w:rPr>
      </w:pPr>
      <w:r w:rsidRPr="00654C54">
        <w:rPr>
          <w:rFonts w:ascii="Times New Roman" w:hAnsi="Times New Roman" w:cs="Times New Roman"/>
          <w:sz w:val="24"/>
          <w:szCs w:val="24"/>
        </w:rPr>
        <w:t>Database maintains an in-memory buffer of data blocks</w:t>
      </w:r>
      <w:r w:rsidR="004E01AB">
        <w:rPr>
          <w:rFonts w:ascii="Times New Roman" w:hAnsi="Times New Roman" w:cs="Times New Roman"/>
          <w:sz w:val="24"/>
          <w:szCs w:val="24"/>
        </w:rPr>
        <w:t>.</w:t>
      </w:r>
    </w:p>
    <w:p w:rsidR="00D46A3B" w:rsidRPr="00654C54" w:rsidRDefault="00D46A3B" w:rsidP="00BB2406">
      <w:pPr>
        <w:jc w:val="both"/>
        <w:rPr>
          <w:rFonts w:ascii="Times New Roman" w:hAnsi="Times New Roman" w:cs="Times New Roman"/>
          <w:sz w:val="24"/>
          <w:szCs w:val="24"/>
        </w:rPr>
      </w:pPr>
      <w:r w:rsidRPr="00654C54">
        <w:rPr>
          <w:rFonts w:ascii="Times New Roman" w:hAnsi="Times New Roman" w:cs="Times New Roman"/>
          <w:sz w:val="24"/>
          <w:szCs w:val="24"/>
        </w:rPr>
        <w:t>When a new block is needed, if buffer is full an existing block needs to</w:t>
      </w:r>
      <w:r w:rsidR="00654C54">
        <w:rPr>
          <w:rFonts w:ascii="Times New Roman" w:hAnsi="Times New Roman" w:cs="Times New Roman"/>
          <w:sz w:val="24"/>
          <w:szCs w:val="24"/>
        </w:rPr>
        <w:t xml:space="preserve"> </w:t>
      </w:r>
      <w:r w:rsidRPr="00654C54">
        <w:rPr>
          <w:rFonts w:ascii="Times New Roman" w:hAnsi="Times New Roman" w:cs="Times New Roman"/>
          <w:sz w:val="24"/>
          <w:szCs w:val="24"/>
        </w:rPr>
        <w:t>be removed from buffer</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If the block chosen for removal has been updated, it must be output to</w:t>
      </w:r>
      <w:r w:rsidR="00654C54">
        <w:rPr>
          <w:rFonts w:ascii="Times New Roman" w:hAnsi="Times New Roman" w:cs="Times New Roman"/>
          <w:sz w:val="24"/>
          <w:szCs w:val="24"/>
        </w:rPr>
        <w:t xml:space="preserve"> </w:t>
      </w:r>
      <w:r w:rsidRPr="00654C54">
        <w:rPr>
          <w:rFonts w:ascii="Times New Roman" w:hAnsi="Times New Roman" w:cs="Times New Roman"/>
          <w:sz w:val="24"/>
          <w:szCs w:val="24"/>
        </w:rPr>
        <w:t>Disk</w:t>
      </w:r>
      <w:r w:rsidR="00654C54">
        <w:rPr>
          <w:rFonts w:ascii="Times New Roman" w:hAnsi="Times New Roman" w:cs="Times New Roman"/>
          <w:sz w:val="24"/>
          <w:szCs w:val="24"/>
        </w:rPr>
        <w:t xml:space="preserve">. </w:t>
      </w:r>
      <w:r w:rsidRPr="00654C54">
        <w:rPr>
          <w:rFonts w:ascii="Times New Roman" w:hAnsi="Times New Roman" w:cs="Times New Roman"/>
          <w:sz w:val="24"/>
          <w:szCs w:val="24"/>
        </w:rPr>
        <w:t>If a block with uncommitted updates is output to disk, log records with undo</w:t>
      </w:r>
      <w:r w:rsidR="00654C54">
        <w:rPr>
          <w:rFonts w:ascii="Times New Roman" w:hAnsi="Times New Roman" w:cs="Times New Roman"/>
          <w:sz w:val="24"/>
          <w:szCs w:val="24"/>
        </w:rPr>
        <w:t xml:space="preserve"> </w:t>
      </w:r>
      <w:r w:rsidRPr="00654C54">
        <w:rPr>
          <w:rFonts w:ascii="Times New Roman" w:hAnsi="Times New Roman" w:cs="Times New Roman"/>
          <w:sz w:val="24"/>
          <w:szCs w:val="24"/>
        </w:rPr>
        <w:t>information for the updates are output to the log on stable storage first</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(Write ahead logging)</w:t>
      </w:r>
      <w:r w:rsidR="004E01AB">
        <w:rPr>
          <w:rFonts w:ascii="Times New Roman" w:hAnsi="Times New Roman" w:cs="Times New Roman"/>
          <w:sz w:val="24"/>
          <w:szCs w:val="24"/>
        </w:rPr>
        <w:t>.</w:t>
      </w:r>
    </w:p>
    <w:p w:rsidR="000B5914" w:rsidRPr="00654C54" w:rsidRDefault="00D46A3B" w:rsidP="00BB2406">
      <w:pPr>
        <w:jc w:val="both"/>
        <w:rPr>
          <w:rFonts w:ascii="Times New Roman" w:hAnsi="Times New Roman" w:cs="Times New Roman"/>
          <w:sz w:val="24"/>
          <w:szCs w:val="24"/>
        </w:rPr>
      </w:pPr>
      <w:r w:rsidRPr="00654C54">
        <w:rPr>
          <w:rFonts w:ascii="Times New Roman" w:hAnsi="Times New Roman" w:cs="Times New Roman"/>
          <w:sz w:val="24"/>
          <w:szCs w:val="24"/>
        </w:rPr>
        <w:t xml:space="preserve">No updates should be in progress on a </w:t>
      </w:r>
      <w:r w:rsidR="004E01AB">
        <w:rPr>
          <w:rFonts w:ascii="Times New Roman" w:hAnsi="Times New Roman" w:cs="Times New Roman"/>
          <w:sz w:val="24"/>
          <w:szCs w:val="24"/>
        </w:rPr>
        <w:t>block when it is output to disk c</w:t>
      </w:r>
      <w:r w:rsidRPr="00654C54">
        <w:rPr>
          <w:rFonts w:ascii="Times New Roman" w:hAnsi="Times New Roman" w:cs="Times New Roman"/>
          <w:sz w:val="24"/>
          <w:szCs w:val="24"/>
        </w:rPr>
        <w:t>an</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be ensured as follows.</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Before writing a data item, transaction acquires exclusive lock on block</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containing the data item</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Lock can be released once the write is completed.</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Such locks held for short duration are called latches.</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Before a block is output to disk, the system acquires an exclusive latch</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on the block</w:t>
      </w:r>
      <w:r w:rsidR="004E01AB">
        <w:rPr>
          <w:rFonts w:ascii="Times New Roman" w:hAnsi="Times New Roman" w:cs="Times New Roman"/>
          <w:sz w:val="24"/>
          <w:szCs w:val="24"/>
        </w:rPr>
        <w:t xml:space="preserve"> e</w:t>
      </w:r>
      <w:r w:rsidRPr="00654C54">
        <w:rPr>
          <w:rFonts w:ascii="Times New Roman" w:hAnsi="Times New Roman" w:cs="Times New Roman"/>
          <w:sz w:val="24"/>
          <w:szCs w:val="24"/>
        </w:rPr>
        <w:t>nsures no update can be in progress on the block</w:t>
      </w:r>
      <w:r w:rsidR="004E01AB">
        <w:rPr>
          <w:rFonts w:ascii="Times New Roman" w:hAnsi="Times New Roman" w:cs="Times New Roman"/>
          <w:sz w:val="24"/>
          <w:szCs w:val="24"/>
        </w:rPr>
        <w:t>.</w:t>
      </w:r>
    </w:p>
    <w:p w:rsidR="00654C54" w:rsidRPr="00654C54" w:rsidRDefault="00654C54" w:rsidP="00BB2406">
      <w:pPr>
        <w:jc w:val="both"/>
        <w:rPr>
          <w:rFonts w:ascii="Times New Roman" w:hAnsi="Times New Roman" w:cs="Times New Roman"/>
          <w:sz w:val="24"/>
          <w:szCs w:val="24"/>
        </w:rPr>
      </w:pPr>
    </w:p>
    <w:p w:rsidR="00654C54" w:rsidRPr="00654C54" w:rsidRDefault="00654C54" w:rsidP="00BB2406">
      <w:pPr>
        <w:jc w:val="both"/>
        <w:rPr>
          <w:rFonts w:ascii="Times New Roman" w:hAnsi="Times New Roman" w:cs="Times New Roman"/>
          <w:sz w:val="24"/>
          <w:szCs w:val="24"/>
        </w:rPr>
      </w:pPr>
      <w:r w:rsidRPr="00654C54">
        <w:rPr>
          <w:rFonts w:ascii="Times New Roman" w:hAnsi="Times New Roman" w:cs="Times New Roman"/>
          <w:sz w:val="24"/>
          <w:szCs w:val="24"/>
        </w:rPr>
        <w:t>Database buffer can be implemented either</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in an area of real main-memory reserved for the database, or</w:t>
      </w:r>
      <w:r w:rsidR="004E01AB">
        <w:rPr>
          <w:rFonts w:ascii="Times New Roman" w:hAnsi="Times New Roman" w:cs="Times New Roman"/>
          <w:sz w:val="24"/>
          <w:szCs w:val="24"/>
        </w:rPr>
        <w:t xml:space="preserve"> </w:t>
      </w:r>
      <w:r w:rsidRPr="00654C54">
        <w:rPr>
          <w:rFonts w:ascii="Times New Roman" w:hAnsi="Times New Roman" w:cs="Times New Roman"/>
          <w:sz w:val="24"/>
          <w:szCs w:val="24"/>
        </w:rPr>
        <w:t>in virtual memory</w:t>
      </w:r>
      <w:r w:rsidR="004E01AB">
        <w:rPr>
          <w:rFonts w:ascii="Times New Roman" w:hAnsi="Times New Roman" w:cs="Times New Roman"/>
          <w:sz w:val="24"/>
          <w:szCs w:val="24"/>
        </w:rPr>
        <w:t>.</w:t>
      </w:r>
    </w:p>
    <w:p w:rsidR="00654C54" w:rsidRPr="004E01AB" w:rsidRDefault="00654C54" w:rsidP="00BB2406">
      <w:pPr>
        <w:jc w:val="both"/>
        <w:rPr>
          <w:rFonts w:ascii="Times New Roman" w:hAnsi="Times New Roman" w:cs="Times New Roman"/>
          <w:sz w:val="24"/>
          <w:szCs w:val="24"/>
        </w:rPr>
      </w:pPr>
      <w:r w:rsidRPr="004E01AB">
        <w:rPr>
          <w:rFonts w:ascii="Times New Roman" w:hAnsi="Times New Roman" w:cs="Times New Roman"/>
          <w:sz w:val="24"/>
          <w:szCs w:val="24"/>
        </w:rPr>
        <w:t>Implementing buffer in reserved main-memory has drawbacks:</w:t>
      </w:r>
    </w:p>
    <w:p w:rsidR="00654C54" w:rsidRPr="004E01AB" w:rsidRDefault="00654C54" w:rsidP="00BB2406">
      <w:pPr>
        <w:pStyle w:val="ListParagraph"/>
        <w:numPr>
          <w:ilvl w:val="0"/>
          <w:numId w:val="12"/>
        </w:numPr>
        <w:jc w:val="both"/>
        <w:rPr>
          <w:rFonts w:ascii="Times New Roman" w:hAnsi="Times New Roman" w:cs="Times New Roman"/>
          <w:sz w:val="24"/>
          <w:szCs w:val="24"/>
        </w:rPr>
      </w:pPr>
      <w:r w:rsidRPr="004E01AB">
        <w:rPr>
          <w:rFonts w:ascii="Times New Roman" w:hAnsi="Times New Roman" w:cs="Times New Roman"/>
          <w:sz w:val="24"/>
          <w:szCs w:val="24"/>
        </w:rPr>
        <w:t>Memory is partitioned before-hand between database buffer and</w:t>
      </w:r>
      <w:r w:rsidR="004E01AB" w:rsidRPr="004E01AB">
        <w:rPr>
          <w:rFonts w:ascii="Times New Roman" w:hAnsi="Times New Roman" w:cs="Times New Roman"/>
          <w:sz w:val="24"/>
          <w:szCs w:val="24"/>
        </w:rPr>
        <w:t xml:space="preserve"> </w:t>
      </w:r>
      <w:r w:rsidRPr="004E01AB">
        <w:rPr>
          <w:rFonts w:ascii="Times New Roman" w:hAnsi="Times New Roman" w:cs="Times New Roman"/>
          <w:sz w:val="24"/>
          <w:szCs w:val="24"/>
        </w:rPr>
        <w:t>applications, limiting flexibility.</w:t>
      </w:r>
    </w:p>
    <w:p w:rsidR="00654C54" w:rsidRPr="004E01AB" w:rsidRDefault="00654C54" w:rsidP="00BB2406">
      <w:pPr>
        <w:pStyle w:val="ListParagraph"/>
        <w:numPr>
          <w:ilvl w:val="0"/>
          <w:numId w:val="12"/>
        </w:numPr>
        <w:jc w:val="both"/>
        <w:rPr>
          <w:rFonts w:ascii="Times New Roman" w:hAnsi="Times New Roman" w:cs="Times New Roman"/>
          <w:sz w:val="24"/>
          <w:szCs w:val="24"/>
        </w:rPr>
      </w:pPr>
      <w:r w:rsidRPr="004E01AB">
        <w:rPr>
          <w:rFonts w:ascii="Times New Roman" w:hAnsi="Times New Roman" w:cs="Times New Roman"/>
          <w:sz w:val="24"/>
          <w:szCs w:val="24"/>
        </w:rPr>
        <w:t>Needs may change, and although operating system knows best</w:t>
      </w:r>
      <w:r w:rsidR="004E01AB" w:rsidRPr="004E01AB">
        <w:rPr>
          <w:rFonts w:ascii="Times New Roman" w:hAnsi="Times New Roman" w:cs="Times New Roman"/>
          <w:sz w:val="24"/>
          <w:szCs w:val="24"/>
        </w:rPr>
        <w:t xml:space="preserve"> </w:t>
      </w:r>
      <w:r w:rsidRPr="004E01AB">
        <w:rPr>
          <w:rFonts w:ascii="Times New Roman" w:hAnsi="Times New Roman" w:cs="Times New Roman"/>
          <w:sz w:val="24"/>
          <w:szCs w:val="24"/>
        </w:rPr>
        <w:t>how memory should be divided up at any time, it cannot change</w:t>
      </w:r>
      <w:r w:rsidR="004E01AB" w:rsidRPr="004E01AB">
        <w:rPr>
          <w:rFonts w:ascii="Times New Roman" w:hAnsi="Times New Roman" w:cs="Times New Roman"/>
          <w:sz w:val="24"/>
          <w:szCs w:val="24"/>
        </w:rPr>
        <w:t xml:space="preserve"> </w:t>
      </w:r>
      <w:r w:rsidRPr="004E01AB">
        <w:rPr>
          <w:rFonts w:ascii="Times New Roman" w:hAnsi="Times New Roman" w:cs="Times New Roman"/>
          <w:sz w:val="24"/>
          <w:szCs w:val="24"/>
        </w:rPr>
        <w:t>the partitioning of memory.</w:t>
      </w:r>
    </w:p>
    <w:p w:rsidR="009540B2" w:rsidRDefault="009540B2" w:rsidP="00F776E5">
      <w:pPr>
        <w:jc w:val="both"/>
        <w:rPr>
          <w:rFonts w:ascii="Times New Roman" w:hAnsi="Times New Roman" w:cs="Times New Roman"/>
          <w:b/>
          <w:sz w:val="28"/>
          <w:szCs w:val="24"/>
        </w:rPr>
      </w:pPr>
    </w:p>
    <w:p w:rsidR="002235C9" w:rsidRPr="002235C9" w:rsidRDefault="002235C9" w:rsidP="002235C9">
      <w:pPr>
        <w:pStyle w:val="Heading2"/>
        <w:jc w:val="both"/>
        <w:rPr>
          <w:rFonts w:ascii="Times New Roman" w:hAnsi="Times New Roman" w:cs="Times New Roman"/>
          <w:color w:val="auto"/>
          <w:sz w:val="24"/>
          <w:szCs w:val="24"/>
        </w:rPr>
      </w:pPr>
      <w:r w:rsidRPr="002235C9">
        <w:rPr>
          <w:rFonts w:ascii="Times New Roman" w:hAnsi="Times New Roman" w:cs="Times New Roman"/>
          <w:color w:val="auto"/>
          <w:sz w:val="24"/>
          <w:szCs w:val="24"/>
        </w:rPr>
        <w:lastRenderedPageBreak/>
        <w:t>Data updates</w:t>
      </w:r>
    </w:p>
    <w:p w:rsidR="002235C9" w:rsidRPr="002235C9" w:rsidRDefault="002235C9" w:rsidP="002235C9">
      <w:pPr>
        <w:jc w:val="both"/>
        <w:rPr>
          <w:rFonts w:ascii="Times New Roman" w:hAnsi="Times New Roman" w:cs="Times New Roman"/>
          <w:sz w:val="24"/>
          <w:szCs w:val="24"/>
        </w:rPr>
      </w:pPr>
      <w:r w:rsidRPr="002235C9">
        <w:rPr>
          <w:rFonts w:ascii="Times New Roman" w:hAnsi="Times New Roman" w:cs="Times New Roman"/>
          <w:sz w:val="24"/>
          <w:szCs w:val="24"/>
        </w:rPr>
        <w:t>Immediate Update:  As soon as a data item is modified in cache, the disk copy is updated.</w:t>
      </w:r>
    </w:p>
    <w:p w:rsidR="002235C9" w:rsidRPr="002235C9" w:rsidRDefault="002235C9" w:rsidP="002235C9">
      <w:pPr>
        <w:jc w:val="both"/>
        <w:rPr>
          <w:rFonts w:ascii="Times New Roman" w:hAnsi="Times New Roman" w:cs="Times New Roman"/>
          <w:sz w:val="24"/>
          <w:szCs w:val="24"/>
        </w:rPr>
      </w:pPr>
      <w:r w:rsidRPr="002235C9">
        <w:rPr>
          <w:rFonts w:ascii="Times New Roman" w:hAnsi="Times New Roman" w:cs="Times New Roman"/>
          <w:sz w:val="24"/>
          <w:szCs w:val="24"/>
        </w:rPr>
        <w:t xml:space="preserve">Deferred Update:  All modified data items in the cache </w:t>
      </w:r>
      <w:proofErr w:type="gramStart"/>
      <w:r w:rsidRPr="002235C9">
        <w:rPr>
          <w:rFonts w:ascii="Times New Roman" w:hAnsi="Times New Roman" w:cs="Times New Roman"/>
          <w:sz w:val="24"/>
          <w:szCs w:val="24"/>
        </w:rPr>
        <w:t>is</w:t>
      </w:r>
      <w:proofErr w:type="gramEnd"/>
      <w:r w:rsidRPr="002235C9">
        <w:rPr>
          <w:rFonts w:ascii="Times New Roman" w:hAnsi="Times New Roman" w:cs="Times New Roman"/>
          <w:sz w:val="24"/>
          <w:szCs w:val="24"/>
        </w:rPr>
        <w:t xml:space="preserve"> written either after a transaction ends its execution or after a fixed number of transactions have completed their execution.</w:t>
      </w:r>
    </w:p>
    <w:p w:rsidR="002235C9" w:rsidRPr="002235C9" w:rsidRDefault="002235C9" w:rsidP="002235C9">
      <w:pPr>
        <w:jc w:val="both"/>
        <w:rPr>
          <w:rFonts w:ascii="Times New Roman" w:hAnsi="Times New Roman" w:cs="Times New Roman"/>
          <w:sz w:val="24"/>
          <w:szCs w:val="24"/>
        </w:rPr>
      </w:pPr>
      <w:r w:rsidRPr="002235C9">
        <w:rPr>
          <w:rFonts w:ascii="Times New Roman" w:hAnsi="Times New Roman" w:cs="Times New Roman"/>
          <w:sz w:val="24"/>
          <w:szCs w:val="24"/>
        </w:rPr>
        <w:t>Shadow update:  The modified version of a data item does not overwrite its disk copy but is written at a separate disk location.</w:t>
      </w:r>
    </w:p>
    <w:p w:rsidR="002235C9" w:rsidRPr="002235C9" w:rsidRDefault="002235C9" w:rsidP="002235C9">
      <w:pPr>
        <w:jc w:val="both"/>
        <w:rPr>
          <w:rFonts w:ascii="Times New Roman" w:hAnsi="Times New Roman" w:cs="Times New Roman"/>
          <w:sz w:val="24"/>
          <w:szCs w:val="24"/>
        </w:rPr>
      </w:pPr>
      <w:r w:rsidRPr="002235C9">
        <w:rPr>
          <w:rFonts w:ascii="Times New Roman" w:hAnsi="Times New Roman" w:cs="Times New Roman"/>
          <w:sz w:val="24"/>
          <w:szCs w:val="24"/>
        </w:rPr>
        <w:t>In-place update: The disk version of the data item is overwritten by the cache version.</w:t>
      </w:r>
    </w:p>
    <w:p w:rsidR="002235C9" w:rsidRPr="002235C9" w:rsidRDefault="002235C9" w:rsidP="002235C9">
      <w:pPr>
        <w:pStyle w:val="Heading2"/>
        <w:ind w:left="-90"/>
        <w:jc w:val="both"/>
        <w:rPr>
          <w:rFonts w:ascii="Times New Roman" w:hAnsi="Times New Roman" w:cs="Times New Roman"/>
          <w:color w:val="auto"/>
          <w:sz w:val="24"/>
          <w:szCs w:val="24"/>
        </w:rPr>
      </w:pPr>
      <w:r w:rsidRPr="002235C9">
        <w:rPr>
          <w:rFonts w:ascii="Times New Roman" w:hAnsi="Times New Roman" w:cs="Times New Roman"/>
          <w:color w:val="auto"/>
          <w:sz w:val="24"/>
          <w:szCs w:val="24"/>
        </w:rPr>
        <w:t>Data caching</w:t>
      </w:r>
    </w:p>
    <w:p w:rsidR="002235C9" w:rsidRDefault="002235C9" w:rsidP="002235C9">
      <w:pPr>
        <w:tabs>
          <w:tab w:val="left" w:pos="-180"/>
        </w:tabs>
        <w:jc w:val="both"/>
        <w:rPr>
          <w:rFonts w:ascii="Times New Roman" w:hAnsi="Times New Roman" w:cs="Times New Roman"/>
          <w:sz w:val="24"/>
          <w:szCs w:val="24"/>
        </w:rPr>
      </w:pPr>
    </w:p>
    <w:p w:rsidR="002235C9" w:rsidRPr="002235C9" w:rsidRDefault="002235C9" w:rsidP="002235C9">
      <w:pPr>
        <w:tabs>
          <w:tab w:val="left" w:pos="-180"/>
        </w:tabs>
        <w:jc w:val="both"/>
        <w:rPr>
          <w:rFonts w:ascii="Times New Roman" w:hAnsi="Times New Roman" w:cs="Times New Roman"/>
          <w:sz w:val="24"/>
          <w:szCs w:val="24"/>
        </w:rPr>
      </w:pPr>
      <w:r w:rsidRPr="002235C9">
        <w:rPr>
          <w:rFonts w:ascii="Times New Roman" w:hAnsi="Times New Roman" w:cs="Times New Roman"/>
          <w:sz w:val="24"/>
          <w:szCs w:val="24"/>
        </w:rPr>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p>
    <w:p w:rsidR="002235C9" w:rsidRDefault="002235C9" w:rsidP="002235C9">
      <w:pPr>
        <w:jc w:val="both"/>
        <w:rPr>
          <w:rFonts w:ascii="Times New Roman" w:hAnsi="Times New Roman" w:cs="Times New Roman"/>
          <w:sz w:val="24"/>
          <w:szCs w:val="24"/>
        </w:rPr>
      </w:pPr>
      <w:r w:rsidRPr="002235C9">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d355169.Local_1302345816_nav_adg_27_diag_10(en-us,NAV.60).gif" style="width:24pt;height:24pt"/>
        </w:pict>
      </w:r>
      <w:r w:rsidRPr="002235C9">
        <w:rPr>
          <w:rFonts w:ascii="Times New Roman" w:hAnsi="Times New Roman" w:cs="Times New Roman"/>
          <w:sz w:val="24"/>
          <w:szCs w:val="24"/>
        </w:rPr>
        <w:pict>
          <v:shape id="_x0000_i1026" type="#_x0000_t75" alt="Dd355169.Local_1302345816_nav_adg_27_diag_10(en-us,NAV.60).gif" style="width:24pt;height:24pt"/>
        </w:pict>
      </w:r>
      <w:r w:rsidRPr="002235C9">
        <w:rPr>
          <w:rFonts w:ascii="Times New Roman" w:hAnsi="Times New Roman" w:cs="Times New Roman"/>
          <w:noProof/>
          <w:sz w:val="24"/>
          <w:szCs w:val="24"/>
        </w:rPr>
        <w:drawing>
          <wp:inline distT="0" distB="0" distL="0" distR="0">
            <wp:extent cx="3444549" cy="2628900"/>
            <wp:effectExtent l="19050" t="0" r="350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444549" cy="2628900"/>
                    </a:xfrm>
                    <a:prstGeom prst="rect">
                      <a:avLst/>
                    </a:prstGeom>
                    <a:noFill/>
                    <a:ln w="9525">
                      <a:noFill/>
                      <a:miter lim="800000"/>
                      <a:headEnd/>
                      <a:tailEnd/>
                    </a:ln>
                  </pic:spPr>
                </pic:pic>
              </a:graphicData>
            </a:graphic>
          </wp:inline>
        </w:drawing>
      </w:r>
    </w:p>
    <w:p w:rsidR="002235C9" w:rsidRPr="002235C9" w:rsidRDefault="002235C9" w:rsidP="002235C9">
      <w:pPr>
        <w:jc w:val="both"/>
        <w:rPr>
          <w:rFonts w:ascii="Times New Roman" w:hAnsi="Times New Roman" w:cs="Times New Roman"/>
          <w:sz w:val="24"/>
          <w:szCs w:val="24"/>
        </w:rPr>
      </w:pPr>
    </w:p>
    <w:p w:rsidR="00241624" w:rsidRPr="005E7A5E" w:rsidRDefault="00F776E5" w:rsidP="00F776E5">
      <w:pPr>
        <w:jc w:val="both"/>
        <w:rPr>
          <w:rFonts w:ascii="Times New Roman" w:hAnsi="Times New Roman" w:cs="Times New Roman"/>
          <w:b/>
          <w:sz w:val="28"/>
          <w:szCs w:val="24"/>
        </w:rPr>
      </w:pPr>
      <w:r w:rsidRPr="005E7A5E">
        <w:rPr>
          <w:rFonts w:ascii="Times New Roman" w:hAnsi="Times New Roman" w:cs="Times New Roman"/>
          <w:b/>
          <w:sz w:val="28"/>
          <w:szCs w:val="24"/>
        </w:rPr>
        <w:t>Transaction logs</w:t>
      </w:r>
    </w:p>
    <w:p w:rsidR="00C52C34" w:rsidRPr="00F776E5" w:rsidRDefault="00F776E5" w:rsidP="00F776E5">
      <w:pPr>
        <w:jc w:val="both"/>
        <w:rPr>
          <w:rStyle w:val="apple-converted-space"/>
          <w:rFonts w:ascii="Times New Roman" w:hAnsi="Times New Roman" w:cs="Times New Roman"/>
          <w:sz w:val="24"/>
          <w:szCs w:val="24"/>
        </w:rPr>
      </w:pPr>
      <w:r w:rsidRPr="00F776E5">
        <w:rPr>
          <w:rFonts w:ascii="Times New Roman" w:hAnsi="Times New Roman" w:cs="Times New Roman"/>
          <w:sz w:val="24"/>
          <w:szCs w:val="24"/>
        </w:rPr>
        <w:t>T</w:t>
      </w:r>
      <w:r w:rsidR="001720B9" w:rsidRPr="00F776E5">
        <w:rPr>
          <w:rFonts w:ascii="Times New Roman" w:hAnsi="Times New Roman" w:cs="Times New Roman"/>
          <w:sz w:val="24"/>
          <w:szCs w:val="24"/>
        </w:rPr>
        <w:t xml:space="preserve">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 </w:t>
      </w:r>
      <w:r w:rsidR="00C52C34" w:rsidRPr="00F776E5">
        <w:rPr>
          <w:rStyle w:val="apple-converted-space"/>
          <w:rFonts w:ascii="Times New Roman" w:hAnsi="Times New Roman" w:cs="Times New Roman"/>
          <w:sz w:val="24"/>
          <w:szCs w:val="24"/>
        </w:rPr>
        <w:t> </w:t>
      </w:r>
    </w:p>
    <w:p w:rsidR="00C52C34" w:rsidRPr="00F776E5" w:rsidRDefault="00C52C34" w:rsidP="00F776E5">
      <w:pPr>
        <w:jc w:val="both"/>
        <w:rPr>
          <w:rFonts w:ascii="Times New Roman" w:hAnsi="Times New Roman" w:cs="Times New Roman"/>
          <w:sz w:val="24"/>
          <w:szCs w:val="24"/>
        </w:rPr>
      </w:pPr>
      <w:r w:rsidRPr="00F776E5">
        <w:rPr>
          <w:rFonts w:ascii="Times New Roman" w:hAnsi="Times New Roman" w:cs="Times New Roman"/>
          <w:sz w:val="24"/>
          <w:szCs w:val="24"/>
        </w:rPr>
        <w:lastRenderedPageBreak/>
        <w:t>The transaction log must be truncated on a regular basis to keep it from filling up. However, some factors can delay log truncation, so monitoring log size is important. Some operations can be minimally logged to reduce their impact on transaction log size. Physically, a log is a</w:t>
      </w:r>
      <w:r w:rsidRPr="00F776E5">
        <w:rPr>
          <w:rStyle w:val="apple-converted-space"/>
          <w:rFonts w:ascii="Times New Roman" w:hAnsi="Times New Roman" w:cs="Times New Roman"/>
          <w:sz w:val="24"/>
          <w:szCs w:val="24"/>
        </w:rPr>
        <w:t> </w:t>
      </w:r>
      <w:hyperlink r:id="rId10" w:tooltip="Computer file" w:history="1">
        <w:r w:rsidRPr="00F776E5">
          <w:rPr>
            <w:rStyle w:val="Hyperlink"/>
            <w:rFonts w:ascii="Times New Roman" w:hAnsi="Times New Roman" w:cs="Times New Roman"/>
            <w:color w:val="auto"/>
            <w:sz w:val="24"/>
            <w:szCs w:val="24"/>
            <w:u w:val="none"/>
          </w:rPr>
          <w:t>file</w:t>
        </w:r>
      </w:hyperlink>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listing changes to the database, stored in a stable storage format.</w:t>
      </w:r>
    </w:p>
    <w:p w:rsidR="00C52C34" w:rsidRPr="00F776E5" w:rsidRDefault="00C52C34" w:rsidP="00F776E5">
      <w:pPr>
        <w:jc w:val="both"/>
        <w:rPr>
          <w:rFonts w:ascii="Times New Roman" w:hAnsi="Times New Roman" w:cs="Times New Roman"/>
          <w:sz w:val="24"/>
          <w:szCs w:val="24"/>
        </w:rPr>
      </w:pPr>
      <w:r w:rsidRPr="00F776E5">
        <w:rPr>
          <w:rFonts w:ascii="Times New Roman" w:hAnsi="Times New Roman" w:cs="Times New Roman"/>
          <w:sz w:val="24"/>
          <w:szCs w:val="24"/>
        </w:rPr>
        <w:t>If, after a start, the database is found in an</w:t>
      </w:r>
      <w:r w:rsidRPr="00F776E5">
        <w:rPr>
          <w:rStyle w:val="apple-converted-space"/>
          <w:rFonts w:ascii="Times New Roman" w:hAnsi="Times New Roman" w:cs="Times New Roman"/>
          <w:sz w:val="24"/>
          <w:szCs w:val="24"/>
        </w:rPr>
        <w:t> </w:t>
      </w:r>
      <w:hyperlink r:id="rId11" w:tooltip="Consistency (database systems)" w:history="1">
        <w:r w:rsidRPr="00F776E5">
          <w:rPr>
            <w:rStyle w:val="Hyperlink"/>
            <w:rFonts w:ascii="Times New Roman" w:hAnsi="Times New Roman" w:cs="Times New Roman"/>
            <w:color w:val="auto"/>
            <w:sz w:val="24"/>
            <w:szCs w:val="24"/>
            <w:u w:val="none"/>
          </w:rPr>
          <w:t>inconsistent</w:t>
        </w:r>
      </w:hyperlink>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state or not been shut down properly, the database management system reviews the database logs for</w:t>
      </w:r>
      <w:r w:rsidRPr="00F776E5">
        <w:rPr>
          <w:rStyle w:val="apple-converted-space"/>
          <w:rFonts w:ascii="Times New Roman" w:hAnsi="Times New Roman" w:cs="Times New Roman"/>
          <w:sz w:val="24"/>
          <w:szCs w:val="24"/>
        </w:rPr>
        <w:t> </w:t>
      </w:r>
      <w:hyperlink r:id="rId12" w:tooltip="Commit (data management)" w:history="1">
        <w:r w:rsidRPr="00F776E5">
          <w:rPr>
            <w:rStyle w:val="Hyperlink"/>
            <w:rFonts w:ascii="Times New Roman" w:hAnsi="Times New Roman" w:cs="Times New Roman"/>
            <w:color w:val="auto"/>
            <w:sz w:val="24"/>
            <w:szCs w:val="24"/>
            <w:u w:val="none"/>
          </w:rPr>
          <w:t>uncommitted</w:t>
        </w:r>
      </w:hyperlink>
      <w:r w:rsidR="00F776E5" w:rsidRPr="00F776E5">
        <w:rPr>
          <w:rFonts w:ascii="Times New Roman" w:hAnsi="Times New Roman" w:cs="Times New Roman"/>
          <w:sz w:val="24"/>
          <w:szCs w:val="24"/>
        </w:rPr>
        <w:t xml:space="preserve"> </w:t>
      </w:r>
      <w:r w:rsidRPr="00F776E5">
        <w:rPr>
          <w:rFonts w:ascii="Times New Roman" w:hAnsi="Times New Roman" w:cs="Times New Roman"/>
          <w:sz w:val="24"/>
          <w:szCs w:val="24"/>
        </w:rPr>
        <w:t>transactions and</w:t>
      </w:r>
      <w:r w:rsidRPr="00F776E5">
        <w:rPr>
          <w:rStyle w:val="apple-converted-space"/>
          <w:rFonts w:ascii="Times New Roman" w:hAnsi="Times New Roman" w:cs="Times New Roman"/>
          <w:sz w:val="24"/>
          <w:szCs w:val="24"/>
        </w:rPr>
        <w:t> </w:t>
      </w:r>
      <w:hyperlink r:id="rId13" w:tooltip="Rollback (data management)" w:history="1">
        <w:r w:rsidRPr="00F776E5">
          <w:rPr>
            <w:rStyle w:val="Hyperlink"/>
            <w:rFonts w:ascii="Times New Roman" w:hAnsi="Times New Roman" w:cs="Times New Roman"/>
            <w:color w:val="auto"/>
            <w:sz w:val="24"/>
            <w:szCs w:val="24"/>
            <w:u w:val="none"/>
          </w:rPr>
          <w:t>rolls back</w:t>
        </w:r>
      </w:hyperlink>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the changes made by these</w:t>
      </w:r>
      <w:r w:rsidRPr="00F776E5">
        <w:rPr>
          <w:rStyle w:val="apple-converted-space"/>
          <w:rFonts w:ascii="Times New Roman" w:hAnsi="Times New Roman" w:cs="Times New Roman"/>
          <w:sz w:val="24"/>
          <w:szCs w:val="24"/>
        </w:rPr>
        <w:t> </w:t>
      </w:r>
      <w:hyperlink r:id="rId14" w:tooltip="Database transaction" w:history="1">
        <w:r w:rsidRPr="00F776E5">
          <w:rPr>
            <w:rStyle w:val="Hyperlink"/>
            <w:rFonts w:ascii="Times New Roman" w:hAnsi="Times New Roman" w:cs="Times New Roman"/>
            <w:color w:val="auto"/>
            <w:sz w:val="24"/>
            <w:szCs w:val="24"/>
            <w:u w:val="none"/>
          </w:rPr>
          <w:t>transactions</w:t>
        </w:r>
      </w:hyperlink>
      <w:r w:rsidRPr="00F776E5">
        <w:rPr>
          <w:rFonts w:ascii="Times New Roman" w:hAnsi="Times New Roman" w:cs="Times New Roman"/>
          <w:sz w:val="24"/>
          <w:szCs w:val="24"/>
        </w:rPr>
        <w:t>. Additionally, all transactions that are already committed but whose changes were not yet materialized in the database are re-applied. Both are done to ensure</w:t>
      </w:r>
      <w:r w:rsidRPr="00F776E5">
        <w:rPr>
          <w:rStyle w:val="apple-converted-space"/>
          <w:rFonts w:ascii="Times New Roman" w:hAnsi="Times New Roman" w:cs="Times New Roman"/>
          <w:sz w:val="24"/>
          <w:szCs w:val="24"/>
        </w:rPr>
        <w:t> </w:t>
      </w:r>
      <w:hyperlink r:id="rId15" w:tooltip="Atomicity (database systems)" w:history="1">
        <w:r w:rsidRPr="00F776E5">
          <w:rPr>
            <w:rStyle w:val="Hyperlink"/>
            <w:rFonts w:ascii="Times New Roman" w:hAnsi="Times New Roman" w:cs="Times New Roman"/>
            <w:color w:val="auto"/>
            <w:sz w:val="24"/>
            <w:szCs w:val="24"/>
            <w:u w:val="none"/>
          </w:rPr>
          <w:t>atomicity</w:t>
        </w:r>
      </w:hyperlink>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and</w:t>
      </w:r>
      <w:r w:rsidRPr="00F776E5">
        <w:rPr>
          <w:rStyle w:val="apple-converted-space"/>
          <w:rFonts w:ascii="Times New Roman" w:hAnsi="Times New Roman" w:cs="Times New Roman"/>
          <w:sz w:val="24"/>
          <w:szCs w:val="24"/>
        </w:rPr>
        <w:t> </w:t>
      </w:r>
      <w:hyperlink r:id="rId16" w:tooltip="Durability (computer science)" w:history="1">
        <w:r w:rsidRPr="00F776E5">
          <w:rPr>
            <w:rStyle w:val="Hyperlink"/>
            <w:rFonts w:ascii="Times New Roman" w:hAnsi="Times New Roman" w:cs="Times New Roman"/>
            <w:color w:val="auto"/>
            <w:sz w:val="24"/>
            <w:szCs w:val="24"/>
            <w:u w:val="none"/>
          </w:rPr>
          <w:t>durability</w:t>
        </w:r>
      </w:hyperlink>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of transactions.</w:t>
      </w:r>
    </w:p>
    <w:p w:rsidR="00F776E5" w:rsidRPr="005E7A5E" w:rsidRDefault="00F776E5" w:rsidP="00F776E5">
      <w:pPr>
        <w:jc w:val="both"/>
        <w:rPr>
          <w:rFonts w:ascii="Times New Roman" w:hAnsi="Times New Roman" w:cs="Times New Roman"/>
          <w:b/>
          <w:sz w:val="24"/>
          <w:szCs w:val="24"/>
        </w:rPr>
      </w:pPr>
      <w:r w:rsidRPr="005E7A5E">
        <w:rPr>
          <w:rFonts w:ascii="Times New Roman" w:hAnsi="Times New Roman" w:cs="Times New Roman"/>
          <w:b/>
          <w:sz w:val="24"/>
          <w:szCs w:val="24"/>
        </w:rPr>
        <w:t>The redo log and rolling forward</w:t>
      </w:r>
    </w:p>
    <w:p w:rsidR="00F776E5" w:rsidRPr="00F776E5" w:rsidRDefault="00F776E5" w:rsidP="00F776E5">
      <w:pPr>
        <w:jc w:val="both"/>
        <w:rPr>
          <w:rFonts w:ascii="Times New Roman" w:hAnsi="Times New Roman" w:cs="Times New Roman"/>
          <w:sz w:val="24"/>
          <w:szCs w:val="24"/>
        </w:rPr>
      </w:pPr>
      <w:bookmarkStart w:id="0" w:name="3851"/>
      <w:bookmarkEnd w:id="0"/>
      <w:r w:rsidRPr="00F776E5">
        <w:rPr>
          <w:rFonts w:ascii="Times New Roman" w:hAnsi="Times New Roman" w:cs="Times New Roman"/>
          <w:sz w:val="24"/>
          <w:szCs w:val="24"/>
        </w:rPr>
        <w:t>The redo log is a set of operating system files that record all changes made to any database buffer, including data, index, and rollback segments,</w:t>
      </w:r>
      <w:r w:rsidRPr="00F776E5">
        <w:rPr>
          <w:rStyle w:val="apple-converted-space"/>
          <w:rFonts w:ascii="Times New Roman" w:hAnsi="Times New Roman" w:cs="Times New Roman"/>
          <w:sz w:val="24"/>
          <w:szCs w:val="24"/>
        </w:rPr>
        <w:t> </w:t>
      </w:r>
      <w:r w:rsidRPr="00F776E5">
        <w:rPr>
          <w:rStyle w:val="Emphasis"/>
          <w:rFonts w:ascii="Times New Roman" w:hAnsi="Times New Roman" w:cs="Times New Roman"/>
          <w:i w:val="0"/>
          <w:sz w:val="24"/>
          <w:szCs w:val="24"/>
        </w:rPr>
        <w:t>whether the changes are committed or uncommitted</w:t>
      </w:r>
      <w:r w:rsidRPr="00F776E5">
        <w:rPr>
          <w:rStyle w:val="Emphasis"/>
          <w:rFonts w:ascii="Times New Roman" w:hAnsi="Times New Roman" w:cs="Times New Roman"/>
          <w:sz w:val="24"/>
          <w:szCs w:val="24"/>
        </w:rPr>
        <w:t>.</w:t>
      </w:r>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Each redo entry is a group of change vectors describing a single atomic change to the database. The redo log protects changes made to database buffers in memory that have not been written to the data files.</w:t>
      </w:r>
    </w:p>
    <w:p w:rsidR="00F776E5" w:rsidRPr="00F776E5" w:rsidRDefault="00F776E5" w:rsidP="00F776E5">
      <w:pPr>
        <w:jc w:val="both"/>
        <w:rPr>
          <w:rFonts w:ascii="Times New Roman" w:hAnsi="Times New Roman" w:cs="Times New Roman"/>
          <w:sz w:val="24"/>
          <w:szCs w:val="24"/>
        </w:rPr>
      </w:pPr>
      <w:bookmarkStart w:id="1" w:name="3852"/>
      <w:bookmarkEnd w:id="1"/>
      <w:r w:rsidRPr="00F776E5">
        <w:rPr>
          <w:rFonts w:ascii="Times New Roman" w:hAnsi="Times New Roman" w:cs="Times New Roman"/>
          <w:sz w:val="24"/>
          <w:szCs w:val="24"/>
        </w:rPr>
        <w:t>The first step of recovery from an instance or disk failure is to</w:t>
      </w:r>
      <w:r w:rsidRPr="00F776E5">
        <w:rPr>
          <w:rStyle w:val="apple-converted-space"/>
          <w:rFonts w:ascii="Times New Roman" w:hAnsi="Times New Roman" w:cs="Times New Roman"/>
          <w:sz w:val="24"/>
          <w:szCs w:val="24"/>
        </w:rPr>
        <w:t> </w:t>
      </w:r>
      <w:r w:rsidRPr="00225712">
        <w:rPr>
          <w:rStyle w:val="Emphasis"/>
          <w:rFonts w:ascii="Times New Roman" w:hAnsi="Times New Roman" w:cs="Times New Roman"/>
          <w:i w:val="0"/>
          <w:sz w:val="24"/>
          <w:szCs w:val="24"/>
        </w:rPr>
        <w:t>roll forward</w:t>
      </w:r>
      <w:r w:rsidRPr="00F776E5">
        <w:rPr>
          <w:rFonts w:ascii="Times New Roman" w:hAnsi="Times New Roman" w:cs="Times New Roman"/>
          <w:sz w:val="24"/>
          <w:szCs w:val="24"/>
        </w:rPr>
        <w:t>, or reapply all of the changes recorded in the redo log to the data files. Because rollback data is also recorded in the redo log, rolling forward also regenerates the corresponding rollback segments. This is called</w:t>
      </w:r>
      <w:r w:rsidRPr="00F776E5">
        <w:rPr>
          <w:rStyle w:val="apple-converted-space"/>
          <w:rFonts w:ascii="Times New Roman" w:hAnsi="Times New Roman" w:cs="Times New Roman"/>
          <w:sz w:val="24"/>
          <w:szCs w:val="24"/>
        </w:rPr>
        <w:t> </w:t>
      </w:r>
      <w:r>
        <w:rPr>
          <w:rStyle w:val="Emphasis"/>
          <w:rFonts w:ascii="Times New Roman" w:hAnsi="Times New Roman" w:cs="Times New Roman"/>
          <w:sz w:val="24"/>
          <w:szCs w:val="24"/>
        </w:rPr>
        <w:t>I</w:t>
      </w:r>
      <w:r w:rsidRPr="00F776E5">
        <w:rPr>
          <w:rFonts w:ascii="Times New Roman" w:hAnsi="Times New Roman" w:cs="Times New Roman"/>
          <w:sz w:val="24"/>
          <w:szCs w:val="24"/>
        </w:rPr>
        <w:t>.</w:t>
      </w:r>
    </w:p>
    <w:p w:rsidR="00F776E5" w:rsidRPr="00F776E5" w:rsidRDefault="00F776E5" w:rsidP="00F776E5">
      <w:pPr>
        <w:jc w:val="both"/>
        <w:rPr>
          <w:rFonts w:ascii="Times New Roman" w:hAnsi="Times New Roman" w:cs="Times New Roman"/>
          <w:sz w:val="24"/>
          <w:szCs w:val="24"/>
        </w:rPr>
      </w:pPr>
      <w:bookmarkStart w:id="2" w:name="3853"/>
      <w:bookmarkEnd w:id="2"/>
      <w:r w:rsidRPr="00F776E5">
        <w:rPr>
          <w:rFonts w:ascii="Times New Roman" w:hAnsi="Times New Roman" w:cs="Times New Roman"/>
          <w:sz w:val="24"/>
          <w:szCs w:val="24"/>
        </w:rPr>
        <w:t>Rolling forward proceeds through as many redo log files as necessary to bring the database forward in time. Rolling forward usually includes online redo log files and may include archived redo log files.</w:t>
      </w:r>
    </w:p>
    <w:p w:rsidR="00F776E5" w:rsidRPr="00F776E5" w:rsidRDefault="00F776E5" w:rsidP="00F776E5">
      <w:pPr>
        <w:jc w:val="both"/>
        <w:rPr>
          <w:rFonts w:ascii="Times New Roman" w:hAnsi="Times New Roman" w:cs="Times New Roman"/>
          <w:sz w:val="24"/>
          <w:szCs w:val="24"/>
        </w:rPr>
      </w:pPr>
      <w:bookmarkStart w:id="3" w:name="3854"/>
      <w:bookmarkEnd w:id="3"/>
      <w:r w:rsidRPr="00F776E5">
        <w:rPr>
          <w:rFonts w:ascii="Times New Roman" w:hAnsi="Times New Roman" w:cs="Times New Roman"/>
          <w:sz w:val="24"/>
          <w:szCs w:val="24"/>
        </w:rPr>
        <w:t>After roll forward, the data blocks contain all committed changes. They may also contain uncommitted changes that were either saved to the data files before the failure, or were recorded in the redo log and introduced during roll forward.</w:t>
      </w:r>
    </w:p>
    <w:p w:rsidR="00F776E5" w:rsidRPr="00F776E5" w:rsidRDefault="00F776E5" w:rsidP="00F776E5">
      <w:pPr>
        <w:jc w:val="both"/>
        <w:rPr>
          <w:rFonts w:ascii="Times New Roman" w:hAnsi="Times New Roman" w:cs="Times New Roman"/>
          <w:sz w:val="24"/>
          <w:szCs w:val="24"/>
        </w:rPr>
      </w:pPr>
    </w:p>
    <w:p w:rsidR="00F776E5" w:rsidRPr="005E7A5E" w:rsidRDefault="00F776E5" w:rsidP="00F776E5">
      <w:pPr>
        <w:jc w:val="both"/>
        <w:rPr>
          <w:rFonts w:ascii="Times New Roman" w:hAnsi="Times New Roman" w:cs="Times New Roman"/>
          <w:b/>
          <w:sz w:val="24"/>
          <w:szCs w:val="24"/>
        </w:rPr>
      </w:pPr>
      <w:r w:rsidRPr="005E7A5E">
        <w:rPr>
          <w:rFonts w:ascii="Times New Roman" w:hAnsi="Times New Roman" w:cs="Times New Roman"/>
          <w:b/>
          <w:sz w:val="24"/>
          <w:szCs w:val="24"/>
        </w:rPr>
        <w:t>Rollback Segments and Rolling Back</w:t>
      </w:r>
    </w:p>
    <w:p w:rsidR="00F776E5" w:rsidRPr="00F776E5" w:rsidRDefault="00F776E5" w:rsidP="00F776E5">
      <w:pPr>
        <w:jc w:val="both"/>
        <w:rPr>
          <w:rFonts w:ascii="Times New Roman" w:hAnsi="Times New Roman" w:cs="Times New Roman"/>
          <w:sz w:val="24"/>
          <w:szCs w:val="24"/>
        </w:rPr>
      </w:pPr>
      <w:bookmarkStart w:id="4" w:name="6151"/>
      <w:bookmarkEnd w:id="4"/>
      <w:r w:rsidRPr="00F776E5">
        <w:rPr>
          <w:rFonts w:ascii="Times New Roman" w:hAnsi="Times New Roman" w:cs="Times New Roman"/>
          <w:sz w:val="24"/>
          <w:szCs w:val="24"/>
        </w:rPr>
        <w:t>Rollback segments record database actions that should be undone during certain database operations. In database recovery, rollback segments undo the effects of uncommitted transactions previously applied by the rolling forward phase.</w:t>
      </w:r>
    </w:p>
    <w:p w:rsidR="00F776E5" w:rsidRPr="00F776E5" w:rsidRDefault="00F776E5" w:rsidP="00F776E5">
      <w:pPr>
        <w:jc w:val="both"/>
        <w:rPr>
          <w:rFonts w:ascii="Times New Roman" w:hAnsi="Times New Roman" w:cs="Times New Roman"/>
          <w:sz w:val="24"/>
          <w:szCs w:val="24"/>
        </w:rPr>
      </w:pPr>
      <w:bookmarkStart w:id="5" w:name="6155"/>
      <w:bookmarkEnd w:id="5"/>
      <w:r w:rsidRPr="00F776E5">
        <w:rPr>
          <w:rFonts w:ascii="Times New Roman" w:hAnsi="Times New Roman" w:cs="Times New Roman"/>
          <w:sz w:val="24"/>
          <w:szCs w:val="24"/>
        </w:rPr>
        <w:t>After the roll forward, any changes that were not committed must be undone. After redo log files have reapplied all changes made to the database, then the corresponding rollback segments are used. Rollback segments are used to identify and undo transactions that were never committed, yet were either saved to the data files before the failure, or were applied to the database during the roll forward. This process is called</w:t>
      </w:r>
      <w:r w:rsidRPr="00F776E5">
        <w:rPr>
          <w:rStyle w:val="apple-converted-space"/>
          <w:rFonts w:ascii="Times New Roman" w:hAnsi="Times New Roman" w:cs="Times New Roman"/>
          <w:sz w:val="24"/>
          <w:szCs w:val="24"/>
        </w:rPr>
        <w:t> </w:t>
      </w:r>
      <w:r w:rsidRPr="00225712">
        <w:rPr>
          <w:rStyle w:val="Emphasis"/>
          <w:rFonts w:ascii="Times New Roman" w:hAnsi="Times New Roman" w:cs="Times New Roman"/>
          <w:i w:val="0"/>
          <w:sz w:val="24"/>
          <w:szCs w:val="24"/>
        </w:rPr>
        <w:t>rolling back</w:t>
      </w:r>
      <w:r w:rsidRPr="00F776E5">
        <w:rPr>
          <w:rStyle w:val="apple-converted-space"/>
          <w:rFonts w:ascii="Times New Roman" w:hAnsi="Times New Roman" w:cs="Times New Roman"/>
          <w:sz w:val="24"/>
          <w:szCs w:val="24"/>
        </w:rPr>
        <w:t> </w:t>
      </w:r>
      <w:r w:rsidRPr="00F776E5">
        <w:rPr>
          <w:rFonts w:ascii="Times New Roman" w:hAnsi="Times New Roman" w:cs="Times New Roman"/>
          <w:sz w:val="24"/>
          <w:szCs w:val="24"/>
        </w:rPr>
        <w:t>or</w:t>
      </w:r>
      <w:r w:rsidRPr="00F776E5">
        <w:rPr>
          <w:rStyle w:val="apple-converted-space"/>
          <w:rFonts w:ascii="Times New Roman" w:hAnsi="Times New Roman" w:cs="Times New Roman"/>
          <w:sz w:val="24"/>
          <w:szCs w:val="24"/>
        </w:rPr>
        <w:t> </w:t>
      </w:r>
      <w:r w:rsidRPr="00225712">
        <w:rPr>
          <w:rStyle w:val="Emphasis"/>
          <w:rFonts w:ascii="Times New Roman" w:hAnsi="Times New Roman" w:cs="Times New Roman"/>
          <w:i w:val="0"/>
          <w:sz w:val="24"/>
          <w:szCs w:val="24"/>
        </w:rPr>
        <w:t>transaction recovery</w:t>
      </w:r>
      <w:r w:rsidRPr="00225712">
        <w:rPr>
          <w:rFonts w:ascii="Times New Roman" w:hAnsi="Times New Roman" w:cs="Times New Roman"/>
          <w:i/>
          <w:sz w:val="24"/>
          <w:szCs w:val="24"/>
        </w:rPr>
        <w:t>.</w:t>
      </w:r>
    </w:p>
    <w:p w:rsidR="00F776E5" w:rsidRPr="00F776E5" w:rsidRDefault="00F776E5" w:rsidP="00F776E5">
      <w:pPr>
        <w:jc w:val="both"/>
        <w:rPr>
          <w:rFonts w:ascii="Times New Roman" w:hAnsi="Times New Roman" w:cs="Times New Roman"/>
          <w:sz w:val="24"/>
          <w:szCs w:val="24"/>
        </w:rPr>
      </w:pPr>
      <w:r w:rsidRPr="00F776E5">
        <w:rPr>
          <w:rFonts w:ascii="Times New Roman" w:hAnsi="Times New Roman" w:cs="Times New Roman"/>
          <w:noProof/>
          <w:sz w:val="24"/>
          <w:szCs w:val="24"/>
        </w:rPr>
        <w:lastRenderedPageBreak/>
        <w:drawing>
          <wp:inline distT="0" distB="0" distL="0" distR="0">
            <wp:extent cx="3941043" cy="2035834"/>
            <wp:effectExtent l="19050" t="0" r="2307" b="0"/>
            <wp:docPr id="6" name="Picture 6" descr="http://www.csee.umbc.edu/portal/help/oracle8/server.815/a67781/c28rec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ee.umbc.edu/portal/help/oracle8/server.815/a67781/c28recoa.gif"/>
                    <pic:cNvPicPr>
                      <a:picLocks noChangeAspect="1" noChangeArrowheads="1"/>
                    </pic:cNvPicPr>
                  </pic:nvPicPr>
                  <pic:blipFill>
                    <a:blip r:embed="rId17"/>
                    <a:srcRect/>
                    <a:stretch>
                      <a:fillRect/>
                    </a:stretch>
                  </pic:blipFill>
                  <pic:spPr bwMode="auto">
                    <a:xfrm>
                      <a:off x="0" y="0"/>
                      <a:ext cx="3942400" cy="2036535"/>
                    </a:xfrm>
                    <a:prstGeom prst="rect">
                      <a:avLst/>
                    </a:prstGeom>
                    <a:noFill/>
                    <a:ln w="9525">
                      <a:noFill/>
                      <a:miter lim="800000"/>
                      <a:headEnd/>
                      <a:tailEnd/>
                    </a:ln>
                  </pic:spPr>
                </pic:pic>
              </a:graphicData>
            </a:graphic>
          </wp:inline>
        </w:drawing>
      </w:r>
    </w:p>
    <w:p w:rsidR="00F776E5" w:rsidRPr="00F776E5" w:rsidRDefault="00F776E5" w:rsidP="00F776E5">
      <w:pPr>
        <w:jc w:val="both"/>
        <w:rPr>
          <w:rFonts w:ascii="Times New Roman" w:hAnsi="Times New Roman" w:cs="Times New Roman"/>
          <w:sz w:val="24"/>
          <w:szCs w:val="24"/>
        </w:rPr>
      </w:pPr>
      <w:bookmarkStart w:id="6" w:name="3866"/>
      <w:bookmarkEnd w:id="6"/>
      <w:r w:rsidRPr="00F776E5">
        <w:rPr>
          <w:rFonts w:ascii="Times New Roman" w:hAnsi="Times New Roman" w:cs="Times New Roman"/>
          <w:sz w:val="24"/>
          <w:szCs w:val="24"/>
        </w:rPr>
        <w:t>Fig. illustrates rolling forward and rolling back, the two steps necessary to recover from any type of system failure.</w:t>
      </w:r>
    </w:p>
    <w:p w:rsidR="00F85F20" w:rsidRPr="00297C82" w:rsidRDefault="00297C82" w:rsidP="00BB2406">
      <w:pPr>
        <w:jc w:val="both"/>
        <w:rPr>
          <w:rFonts w:ascii="Times New Roman" w:hAnsi="Times New Roman" w:cs="Times New Roman"/>
          <w:b/>
          <w:sz w:val="28"/>
          <w:szCs w:val="24"/>
        </w:rPr>
      </w:pPr>
      <w:r w:rsidRPr="00297C82">
        <w:rPr>
          <w:rFonts w:ascii="Times New Roman" w:hAnsi="Times New Roman" w:cs="Times New Roman"/>
          <w:b/>
          <w:sz w:val="28"/>
          <w:szCs w:val="24"/>
        </w:rPr>
        <w:t>Check pointing</w:t>
      </w:r>
    </w:p>
    <w:p w:rsidR="00297C82" w:rsidRDefault="00297C82" w:rsidP="00BB2406">
      <w:pPr>
        <w:jc w:val="both"/>
        <w:rPr>
          <w:rFonts w:ascii="Times New Roman" w:hAnsi="Times New Roman" w:cs="Times New Roman"/>
          <w:color w:val="000000"/>
          <w:sz w:val="24"/>
          <w:szCs w:val="24"/>
          <w:shd w:val="clear" w:color="auto" w:fill="FFFFFF"/>
        </w:rPr>
      </w:pPr>
      <w:r w:rsidRPr="00297C82">
        <w:rPr>
          <w:rFonts w:ascii="Times New Roman" w:hAnsi="Times New Roman" w:cs="Times New Roman"/>
          <w:color w:val="000000"/>
          <w:sz w:val="24"/>
          <w:szCs w:val="24"/>
          <w:shd w:val="clear" w:color="auto" w:fill="FFFFFF"/>
        </w:rPr>
        <w:t xml:space="preserve">When more than one transaction </w:t>
      </w:r>
      <w:proofErr w:type="gramStart"/>
      <w:r w:rsidRPr="00297C82">
        <w:rPr>
          <w:rFonts w:ascii="Times New Roman" w:hAnsi="Times New Roman" w:cs="Times New Roman"/>
          <w:color w:val="000000"/>
          <w:sz w:val="24"/>
          <w:szCs w:val="24"/>
          <w:shd w:val="clear" w:color="auto" w:fill="FFFFFF"/>
        </w:rPr>
        <w:t>are</w:t>
      </w:r>
      <w:proofErr w:type="gramEnd"/>
      <w:r w:rsidRPr="00297C82">
        <w:rPr>
          <w:rFonts w:ascii="Times New Roman" w:hAnsi="Times New Roman" w:cs="Times New Roman"/>
          <w:color w:val="000000"/>
          <w:sz w:val="24"/>
          <w:szCs w:val="24"/>
          <w:shd w:val="clear" w:color="auto" w:fill="FFFFFF"/>
        </w:rPr>
        <w:t xml:space="preserve"> being executed in parallel, the logs are interleaved. At the time of recovery, it would become hard for the recovery system to backtrack all logs, and then start recovering. To ease this situation, most modern DBMS use the concept of 'checkpoints'.</w:t>
      </w:r>
      <w:r w:rsidR="00196452">
        <w:rPr>
          <w:rFonts w:ascii="Times New Roman" w:hAnsi="Times New Roman" w:cs="Times New Roman"/>
          <w:color w:val="000000"/>
          <w:sz w:val="24"/>
          <w:szCs w:val="24"/>
          <w:shd w:val="clear" w:color="auto" w:fill="FFFFFF"/>
        </w:rPr>
        <w:t xml:space="preserve"> </w:t>
      </w:r>
      <w:r w:rsidRPr="00297C82">
        <w:rPr>
          <w:rFonts w:ascii="Times New Roman" w:hAnsi="Times New Roman" w:cs="Times New Roman"/>
          <w:color w:val="000000"/>
          <w:sz w:val="24"/>
          <w:szCs w:val="24"/>
          <w:shd w:val="clear" w:color="auto" w:fill="FFFFFF"/>
        </w:rPr>
        <w:t>Checkpoint declares a point before which the DBMS was in consistent state, and all the transactions were committed.</w:t>
      </w:r>
    </w:p>
    <w:p w:rsidR="00196452" w:rsidRPr="00196452" w:rsidRDefault="00196452" w:rsidP="00196452">
      <w:pPr>
        <w:jc w:val="both"/>
        <w:rPr>
          <w:rFonts w:ascii="Times New Roman" w:hAnsi="Times New Roman" w:cs="Times New Roman"/>
          <w:sz w:val="24"/>
          <w:szCs w:val="24"/>
        </w:rPr>
      </w:pPr>
      <w:r w:rsidRPr="00196452">
        <w:rPr>
          <w:rFonts w:ascii="Times New Roman" w:hAnsi="Times New Roman" w:cs="Times New Roman"/>
          <w:sz w:val="24"/>
          <w:szCs w:val="24"/>
        </w:rPr>
        <w:t xml:space="preserve">Problems in recovery procedure as discussed </w:t>
      </w:r>
      <w:proofErr w:type="gramStart"/>
      <w:r w:rsidRPr="00196452">
        <w:rPr>
          <w:rFonts w:ascii="Times New Roman" w:hAnsi="Times New Roman" w:cs="Times New Roman"/>
          <w:sz w:val="24"/>
          <w:szCs w:val="24"/>
        </w:rPr>
        <w:t>earlier :</w:t>
      </w:r>
      <w:proofErr w:type="gramEnd"/>
    </w:p>
    <w:p w:rsidR="00196452" w:rsidRPr="00196452" w:rsidRDefault="00196452" w:rsidP="00196452">
      <w:pPr>
        <w:pStyle w:val="ListParagraph"/>
        <w:numPr>
          <w:ilvl w:val="0"/>
          <w:numId w:val="19"/>
        </w:numPr>
        <w:jc w:val="both"/>
        <w:rPr>
          <w:rFonts w:ascii="Times New Roman" w:hAnsi="Times New Roman" w:cs="Times New Roman"/>
          <w:sz w:val="24"/>
          <w:szCs w:val="24"/>
        </w:rPr>
      </w:pPr>
      <w:r w:rsidRPr="00196452">
        <w:rPr>
          <w:rFonts w:ascii="Times New Roman" w:hAnsi="Times New Roman" w:cs="Times New Roman"/>
          <w:sz w:val="24"/>
          <w:szCs w:val="24"/>
        </w:rPr>
        <w:t>Searching the entire log is time-consuming</w:t>
      </w:r>
    </w:p>
    <w:p w:rsidR="00196452" w:rsidRPr="00196452" w:rsidRDefault="00196452" w:rsidP="00196452">
      <w:pPr>
        <w:pStyle w:val="ListParagraph"/>
        <w:numPr>
          <w:ilvl w:val="0"/>
          <w:numId w:val="19"/>
        </w:numPr>
        <w:jc w:val="both"/>
        <w:rPr>
          <w:rFonts w:ascii="Times New Roman" w:hAnsi="Times New Roman" w:cs="Times New Roman"/>
          <w:sz w:val="24"/>
          <w:szCs w:val="24"/>
        </w:rPr>
      </w:pPr>
      <w:r w:rsidRPr="00196452">
        <w:rPr>
          <w:rFonts w:ascii="Times New Roman" w:hAnsi="Times New Roman" w:cs="Times New Roman"/>
          <w:sz w:val="24"/>
          <w:szCs w:val="24"/>
        </w:rPr>
        <w:t>We might unnecessarily redo transactions which have already</w:t>
      </w:r>
    </w:p>
    <w:p w:rsidR="00196452" w:rsidRPr="00196452" w:rsidRDefault="00196452" w:rsidP="00196452">
      <w:pPr>
        <w:pStyle w:val="ListParagraph"/>
        <w:numPr>
          <w:ilvl w:val="0"/>
          <w:numId w:val="19"/>
        </w:numPr>
        <w:tabs>
          <w:tab w:val="center" w:pos="4680"/>
        </w:tabs>
        <w:jc w:val="both"/>
        <w:rPr>
          <w:rFonts w:ascii="Times New Roman" w:hAnsi="Times New Roman" w:cs="Times New Roman"/>
          <w:sz w:val="24"/>
          <w:szCs w:val="24"/>
        </w:rPr>
      </w:pPr>
      <w:r w:rsidRPr="00196452">
        <w:rPr>
          <w:rFonts w:ascii="Times New Roman" w:hAnsi="Times New Roman" w:cs="Times New Roman"/>
          <w:sz w:val="24"/>
          <w:szCs w:val="24"/>
        </w:rPr>
        <w:t>Output their updates to the database.</w:t>
      </w:r>
      <w:r w:rsidRPr="00196452">
        <w:rPr>
          <w:rFonts w:ascii="Times New Roman" w:hAnsi="Times New Roman" w:cs="Times New Roman"/>
          <w:sz w:val="24"/>
          <w:szCs w:val="24"/>
        </w:rPr>
        <w:tab/>
      </w:r>
    </w:p>
    <w:p w:rsidR="00196452" w:rsidRPr="00196452" w:rsidRDefault="00196452" w:rsidP="00196452">
      <w:pPr>
        <w:jc w:val="both"/>
        <w:rPr>
          <w:rFonts w:ascii="Times New Roman" w:hAnsi="Times New Roman" w:cs="Times New Roman"/>
          <w:sz w:val="24"/>
          <w:szCs w:val="24"/>
        </w:rPr>
      </w:pPr>
      <w:r w:rsidRPr="00196452">
        <w:rPr>
          <w:rFonts w:ascii="Times New Roman" w:hAnsi="Times New Roman" w:cs="Times New Roman"/>
          <w:sz w:val="24"/>
          <w:szCs w:val="24"/>
        </w:rPr>
        <w:t xml:space="preserve"> Streamline recovery procedure by periodically performing</w:t>
      </w:r>
    </w:p>
    <w:p w:rsidR="00196452" w:rsidRPr="00196452" w:rsidRDefault="00196452" w:rsidP="00196452">
      <w:pPr>
        <w:pStyle w:val="ListParagraph"/>
        <w:numPr>
          <w:ilvl w:val="0"/>
          <w:numId w:val="21"/>
        </w:numPr>
        <w:jc w:val="both"/>
        <w:rPr>
          <w:rFonts w:ascii="Times New Roman" w:hAnsi="Times New Roman" w:cs="Times New Roman"/>
          <w:sz w:val="24"/>
          <w:szCs w:val="24"/>
        </w:rPr>
      </w:pPr>
      <w:r w:rsidRPr="00196452">
        <w:rPr>
          <w:rFonts w:ascii="Times New Roman" w:hAnsi="Times New Roman" w:cs="Times New Roman"/>
          <w:sz w:val="24"/>
          <w:szCs w:val="24"/>
        </w:rPr>
        <w:t>Output all log records currently residing in main memory onto stable storage.</w:t>
      </w:r>
    </w:p>
    <w:p w:rsidR="00196452" w:rsidRPr="00196452" w:rsidRDefault="00196452" w:rsidP="00196452">
      <w:pPr>
        <w:pStyle w:val="ListParagraph"/>
        <w:numPr>
          <w:ilvl w:val="0"/>
          <w:numId w:val="21"/>
        </w:numPr>
        <w:jc w:val="both"/>
        <w:rPr>
          <w:rFonts w:ascii="Times New Roman" w:hAnsi="Times New Roman" w:cs="Times New Roman"/>
          <w:sz w:val="24"/>
          <w:szCs w:val="24"/>
        </w:rPr>
      </w:pPr>
      <w:r w:rsidRPr="00196452">
        <w:rPr>
          <w:rFonts w:ascii="Times New Roman" w:hAnsi="Times New Roman" w:cs="Times New Roman"/>
          <w:sz w:val="24"/>
          <w:szCs w:val="24"/>
        </w:rPr>
        <w:t>Output all modified buffer blocks to the disk.</w:t>
      </w:r>
    </w:p>
    <w:p w:rsidR="00196452" w:rsidRDefault="00196452" w:rsidP="00196452">
      <w:pPr>
        <w:pStyle w:val="ListParagraph"/>
        <w:numPr>
          <w:ilvl w:val="0"/>
          <w:numId w:val="21"/>
        </w:numPr>
        <w:jc w:val="both"/>
        <w:rPr>
          <w:rFonts w:ascii="Times New Roman" w:hAnsi="Times New Roman" w:cs="Times New Roman"/>
          <w:sz w:val="24"/>
          <w:szCs w:val="24"/>
        </w:rPr>
      </w:pPr>
      <w:r w:rsidRPr="00196452">
        <w:rPr>
          <w:rFonts w:ascii="Times New Roman" w:hAnsi="Times New Roman" w:cs="Times New Roman"/>
          <w:sz w:val="24"/>
          <w:szCs w:val="24"/>
        </w:rPr>
        <w:t>Write a log record &lt; checkpoint&gt; onto stable storage.</w:t>
      </w:r>
    </w:p>
    <w:p w:rsidR="00196452" w:rsidRDefault="00196452" w:rsidP="00196452">
      <w:pPr>
        <w:jc w:val="both"/>
        <w:rPr>
          <w:rFonts w:ascii="Times New Roman" w:hAnsi="Times New Roman" w:cs="Times New Roman"/>
          <w:sz w:val="24"/>
          <w:szCs w:val="24"/>
        </w:rPr>
      </w:pPr>
    </w:p>
    <w:p w:rsidR="00196452" w:rsidRPr="00196452" w:rsidRDefault="00196452" w:rsidP="00196452">
      <w:pPr>
        <w:jc w:val="both"/>
        <w:rPr>
          <w:rFonts w:ascii="Times New Roman" w:hAnsi="Times New Roman" w:cs="Times New Roman"/>
          <w:sz w:val="24"/>
          <w:szCs w:val="24"/>
        </w:rPr>
      </w:pPr>
      <w:r w:rsidRPr="00196452">
        <w:rPr>
          <w:rFonts w:ascii="Times New Roman" w:hAnsi="Times New Roman" w:cs="Times New Roman"/>
          <w:sz w:val="24"/>
          <w:szCs w:val="24"/>
        </w:rPr>
        <w:t>During recovery we need to consider o</w:t>
      </w:r>
      <w:r>
        <w:rPr>
          <w:rFonts w:ascii="Times New Roman" w:hAnsi="Times New Roman" w:cs="Times New Roman"/>
          <w:sz w:val="24"/>
          <w:szCs w:val="24"/>
        </w:rPr>
        <w:t xml:space="preserve">nly the most recent transaction </w:t>
      </w:r>
      <w:r w:rsidRPr="00196452">
        <w:rPr>
          <w:rFonts w:ascii="Times New Roman" w:hAnsi="Times New Roman" w:cs="Times New Roman"/>
          <w:sz w:val="24"/>
          <w:szCs w:val="24"/>
        </w:rPr>
        <w:t>Ti that started before the check</w:t>
      </w:r>
      <w:r w:rsidR="006919C2">
        <w:rPr>
          <w:rFonts w:ascii="Times New Roman" w:hAnsi="Times New Roman" w:cs="Times New Roman"/>
          <w:sz w:val="24"/>
          <w:szCs w:val="24"/>
        </w:rPr>
        <w:t xml:space="preserve"> </w:t>
      </w:r>
      <w:r w:rsidRPr="00196452">
        <w:rPr>
          <w:rFonts w:ascii="Times New Roman" w:hAnsi="Times New Roman" w:cs="Times New Roman"/>
          <w:sz w:val="24"/>
          <w:szCs w:val="24"/>
        </w:rPr>
        <w:t>point</w:t>
      </w:r>
      <w:r>
        <w:rPr>
          <w:rFonts w:ascii="Times New Roman" w:hAnsi="Times New Roman" w:cs="Times New Roman"/>
          <w:sz w:val="24"/>
          <w:szCs w:val="24"/>
        </w:rPr>
        <w:t xml:space="preserve">, and transactions that started </w:t>
      </w:r>
      <w:r w:rsidRPr="00196452">
        <w:rPr>
          <w:rFonts w:ascii="Times New Roman" w:hAnsi="Times New Roman" w:cs="Times New Roman"/>
          <w:sz w:val="24"/>
          <w:szCs w:val="24"/>
        </w:rPr>
        <w:t>after Ti.</w:t>
      </w:r>
    </w:p>
    <w:p w:rsidR="00196452" w:rsidRP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t>Scan backwards from end of log to find the most recent</w:t>
      </w:r>
      <w:r>
        <w:rPr>
          <w:rFonts w:ascii="Times New Roman" w:hAnsi="Times New Roman" w:cs="Times New Roman"/>
          <w:sz w:val="24"/>
          <w:szCs w:val="24"/>
        </w:rPr>
        <w:t xml:space="preserve"> </w:t>
      </w:r>
      <w:r w:rsidRPr="00196452">
        <w:rPr>
          <w:rFonts w:ascii="Times New Roman" w:hAnsi="Times New Roman" w:cs="Times New Roman"/>
          <w:sz w:val="24"/>
          <w:szCs w:val="24"/>
        </w:rPr>
        <w:t>&lt;checkpoint&gt; record</w:t>
      </w:r>
    </w:p>
    <w:p w:rsidR="00196452" w:rsidRP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t>Continue scanning backwards till a record &lt;Ti start&gt; is found.</w:t>
      </w:r>
    </w:p>
    <w:p w:rsidR="00196452" w:rsidRP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t>Need only consider the part of log following above start record.</w:t>
      </w:r>
    </w:p>
    <w:p w:rsidR="00196452" w:rsidRP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t>Earlier part of log can be ignored during recovery, and can be</w:t>
      </w:r>
      <w:r>
        <w:rPr>
          <w:rFonts w:ascii="Times New Roman" w:hAnsi="Times New Roman" w:cs="Times New Roman"/>
          <w:sz w:val="24"/>
          <w:szCs w:val="24"/>
        </w:rPr>
        <w:t xml:space="preserve"> </w:t>
      </w:r>
      <w:r w:rsidRPr="00196452">
        <w:rPr>
          <w:rFonts w:ascii="Times New Roman" w:hAnsi="Times New Roman" w:cs="Times New Roman"/>
          <w:sz w:val="24"/>
          <w:szCs w:val="24"/>
        </w:rPr>
        <w:t>erased whenever desired.</w:t>
      </w:r>
    </w:p>
    <w:p w:rsidR="00196452" w:rsidRP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t>For all transactions (starting from Ti or later) with no &lt;Ti commit&gt;,</w:t>
      </w:r>
      <w:r>
        <w:rPr>
          <w:rFonts w:ascii="Times New Roman" w:hAnsi="Times New Roman" w:cs="Times New Roman"/>
          <w:sz w:val="24"/>
          <w:szCs w:val="24"/>
        </w:rPr>
        <w:t xml:space="preserve"> </w:t>
      </w:r>
      <w:r w:rsidRPr="00196452">
        <w:rPr>
          <w:rFonts w:ascii="Times New Roman" w:hAnsi="Times New Roman" w:cs="Times New Roman"/>
          <w:sz w:val="24"/>
          <w:szCs w:val="24"/>
        </w:rPr>
        <w:t xml:space="preserve">execute </w:t>
      </w:r>
      <w:proofErr w:type="gramStart"/>
      <w:r w:rsidRPr="00196452">
        <w:rPr>
          <w:rFonts w:ascii="Times New Roman" w:hAnsi="Times New Roman" w:cs="Times New Roman"/>
          <w:sz w:val="24"/>
          <w:szCs w:val="24"/>
        </w:rPr>
        <w:t>undo(</w:t>
      </w:r>
      <w:proofErr w:type="gramEnd"/>
      <w:r w:rsidRPr="00196452">
        <w:rPr>
          <w:rFonts w:ascii="Times New Roman" w:hAnsi="Times New Roman" w:cs="Times New Roman"/>
          <w:sz w:val="24"/>
          <w:szCs w:val="24"/>
        </w:rPr>
        <w:t xml:space="preserve">Ti). </w:t>
      </w:r>
    </w:p>
    <w:p w:rsidR="00196452" w:rsidRDefault="00196452" w:rsidP="00196452">
      <w:pPr>
        <w:pStyle w:val="ListParagraph"/>
        <w:numPr>
          <w:ilvl w:val="0"/>
          <w:numId w:val="23"/>
        </w:numPr>
        <w:jc w:val="both"/>
        <w:rPr>
          <w:rFonts w:ascii="Times New Roman" w:hAnsi="Times New Roman" w:cs="Times New Roman"/>
          <w:sz w:val="24"/>
          <w:szCs w:val="24"/>
        </w:rPr>
      </w:pPr>
      <w:r w:rsidRPr="00196452">
        <w:rPr>
          <w:rFonts w:ascii="Times New Roman" w:hAnsi="Times New Roman" w:cs="Times New Roman"/>
          <w:sz w:val="24"/>
          <w:szCs w:val="24"/>
        </w:rPr>
        <w:lastRenderedPageBreak/>
        <w:t>Scanning forward in the log, for all transactions starting</w:t>
      </w:r>
      <w:r>
        <w:rPr>
          <w:rFonts w:ascii="Times New Roman" w:hAnsi="Times New Roman" w:cs="Times New Roman"/>
          <w:sz w:val="24"/>
          <w:szCs w:val="24"/>
        </w:rPr>
        <w:t xml:space="preserve"> </w:t>
      </w:r>
      <w:r w:rsidRPr="00196452">
        <w:rPr>
          <w:rFonts w:ascii="Times New Roman" w:hAnsi="Times New Roman" w:cs="Times New Roman"/>
          <w:sz w:val="24"/>
          <w:szCs w:val="24"/>
        </w:rPr>
        <w:t xml:space="preserve">from Ti or later with a &lt;Ti commit&gt;, execute </w:t>
      </w:r>
      <w:proofErr w:type="gramStart"/>
      <w:r w:rsidRPr="00196452">
        <w:rPr>
          <w:rFonts w:ascii="Times New Roman" w:hAnsi="Times New Roman" w:cs="Times New Roman"/>
          <w:sz w:val="24"/>
          <w:szCs w:val="24"/>
        </w:rPr>
        <w:t>redo(</w:t>
      </w:r>
      <w:proofErr w:type="gramEnd"/>
      <w:r w:rsidRPr="00196452">
        <w:rPr>
          <w:rFonts w:ascii="Times New Roman" w:hAnsi="Times New Roman" w:cs="Times New Roman"/>
          <w:sz w:val="24"/>
          <w:szCs w:val="24"/>
        </w:rPr>
        <w:t>Ti).</w:t>
      </w:r>
    </w:p>
    <w:p w:rsidR="00D17F4E" w:rsidRDefault="00D17F4E" w:rsidP="00D17F4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03712" cy="1759789"/>
            <wp:effectExtent l="19050" t="0" r="1438"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l="26700" t="26253" r="24450" b="24548"/>
                    <a:stretch>
                      <a:fillRect/>
                    </a:stretch>
                  </pic:blipFill>
                  <pic:spPr bwMode="auto">
                    <a:xfrm>
                      <a:off x="0" y="0"/>
                      <a:ext cx="3103712" cy="1759789"/>
                    </a:xfrm>
                    <a:prstGeom prst="rect">
                      <a:avLst/>
                    </a:prstGeom>
                    <a:noFill/>
                    <a:ln w="9525">
                      <a:noFill/>
                      <a:miter lim="800000"/>
                      <a:headEnd/>
                      <a:tailEnd/>
                    </a:ln>
                  </pic:spPr>
                </pic:pic>
              </a:graphicData>
            </a:graphic>
          </wp:inline>
        </w:drawing>
      </w:r>
    </w:p>
    <w:p w:rsidR="00D17F4E" w:rsidRPr="00D17F4E" w:rsidRDefault="00D17F4E" w:rsidP="00D17F4E">
      <w:pPr>
        <w:jc w:val="center"/>
        <w:rPr>
          <w:rFonts w:ascii="Times New Roman" w:hAnsi="Times New Roman" w:cs="Times New Roman"/>
          <w:i/>
          <w:sz w:val="24"/>
          <w:szCs w:val="24"/>
        </w:rPr>
      </w:pPr>
      <w:r w:rsidRPr="00D17F4E">
        <w:rPr>
          <w:rFonts w:ascii="Times New Roman" w:hAnsi="Times New Roman" w:cs="Times New Roman"/>
          <w:i/>
          <w:sz w:val="24"/>
          <w:szCs w:val="24"/>
        </w:rPr>
        <w:t>Fig. example of check points</w:t>
      </w:r>
    </w:p>
    <w:p w:rsidR="00196452" w:rsidRDefault="00196452" w:rsidP="00BB2406">
      <w:pPr>
        <w:jc w:val="both"/>
        <w:rPr>
          <w:rFonts w:ascii="Times New Roman" w:hAnsi="Times New Roman" w:cs="Times New Roman"/>
          <w:color w:val="000000"/>
          <w:sz w:val="24"/>
          <w:szCs w:val="24"/>
          <w:shd w:val="clear" w:color="auto" w:fill="FFFFFF"/>
        </w:rPr>
      </w:pPr>
    </w:p>
    <w:p w:rsidR="00297C82" w:rsidRPr="00BC7634" w:rsidRDefault="00BC7634" w:rsidP="00BB2406">
      <w:pPr>
        <w:jc w:val="both"/>
        <w:rPr>
          <w:rFonts w:ascii="Times New Roman" w:hAnsi="Times New Roman" w:cs="Times New Roman"/>
          <w:b/>
          <w:color w:val="000000"/>
          <w:sz w:val="28"/>
          <w:szCs w:val="24"/>
          <w:shd w:val="clear" w:color="auto" w:fill="FFFFFF"/>
        </w:rPr>
      </w:pPr>
      <w:r w:rsidRPr="00BC7634">
        <w:rPr>
          <w:rFonts w:ascii="Times New Roman" w:hAnsi="Times New Roman" w:cs="Times New Roman"/>
          <w:b/>
          <w:color w:val="000000"/>
          <w:sz w:val="28"/>
          <w:szCs w:val="24"/>
          <w:shd w:val="clear" w:color="auto" w:fill="FFFFFF"/>
        </w:rPr>
        <w:t>Shadow Paging</w:t>
      </w:r>
    </w:p>
    <w:p w:rsidR="00BC7634" w:rsidRPr="00BC7634" w:rsidRDefault="00BC7634" w:rsidP="00BC7634">
      <w:pPr>
        <w:jc w:val="both"/>
        <w:rPr>
          <w:rFonts w:ascii="Times New Roman" w:hAnsi="Times New Roman" w:cs="Times New Roman"/>
          <w:sz w:val="24"/>
          <w:szCs w:val="24"/>
        </w:rPr>
      </w:pPr>
      <w:r w:rsidRPr="00BC7634">
        <w:rPr>
          <w:rFonts w:ascii="Times New Roman" w:hAnsi="Times New Roman" w:cs="Times New Roman"/>
          <w:sz w:val="24"/>
          <w:szCs w:val="24"/>
        </w:rPr>
        <w:t>Shadow paging is an alternative to log-based recovery; this scheme is</w:t>
      </w:r>
      <w:r>
        <w:rPr>
          <w:rFonts w:ascii="Times New Roman" w:hAnsi="Times New Roman" w:cs="Times New Roman"/>
          <w:sz w:val="24"/>
          <w:szCs w:val="24"/>
        </w:rPr>
        <w:t xml:space="preserve"> </w:t>
      </w:r>
      <w:r w:rsidRPr="00BC7634">
        <w:rPr>
          <w:rFonts w:ascii="Times New Roman" w:hAnsi="Times New Roman" w:cs="Times New Roman"/>
          <w:sz w:val="24"/>
          <w:szCs w:val="24"/>
        </w:rPr>
        <w:t>useful if transactions execute serially</w:t>
      </w:r>
      <w:r>
        <w:rPr>
          <w:rFonts w:ascii="Times New Roman" w:hAnsi="Times New Roman" w:cs="Times New Roman"/>
          <w:sz w:val="24"/>
          <w:szCs w:val="24"/>
        </w:rPr>
        <w:t>.</w:t>
      </w:r>
    </w:p>
    <w:p w:rsidR="00BC7634" w:rsidRDefault="00BC7634" w:rsidP="00BC7634">
      <w:pPr>
        <w:pStyle w:val="ListParagraph"/>
        <w:numPr>
          <w:ilvl w:val="0"/>
          <w:numId w:val="17"/>
        </w:numPr>
        <w:jc w:val="both"/>
        <w:rPr>
          <w:rFonts w:ascii="Times New Roman" w:hAnsi="Times New Roman" w:cs="Times New Roman"/>
          <w:sz w:val="24"/>
          <w:szCs w:val="24"/>
        </w:rPr>
      </w:pPr>
      <w:r w:rsidRPr="00BC7634">
        <w:rPr>
          <w:rFonts w:ascii="Times New Roman" w:hAnsi="Times New Roman" w:cs="Times New Roman"/>
          <w:sz w:val="24"/>
          <w:szCs w:val="24"/>
        </w:rPr>
        <w:t>Idea: maintain two page tables during the lifetime of a transaction –the current page table, and the shadow page table</w:t>
      </w:r>
      <w:r>
        <w:rPr>
          <w:rFonts w:ascii="Times New Roman" w:hAnsi="Times New Roman" w:cs="Times New Roman"/>
          <w:sz w:val="24"/>
          <w:szCs w:val="24"/>
        </w:rPr>
        <w:t xml:space="preserve"> </w:t>
      </w:r>
    </w:p>
    <w:p w:rsidR="00BC7634" w:rsidRPr="00BC7634" w:rsidRDefault="00BC7634" w:rsidP="00BC7634">
      <w:pPr>
        <w:pStyle w:val="ListParagraph"/>
        <w:numPr>
          <w:ilvl w:val="0"/>
          <w:numId w:val="17"/>
        </w:numPr>
        <w:jc w:val="both"/>
        <w:rPr>
          <w:rFonts w:ascii="Times New Roman" w:hAnsi="Times New Roman" w:cs="Times New Roman"/>
          <w:sz w:val="24"/>
          <w:szCs w:val="24"/>
        </w:rPr>
      </w:pPr>
      <w:r w:rsidRPr="00BC7634">
        <w:rPr>
          <w:rFonts w:ascii="Times New Roman" w:hAnsi="Times New Roman" w:cs="Times New Roman"/>
          <w:sz w:val="24"/>
          <w:szCs w:val="24"/>
        </w:rPr>
        <w:t>Store the shadow page table in nonvolatile storage, such that state of the</w:t>
      </w:r>
      <w:r>
        <w:rPr>
          <w:rFonts w:ascii="Times New Roman" w:hAnsi="Times New Roman" w:cs="Times New Roman"/>
          <w:sz w:val="24"/>
          <w:szCs w:val="24"/>
        </w:rPr>
        <w:t xml:space="preserve"> </w:t>
      </w:r>
      <w:r w:rsidRPr="00BC7634">
        <w:rPr>
          <w:rFonts w:ascii="Times New Roman" w:hAnsi="Times New Roman" w:cs="Times New Roman"/>
          <w:sz w:val="24"/>
          <w:szCs w:val="24"/>
        </w:rPr>
        <w:t>database prior to transaction execution may be recovered.</w:t>
      </w:r>
    </w:p>
    <w:p w:rsidR="00BC7634" w:rsidRPr="00BC7634" w:rsidRDefault="00BC7634" w:rsidP="00BC7634">
      <w:pPr>
        <w:jc w:val="both"/>
        <w:rPr>
          <w:rFonts w:ascii="Times New Roman" w:hAnsi="Times New Roman" w:cs="Times New Roman"/>
          <w:sz w:val="24"/>
          <w:szCs w:val="24"/>
        </w:rPr>
      </w:pPr>
      <w:r w:rsidRPr="00BC7634">
        <w:rPr>
          <w:rFonts w:ascii="Times New Roman" w:hAnsi="Times New Roman" w:cs="Times New Roman"/>
          <w:sz w:val="24"/>
          <w:szCs w:val="24"/>
        </w:rPr>
        <w:t>Shadow page table is never modified during execution</w:t>
      </w:r>
      <w:r>
        <w:rPr>
          <w:rFonts w:ascii="Times New Roman" w:hAnsi="Times New Roman" w:cs="Times New Roman"/>
          <w:sz w:val="24"/>
          <w:szCs w:val="24"/>
        </w:rPr>
        <w:t>; t</w:t>
      </w:r>
      <w:r w:rsidRPr="00BC7634">
        <w:rPr>
          <w:rFonts w:ascii="Times New Roman" w:hAnsi="Times New Roman" w:cs="Times New Roman"/>
          <w:sz w:val="24"/>
          <w:szCs w:val="24"/>
        </w:rPr>
        <w:t>o start with, both the page tables are identical. Only current page table is</w:t>
      </w:r>
      <w:r>
        <w:rPr>
          <w:rFonts w:ascii="Times New Roman" w:hAnsi="Times New Roman" w:cs="Times New Roman"/>
          <w:sz w:val="24"/>
          <w:szCs w:val="24"/>
        </w:rPr>
        <w:t xml:space="preserve"> </w:t>
      </w:r>
      <w:r w:rsidRPr="00BC7634">
        <w:rPr>
          <w:rFonts w:ascii="Times New Roman" w:hAnsi="Times New Roman" w:cs="Times New Roman"/>
          <w:sz w:val="24"/>
          <w:szCs w:val="24"/>
        </w:rPr>
        <w:t>used for data item accesses during execution of the transaction.</w:t>
      </w:r>
      <w:r>
        <w:rPr>
          <w:rFonts w:ascii="Times New Roman" w:hAnsi="Times New Roman" w:cs="Times New Roman"/>
          <w:sz w:val="24"/>
          <w:szCs w:val="24"/>
        </w:rPr>
        <w:t xml:space="preserve"> </w:t>
      </w:r>
      <w:r w:rsidRPr="00BC7634">
        <w:rPr>
          <w:rFonts w:ascii="Times New Roman" w:hAnsi="Times New Roman" w:cs="Times New Roman"/>
          <w:sz w:val="24"/>
          <w:szCs w:val="24"/>
        </w:rPr>
        <w:t>Whenever any page is about to be written for the first time</w:t>
      </w:r>
    </w:p>
    <w:p w:rsidR="00BC7634" w:rsidRPr="00BC7634" w:rsidRDefault="00BC7634" w:rsidP="00BC7634">
      <w:pPr>
        <w:pStyle w:val="ListParagraph"/>
        <w:numPr>
          <w:ilvl w:val="0"/>
          <w:numId w:val="18"/>
        </w:numPr>
        <w:jc w:val="both"/>
        <w:rPr>
          <w:rFonts w:ascii="Times New Roman" w:hAnsi="Times New Roman" w:cs="Times New Roman"/>
          <w:sz w:val="24"/>
          <w:szCs w:val="24"/>
        </w:rPr>
      </w:pPr>
      <w:r w:rsidRPr="00BC7634">
        <w:rPr>
          <w:rFonts w:ascii="Times New Roman" w:hAnsi="Times New Roman" w:cs="Times New Roman"/>
          <w:sz w:val="24"/>
          <w:szCs w:val="24"/>
        </w:rPr>
        <w:t>A copy of this page is made onto an unused page.</w:t>
      </w:r>
    </w:p>
    <w:p w:rsidR="00BC7634" w:rsidRPr="00BC7634" w:rsidRDefault="00BC7634" w:rsidP="00BC7634">
      <w:pPr>
        <w:pStyle w:val="ListParagraph"/>
        <w:numPr>
          <w:ilvl w:val="0"/>
          <w:numId w:val="18"/>
        </w:numPr>
        <w:jc w:val="both"/>
        <w:rPr>
          <w:rFonts w:ascii="Times New Roman" w:hAnsi="Times New Roman" w:cs="Times New Roman"/>
          <w:sz w:val="24"/>
          <w:szCs w:val="24"/>
        </w:rPr>
      </w:pPr>
      <w:r w:rsidRPr="00BC7634">
        <w:rPr>
          <w:rFonts w:ascii="Times New Roman" w:hAnsi="Times New Roman" w:cs="Times New Roman"/>
          <w:sz w:val="24"/>
          <w:szCs w:val="24"/>
        </w:rPr>
        <w:t>The current page table is then made to point to the copy</w:t>
      </w:r>
      <w:r>
        <w:rPr>
          <w:rFonts w:ascii="Times New Roman" w:hAnsi="Times New Roman" w:cs="Times New Roman"/>
          <w:sz w:val="24"/>
          <w:szCs w:val="24"/>
        </w:rPr>
        <w:t>.</w:t>
      </w:r>
    </w:p>
    <w:p w:rsidR="00BC7634" w:rsidRDefault="00BC7634" w:rsidP="00BC7634">
      <w:pPr>
        <w:pStyle w:val="ListParagraph"/>
        <w:numPr>
          <w:ilvl w:val="0"/>
          <w:numId w:val="18"/>
        </w:numPr>
        <w:jc w:val="both"/>
        <w:rPr>
          <w:rFonts w:ascii="Times New Roman" w:hAnsi="Times New Roman" w:cs="Times New Roman"/>
          <w:sz w:val="24"/>
          <w:szCs w:val="24"/>
        </w:rPr>
      </w:pPr>
      <w:r w:rsidRPr="00BC7634">
        <w:rPr>
          <w:rFonts w:ascii="Times New Roman" w:hAnsi="Times New Roman" w:cs="Times New Roman"/>
          <w:sz w:val="24"/>
          <w:szCs w:val="24"/>
        </w:rPr>
        <w:t>The update is performed on the copy</w:t>
      </w:r>
      <w:r>
        <w:rPr>
          <w:rFonts w:ascii="Times New Roman" w:hAnsi="Times New Roman" w:cs="Times New Roman"/>
          <w:sz w:val="24"/>
          <w:szCs w:val="24"/>
        </w:rPr>
        <w:t>.</w:t>
      </w:r>
    </w:p>
    <w:p w:rsidR="00BC7634" w:rsidRDefault="00BF39E8" w:rsidP="00BF39E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24354" cy="2613803"/>
            <wp:effectExtent l="19050" t="0" r="9346"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l="23325" t="14729" r="27499" b="6977"/>
                    <a:stretch>
                      <a:fillRect/>
                    </a:stretch>
                  </pic:blipFill>
                  <pic:spPr bwMode="auto">
                    <a:xfrm>
                      <a:off x="0" y="0"/>
                      <a:ext cx="2924354" cy="2613803"/>
                    </a:xfrm>
                    <a:prstGeom prst="rect">
                      <a:avLst/>
                    </a:prstGeom>
                    <a:noFill/>
                    <a:ln w="9525">
                      <a:noFill/>
                      <a:miter lim="800000"/>
                      <a:headEnd/>
                      <a:tailEnd/>
                    </a:ln>
                  </pic:spPr>
                </pic:pic>
              </a:graphicData>
            </a:graphic>
          </wp:inline>
        </w:drawing>
      </w:r>
    </w:p>
    <w:p w:rsidR="00BF39E8" w:rsidRDefault="00BF39E8" w:rsidP="00BF39E8">
      <w:pPr>
        <w:jc w:val="center"/>
        <w:rPr>
          <w:rFonts w:ascii="Times New Roman" w:hAnsi="Times New Roman" w:cs="Times New Roman"/>
          <w:i/>
          <w:sz w:val="24"/>
          <w:szCs w:val="24"/>
        </w:rPr>
      </w:pPr>
      <w:r w:rsidRPr="00BF39E8">
        <w:rPr>
          <w:rFonts w:ascii="Times New Roman" w:hAnsi="Times New Roman" w:cs="Times New Roman"/>
          <w:i/>
          <w:sz w:val="24"/>
          <w:szCs w:val="24"/>
        </w:rPr>
        <w:t>Fig. shadow paging</w:t>
      </w:r>
    </w:p>
    <w:p w:rsidR="00866063" w:rsidRDefault="00866063" w:rsidP="00866063">
      <w:pPr>
        <w:rPr>
          <w:rFonts w:ascii="Times New Roman" w:hAnsi="Times New Roman" w:cs="Times New Roman"/>
          <w:sz w:val="24"/>
          <w:szCs w:val="24"/>
        </w:rPr>
      </w:pPr>
    </w:p>
    <w:p w:rsidR="00866063" w:rsidRDefault="00866063" w:rsidP="00866063">
      <w:pPr>
        <w:rPr>
          <w:rFonts w:ascii="Times New Roman" w:hAnsi="Times New Roman" w:cs="Times New Roman"/>
          <w:b/>
          <w:sz w:val="28"/>
          <w:szCs w:val="24"/>
        </w:rPr>
      </w:pPr>
      <w:r w:rsidRPr="00866063">
        <w:rPr>
          <w:rFonts w:ascii="Times New Roman" w:hAnsi="Times New Roman" w:cs="Times New Roman"/>
          <w:b/>
          <w:sz w:val="28"/>
          <w:szCs w:val="24"/>
        </w:rPr>
        <w:t>Failure with loss of non volatile storage</w:t>
      </w:r>
    </w:p>
    <w:p w:rsidR="00866063" w:rsidRPr="00866063" w:rsidRDefault="00866063" w:rsidP="00B90DA7">
      <w:pPr>
        <w:rPr>
          <w:rFonts w:ascii="Times New Roman" w:hAnsi="Times New Roman" w:cs="Times New Roman"/>
          <w:sz w:val="24"/>
          <w:szCs w:val="24"/>
        </w:rPr>
      </w:pPr>
      <w:r w:rsidRPr="00866063">
        <w:rPr>
          <w:rFonts w:ascii="Times New Roman" w:hAnsi="Times New Roman" w:cs="Times New Roman"/>
          <w:sz w:val="24"/>
          <w:szCs w:val="24"/>
        </w:rPr>
        <w:t>During recovery we need to consider only the most recent transaction</w:t>
      </w:r>
      <w:r w:rsidR="00B90DA7">
        <w:rPr>
          <w:rFonts w:ascii="Times New Roman" w:hAnsi="Times New Roman" w:cs="Times New Roman"/>
          <w:sz w:val="24"/>
          <w:szCs w:val="24"/>
        </w:rPr>
        <w:t xml:space="preserve"> </w:t>
      </w:r>
      <w:r w:rsidRPr="00866063">
        <w:rPr>
          <w:rFonts w:ascii="Times New Roman" w:hAnsi="Times New Roman" w:cs="Times New Roman"/>
          <w:sz w:val="24"/>
          <w:szCs w:val="24"/>
        </w:rPr>
        <w:t>Ti that started before the check</w:t>
      </w:r>
      <w:r w:rsidR="00B5108D">
        <w:rPr>
          <w:rFonts w:ascii="Times New Roman" w:hAnsi="Times New Roman" w:cs="Times New Roman"/>
          <w:sz w:val="24"/>
          <w:szCs w:val="24"/>
        </w:rPr>
        <w:t xml:space="preserve"> </w:t>
      </w:r>
      <w:r w:rsidRPr="00866063">
        <w:rPr>
          <w:rFonts w:ascii="Times New Roman" w:hAnsi="Times New Roman" w:cs="Times New Roman"/>
          <w:sz w:val="24"/>
          <w:szCs w:val="24"/>
        </w:rPr>
        <w:t>point, and transactions that started</w:t>
      </w:r>
      <w:r w:rsidR="00B90DA7">
        <w:rPr>
          <w:rFonts w:ascii="Times New Roman" w:hAnsi="Times New Roman" w:cs="Times New Roman"/>
          <w:sz w:val="24"/>
          <w:szCs w:val="24"/>
        </w:rPr>
        <w:t xml:space="preserve"> </w:t>
      </w:r>
      <w:r w:rsidRPr="00866063">
        <w:rPr>
          <w:rFonts w:ascii="Times New Roman" w:hAnsi="Times New Roman" w:cs="Times New Roman"/>
          <w:sz w:val="24"/>
          <w:szCs w:val="24"/>
        </w:rPr>
        <w:t>after Ti.</w:t>
      </w:r>
    </w:p>
    <w:p w:rsidR="00866063" w:rsidRPr="00866063" w:rsidRDefault="00866063" w:rsidP="00866063">
      <w:pPr>
        <w:pStyle w:val="ListParagraph"/>
        <w:numPr>
          <w:ilvl w:val="0"/>
          <w:numId w:val="25"/>
        </w:numPr>
        <w:spacing w:line="360" w:lineRule="auto"/>
        <w:rPr>
          <w:rFonts w:ascii="Times New Roman" w:hAnsi="Times New Roman" w:cs="Times New Roman"/>
          <w:sz w:val="24"/>
          <w:szCs w:val="24"/>
        </w:rPr>
      </w:pPr>
      <w:r w:rsidRPr="00866063">
        <w:rPr>
          <w:rFonts w:ascii="Times New Roman" w:hAnsi="Times New Roman" w:cs="Times New Roman"/>
          <w:sz w:val="24"/>
          <w:szCs w:val="24"/>
        </w:rPr>
        <w:t>Scan backwards from end of log to find the most recent &lt;checkpoint&gt; record</w:t>
      </w:r>
    </w:p>
    <w:p w:rsidR="00866063" w:rsidRPr="00866063" w:rsidRDefault="00866063" w:rsidP="00866063">
      <w:pPr>
        <w:pStyle w:val="ListParagraph"/>
        <w:numPr>
          <w:ilvl w:val="0"/>
          <w:numId w:val="25"/>
        </w:numPr>
        <w:spacing w:line="360" w:lineRule="auto"/>
        <w:rPr>
          <w:rFonts w:ascii="Times New Roman" w:hAnsi="Times New Roman" w:cs="Times New Roman"/>
          <w:sz w:val="24"/>
          <w:szCs w:val="24"/>
        </w:rPr>
      </w:pPr>
      <w:r w:rsidRPr="00866063">
        <w:rPr>
          <w:rFonts w:ascii="Times New Roman" w:hAnsi="Times New Roman" w:cs="Times New Roman"/>
          <w:sz w:val="24"/>
          <w:szCs w:val="24"/>
        </w:rPr>
        <w:t>Continue scanning backwards till a record &lt;Ti start&gt; is found.</w:t>
      </w:r>
    </w:p>
    <w:p w:rsidR="00866063" w:rsidRPr="00866063" w:rsidRDefault="00866063" w:rsidP="00866063">
      <w:pPr>
        <w:pStyle w:val="ListParagraph"/>
        <w:numPr>
          <w:ilvl w:val="0"/>
          <w:numId w:val="25"/>
        </w:numPr>
        <w:spacing w:line="360" w:lineRule="auto"/>
        <w:rPr>
          <w:rFonts w:ascii="Times New Roman" w:hAnsi="Times New Roman" w:cs="Times New Roman"/>
          <w:sz w:val="24"/>
          <w:szCs w:val="24"/>
        </w:rPr>
      </w:pPr>
      <w:r w:rsidRPr="00866063">
        <w:rPr>
          <w:rFonts w:ascii="Times New Roman" w:hAnsi="Times New Roman" w:cs="Times New Roman"/>
          <w:sz w:val="24"/>
          <w:szCs w:val="24"/>
        </w:rPr>
        <w:t>Need only consider the part of log following above start record. Earlier part of log can be ignored during recovery, and can be erased whenever desired.</w:t>
      </w:r>
    </w:p>
    <w:p w:rsidR="00866063" w:rsidRPr="00866063" w:rsidRDefault="00866063" w:rsidP="00866063">
      <w:pPr>
        <w:pStyle w:val="ListParagraph"/>
        <w:numPr>
          <w:ilvl w:val="0"/>
          <w:numId w:val="25"/>
        </w:numPr>
        <w:spacing w:line="360" w:lineRule="auto"/>
        <w:rPr>
          <w:rFonts w:ascii="Times New Roman" w:hAnsi="Times New Roman" w:cs="Times New Roman"/>
          <w:sz w:val="24"/>
          <w:szCs w:val="24"/>
        </w:rPr>
      </w:pPr>
      <w:r w:rsidRPr="00866063">
        <w:rPr>
          <w:rFonts w:ascii="Times New Roman" w:hAnsi="Times New Roman" w:cs="Times New Roman"/>
          <w:sz w:val="24"/>
          <w:szCs w:val="24"/>
        </w:rPr>
        <w:t xml:space="preserve">For all transactions (starting from Ti or later) with no &lt;Ti commit&gt;, execute </w:t>
      </w:r>
      <w:proofErr w:type="gramStart"/>
      <w:r w:rsidRPr="00866063">
        <w:rPr>
          <w:rFonts w:ascii="Times New Roman" w:hAnsi="Times New Roman" w:cs="Times New Roman"/>
          <w:sz w:val="24"/>
          <w:szCs w:val="24"/>
        </w:rPr>
        <w:t>undo(</w:t>
      </w:r>
      <w:proofErr w:type="gramEnd"/>
      <w:r w:rsidRPr="00866063">
        <w:rPr>
          <w:rFonts w:ascii="Times New Roman" w:hAnsi="Times New Roman" w:cs="Times New Roman"/>
          <w:sz w:val="24"/>
          <w:szCs w:val="24"/>
        </w:rPr>
        <w:t>Ti). (Done only in case of immediate modification.)</w:t>
      </w:r>
    </w:p>
    <w:p w:rsidR="00866063" w:rsidRDefault="00866063" w:rsidP="00DF795A">
      <w:pPr>
        <w:pStyle w:val="ListParagraph"/>
        <w:numPr>
          <w:ilvl w:val="0"/>
          <w:numId w:val="25"/>
        </w:numPr>
        <w:spacing w:line="360" w:lineRule="auto"/>
        <w:jc w:val="both"/>
        <w:rPr>
          <w:rFonts w:ascii="Times New Roman" w:hAnsi="Times New Roman" w:cs="Times New Roman"/>
          <w:sz w:val="24"/>
          <w:szCs w:val="24"/>
        </w:rPr>
      </w:pPr>
      <w:r w:rsidRPr="00866063">
        <w:rPr>
          <w:rFonts w:ascii="Times New Roman" w:hAnsi="Times New Roman" w:cs="Times New Roman"/>
          <w:sz w:val="24"/>
          <w:szCs w:val="24"/>
        </w:rPr>
        <w:t xml:space="preserve">Scanning forward in the log, for all transactions starting from Ti or later with a &lt;Ti commit&gt;, execute </w:t>
      </w:r>
      <w:proofErr w:type="gramStart"/>
      <w:r w:rsidRPr="00866063">
        <w:rPr>
          <w:rFonts w:ascii="Times New Roman" w:hAnsi="Times New Roman" w:cs="Times New Roman"/>
          <w:sz w:val="24"/>
          <w:szCs w:val="24"/>
        </w:rPr>
        <w:t>redo(</w:t>
      </w:r>
      <w:proofErr w:type="gramEnd"/>
      <w:r w:rsidRPr="00866063">
        <w:rPr>
          <w:rFonts w:ascii="Times New Roman" w:hAnsi="Times New Roman" w:cs="Times New Roman"/>
          <w:sz w:val="24"/>
          <w:szCs w:val="24"/>
        </w:rPr>
        <w:t>Ti).</w:t>
      </w:r>
    </w:p>
    <w:p w:rsidR="00B56067" w:rsidRDefault="00B56067" w:rsidP="00DF795A">
      <w:pPr>
        <w:spacing w:line="360" w:lineRule="auto"/>
        <w:jc w:val="both"/>
        <w:rPr>
          <w:rFonts w:ascii="Times New Roman" w:hAnsi="Times New Roman" w:cs="Times New Roman"/>
          <w:b/>
          <w:sz w:val="28"/>
          <w:szCs w:val="24"/>
        </w:rPr>
      </w:pPr>
    </w:p>
    <w:p w:rsidR="00B56067" w:rsidRDefault="00B56067" w:rsidP="00DF795A">
      <w:pPr>
        <w:spacing w:line="360" w:lineRule="auto"/>
        <w:jc w:val="both"/>
        <w:rPr>
          <w:rFonts w:ascii="Times New Roman" w:hAnsi="Times New Roman" w:cs="Times New Roman"/>
          <w:b/>
          <w:sz w:val="28"/>
          <w:szCs w:val="24"/>
        </w:rPr>
      </w:pPr>
    </w:p>
    <w:p w:rsidR="00B56067" w:rsidRDefault="00B56067" w:rsidP="00DF795A">
      <w:pPr>
        <w:spacing w:line="360" w:lineRule="auto"/>
        <w:jc w:val="both"/>
        <w:rPr>
          <w:rFonts w:ascii="Times New Roman" w:hAnsi="Times New Roman" w:cs="Times New Roman"/>
          <w:b/>
          <w:sz w:val="28"/>
          <w:szCs w:val="24"/>
        </w:rPr>
      </w:pPr>
    </w:p>
    <w:p w:rsidR="00B56067" w:rsidRDefault="00B56067" w:rsidP="00DF795A">
      <w:pPr>
        <w:spacing w:line="360" w:lineRule="auto"/>
        <w:jc w:val="both"/>
        <w:rPr>
          <w:rFonts w:ascii="Times New Roman" w:hAnsi="Times New Roman" w:cs="Times New Roman"/>
          <w:b/>
          <w:sz w:val="28"/>
          <w:szCs w:val="24"/>
        </w:rPr>
      </w:pPr>
    </w:p>
    <w:p w:rsidR="00866063" w:rsidRDefault="00B56067" w:rsidP="00DF795A">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WAL: </w:t>
      </w:r>
      <w:r w:rsidRPr="00B56067">
        <w:rPr>
          <w:rFonts w:ascii="Times New Roman" w:hAnsi="Times New Roman" w:cs="Times New Roman"/>
          <w:b/>
          <w:sz w:val="28"/>
          <w:szCs w:val="24"/>
        </w:rPr>
        <w:t>Write ahead Logging Protocol</w:t>
      </w:r>
    </w:p>
    <w:p w:rsidR="004C0B76" w:rsidRPr="004C0B76" w:rsidRDefault="004C0B76" w:rsidP="00025A51">
      <w:pPr>
        <w:pStyle w:val="NormalWeb"/>
        <w:shd w:val="clear" w:color="auto" w:fill="FFFFFF"/>
        <w:spacing w:before="120" w:beforeAutospacing="0" w:after="120" w:afterAutospacing="0" w:line="360" w:lineRule="auto"/>
        <w:jc w:val="both"/>
      </w:pPr>
      <w:r>
        <w:rPr>
          <w:bCs/>
        </w:rPr>
        <w:t>W</w:t>
      </w:r>
      <w:r w:rsidRPr="004C0B76">
        <w:rPr>
          <w:bCs/>
        </w:rPr>
        <w:t>rite-ahead logging</w:t>
      </w:r>
      <w:r w:rsidRPr="004C0B76">
        <w:rPr>
          <w:rStyle w:val="apple-converted-space"/>
        </w:rPr>
        <w:t> </w:t>
      </w:r>
      <w:r w:rsidRPr="004C0B76">
        <w:t>(</w:t>
      </w:r>
      <w:r w:rsidRPr="004C0B76">
        <w:rPr>
          <w:bCs/>
        </w:rPr>
        <w:t>WAL</w:t>
      </w:r>
      <w:r w:rsidRPr="004C0B76">
        <w:t>) is a family of techniques for providing</w:t>
      </w:r>
      <w:r w:rsidRPr="004C0B76">
        <w:rPr>
          <w:rStyle w:val="apple-converted-space"/>
        </w:rPr>
        <w:t> </w:t>
      </w:r>
      <w:hyperlink r:id="rId20" w:tooltip="Atomic (computer science)" w:history="1">
        <w:r w:rsidRPr="004C0B76">
          <w:rPr>
            <w:rStyle w:val="Hyperlink"/>
            <w:color w:val="auto"/>
            <w:u w:val="none"/>
          </w:rPr>
          <w:t>atomicity</w:t>
        </w:r>
      </w:hyperlink>
      <w:r w:rsidRPr="004C0B76">
        <w:rPr>
          <w:rStyle w:val="apple-converted-space"/>
        </w:rPr>
        <w:t> </w:t>
      </w:r>
      <w:r w:rsidRPr="004C0B76">
        <w:t>and</w:t>
      </w:r>
      <w:r w:rsidRPr="004C0B76">
        <w:rPr>
          <w:rStyle w:val="apple-converted-space"/>
        </w:rPr>
        <w:t> </w:t>
      </w:r>
      <w:hyperlink r:id="rId21" w:tooltip="Durability (database systems)" w:history="1">
        <w:r w:rsidRPr="004C0B76">
          <w:rPr>
            <w:rStyle w:val="Hyperlink"/>
            <w:color w:val="auto"/>
            <w:u w:val="none"/>
          </w:rPr>
          <w:t>durability</w:t>
        </w:r>
      </w:hyperlink>
      <w:r w:rsidRPr="004C0B76">
        <w:rPr>
          <w:rStyle w:val="apple-converted-space"/>
        </w:rPr>
        <w:t> </w:t>
      </w:r>
      <w:r w:rsidRPr="004C0B76">
        <w:t>(two of the</w:t>
      </w:r>
      <w:r w:rsidRPr="004C0B76">
        <w:rPr>
          <w:rStyle w:val="apple-converted-space"/>
        </w:rPr>
        <w:t> </w:t>
      </w:r>
      <w:hyperlink r:id="rId22" w:tooltip="ACID" w:history="1">
        <w:r w:rsidRPr="004C0B76">
          <w:rPr>
            <w:rStyle w:val="Hyperlink"/>
            <w:color w:val="auto"/>
            <w:u w:val="none"/>
          </w:rPr>
          <w:t>ACID</w:t>
        </w:r>
      </w:hyperlink>
      <w:r w:rsidRPr="004C0B76">
        <w:rPr>
          <w:rStyle w:val="apple-converted-space"/>
        </w:rPr>
        <w:t> </w:t>
      </w:r>
      <w:r w:rsidRPr="004C0B76">
        <w:t>properties) in</w:t>
      </w:r>
      <w:r w:rsidRPr="004C0B76">
        <w:rPr>
          <w:rStyle w:val="apple-converted-space"/>
        </w:rPr>
        <w:t> </w:t>
      </w:r>
      <w:hyperlink r:id="rId23" w:tooltip="Database system" w:history="1">
        <w:r w:rsidRPr="004C0B76">
          <w:rPr>
            <w:rStyle w:val="Hyperlink"/>
            <w:color w:val="auto"/>
            <w:u w:val="none"/>
          </w:rPr>
          <w:t>database systems</w:t>
        </w:r>
      </w:hyperlink>
      <w:r w:rsidRPr="004C0B76">
        <w:t>.</w:t>
      </w:r>
      <w:r>
        <w:t xml:space="preserve"> </w:t>
      </w:r>
      <w:r w:rsidRPr="004C0B76">
        <w:t>In a system using WAL, all modifications are written to a</w:t>
      </w:r>
      <w:r w:rsidRPr="004C0B76">
        <w:rPr>
          <w:rStyle w:val="apple-converted-space"/>
        </w:rPr>
        <w:t> </w:t>
      </w:r>
      <w:hyperlink r:id="rId24" w:tooltip="Database log" w:history="1">
        <w:r w:rsidRPr="004C0B76">
          <w:rPr>
            <w:rStyle w:val="Hyperlink"/>
            <w:color w:val="auto"/>
            <w:u w:val="none"/>
          </w:rPr>
          <w:t>log</w:t>
        </w:r>
      </w:hyperlink>
      <w:r w:rsidRPr="004C0B76">
        <w:rPr>
          <w:rStyle w:val="apple-converted-space"/>
        </w:rPr>
        <w:t> </w:t>
      </w:r>
      <w:r w:rsidRPr="004C0B76">
        <w:t>before they are applied. Usually both redo and undo information is stored in the log.</w:t>
      </w:r>
    </w:p>
    <w:p w:rsidR="004C0B76" w:rsidRPr="004C0B76" w:rsidRDefault="004C0B76" w:rsidP="00025A51">
      <w:pPr>
        <w:pStyle w:val="NormalWeb"/>
        <w:shd w:val="clear" w:color="auto" w:fill="FFFFFF"/>
        <w:spacing w:before="120" w:beforeAutospacing="0" w:after="120" w:afterAutospacing="0" w:line="360" w:lineRule="auto"/>
        <w:jc w:val="both"/>
      </w:pPr>
      <w:r w:rsidRPr="004C0B76">
        <w:t>The purpose of this can be illustrated by an example. Imagine a program that is in the middle of performing some operation when the machine it is running on loses power. Upon restart, that program might well need to know whether the operation it was performing succeeded, half-succeeded, or failed. If a write-ahead log is used, the program can check this log and compare what it was supposed to be doing when it unexpectedly lost power to what was actually done. On the basis of this comparison, the program could decide to undo what it had started, complete what it had started, or keep things as they are.</w:t>
      </w:r>
    </w:p>
    <w:p w:rsidR="00DF795A" w:rsidRPr="00DF795A" w:rsidRDefault="00DF795A" w:rsidP="00025A51">
      <w:pPr>
        <w:spacing w:line="360" w:lineRule="auto"/>
        <w:jc w:val="both"/>
        <w:rPr>
          <w:rFonts w:ascii="Times New Roman" w:hAnsi="Times New Roman" w:cs="Times New Roman"/>
          <w:sz w:val="24"/>
          <w:szCs w:val="24"/>
          <w:shd w:val="clear" w:color="auto" w:fill="FFFFFF"/>
        </w:rPr>
      </w:pPr>
      <w:r w:rsidRPr="00DF795A">
        <w:rPr>
          <w:rFonts w:ascii="Times New Roman" w:hAnsi="Times New Roman" w:cs="Times New Roman"/>
          <w:sz w:val="24"/>
          <w:szCs w:val="24"/>
          <w:shd w:val="clear" w:color="auto" w:fill="FFFFFF"/>
        </w:rPr>
        <w:t>Before a block of data in main memory can be output to the database (in nonvolatile storage), all log records pertaining to data in that block must have been output to stable storage. This rule is called the WAL rule. Strictly speaking, the WAL rule requires only that the undo information in the log have been output to stable storage, and permits the redo information to be written later. The difference is relevant in systems where undo information and redo information are stored in separate log records.</w:t>
      </w:r>
      <w:r w:rsidRPr="00DF795A">
        <w:rPr>
          <w:rFonts w:ascii="Times New Roman" w:hAnsi="Times New Roman" w:cs="Times New Roman"/>
          <w:sz w:val="24"/>
          <w:szCs w:val="24"/>
        </w:rPr>
        <w:t xml:space="preserve"> </w:t>
      </w:r>
      <w:r w:rsidRPr="00DF795A">
        <w:rPr>
          <w:rFonts w:ascii="Times New Roman" w:hAnsi="Times New Roman" w:cs="Times New Roman"/>
          <w:sz w:val="24"/>
          <w:szCs w:val="24"/>
          <w:shd w:val="clear" w:color="auto" w:fill="FFFFFF"/>
        </w:rPr>
        <w:t>Write-ahead logging is employed to flush log records to the persistent log file before data pages are written or at commit time.</w:t>
      </w:r>
    </w:p>
    <w:p w:rsidR="00F41E8B" w:rsidRPr="00824C69" w:rsidRDefault="00F41E8B" w:rsidP="00F41E8B">
      <w:pPr>
        <w:spacing w:line="360" w:lineRule="auto"/>
        <w:rPr>
          <w:rFonts w:ascii="Times New Roman" w:hAnsi="Times New Roman" w:cs="Times New Roman"/>
          <w:b/>
          <w:sz w:val="24"/>
          <w:szCs w:val="24"/>
        </w:rPr>
      </w:pPr>
      <w:r w:rsidRPr="00F41E8B">
        <w:rPr>
          <w:rFonts w:ascii="Times New Roman" w:hAnsi="Times New Roman" w:cs="Times New Roman"/>
          <w:b/>
          <w:sz w:val="28"/>
          <w:szCs w:val="24"/>
        </w:rPr>
        <w:t>Recovery in Multi</w:t>
      </w:r>
      <w:r>
        <w:rPr>
          <w:rFonts w:ascii="Times New Roman" w:hAnsi="Times New Roman" w:cs="Times New Roman"/>
          <w:b/>
          <w:sz w:val="28"/>
          <w:szCs w:val="24"/>
        </w:rPr>
        <w:t xml:space="preserve"> </w:t>
      </w:r>
      <w:r w:rsidRPr="00F41E8B">
        <w:rPr>
          <w:rFonts w:ascii="Times New Roman" w:hAnsi="Times New Roman" w:cs="Times New Roman"/>
          <w:b/>
          <w:sz w:val="28"/>
          <w:szCs w:val="24"/>
        </w:rPr>
        <w:t>database systems</w:t>
      </w:r>
    </w:p>
    <w:p w:rsidR="00536D1F" w:rsidRPr="00824C69" w:rsidRDefault="00536D1F" w:rsidP="00536D1F">
      <w:pPr>
        <w:spacing w:line="360" w:lineRule="auto"/>
        <w:jc w:val="both"/>
        <w:rPr>
          <w:rFonts w:ascii="Times New Roman" w:hAnsi="Times New Roman" w:cs="Times New Roman"/>
          <w:sz w:val="24"/>
          <w:szCs w:val="24"/>
        </w:rPr>
      </w:pPr>
      <w:r w:rsidRPr="00824C69">
        <w:rPr>
          <w:rFonts w:ascii="Times New Roman" w:hAnsi="Times New Roman" w:cs="Times New Roman"/>
          <w:sz w:val="24"/>
          <w:szCs w:val="24"/>
        </w:rPr>
        <w:t xml:space="preserve">A multi database consists of a collection of autonomous local databases. Systems used to manage multi databases are called multi database systems (MDBSs). In such a system, global transactions are executed under the control of the MDBS. </w:t>
      </w:r>
      <w:r w:rsidR="00824C69" w:rsidRPr="00824C69">
        <w:rPr>
          <w:rFonts w:ascii="Times New Roman" w:hAnsi="Times New Roman" w:cs="Times New Roman"/>
          <w:sz w:val="24"/>
          <w:szCs w:val="24"/>
        </w:rPr>
        <w:t xml:space="preserve">A computer system is subject to failures. Such failures may provoke loss of information. Hence, MDBSs should be able to react in failure situations in order to restore the multi database to a consistent state, without human intervention, that is, automatically. However, ensuring reliability in MDBSs is a very complex task. In order to make transaction processing in MDBSs resilient to failures, two types of protocols are required. One type of protocol should enforce that, when a given global transaction completes its execution, it has the same state (committed or aborted) at every site it has run. Such </w:t>
      </w:r>
      <w:r w:rsidR="00824C69" w:rsidRPr="00824C69">
        <w:rPr>
          <w:rFonts w:ascii="Times New Roman" w:hAnsi="Times New Roman" w:cs="Times New Roman"/>
          <w:sz w:val="24"/>
          <w:szCs w:val="24"/>
        </w:rPr>
        <w:lastRenderedPageBreak/>
        <w:t xml:space="preserve">protocols ensure what we call commit atomicity. They are called commit protocols. The other type of protocols, denoted recovery protocols, determines the actions to be triggered after failures in a multi database environment. In this work, we will describe a commit and a recovery strategy. They can be implemented to ensure transaction processing reliability in an MDBS which does not use a 2PC protocol. The proposed commit strategy guarantees commit atomicity. In turn, the recovery strategy, denoted </w:t>
      </w:r>
      <w:proofErr w:type="spellStart"/>
      <w:r w:rsidR="00824C69" w:rsidRPr="00824C69">
        <w:rPr>
          <w:rFonts w:ascii="Times New Roman" w:hAnsi="Times New Roman" w:cs="Times New Roman"/>
          <w:sz w:val="24"/>
          <w:szCs w:val="24"/>
        </w:rPr>
        <w:t>ReMT</w:t>
      </w:r>
      <w:proofErr w:type="spellEnd"/>
      <w:r w:rsidR="00824C69" w:rsidRPr="00824C69">
        <w:rPr>
          <w:rFonts w:ascii="Times New Roman" w:hAnsi="Times New Roman" w:cs="Times New Roman"/>
          <w:sz w:val="24"/>
          <w:szCs w:val="24"/>
        </w:rPr>
        <w:t xml:space="preserve"> (Recovering Multi database Transactions), enables the MDBS to deal with the specific failures in multi database environments. Our proposal is suitable to a wide variety of multi database applications, such as CAD, CASE, GIS and WFMS.</w:t>
      </w:r>
    </w:p>
    <w:p w:rsidR="00824C69" w:rsidRPr="00824C69" w:rsidRDefault="00824C69" w:rsidP="00536D1F">
      <w:pPr>
        <w:spacing w:line="360" w:lineRule="auto"/>
        <w:jc w:val="both"/>
        <w:rPr>
          <w:rFonts w:ascii="Times New Roman" w:hAnsi="Times New Roman" w:cs="Times New Roman"/>
          <w:b/>
          <w:sz w:val="24"/>
          <w:szCs w:val="24"/>
        </w:rPr>
      </w:pPr>
      <w:r w:rsidRPr="00824C69">
        <w:rPr>
          <w:rFonts w:ascii="Times New Roman" w:hAnsi="Times New Roman" w:cs="Times New Roman"/>
          <w:sz w:val="24"/>
          <w:szCs w:val="24"/>
        </w:rPr>
        <w:tab/>
      </w:r>
    </w:p>
    <w:sectPr w:rsidR="00824C69" w:rsidRPr="00824C69" w:rsidSect="00F85F20">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C21" w:rsidRDefault="00C81C21" w:rsidP="00C81C21">
      <w:pPr>
        <w:spacing w:after="0" w:line="240" w:lineRule="auto"/>
      </w:pPr>
      <w:r>
        <w:separator/>
      </w:r>
    </w:p>
  </w:endnote>
  <w:endnote w:type="continuationSeparator" w:id="1">
    <w:p w:rsidR="00C81C21" w:rsidRDefault="00C81C21" w:rsidP="00C81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0000000000000000000"/>
    <w:charset w:val="00"/>
    <w:family w:val="decorative"/>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21" w:rsidRDefault="00C81C21">
    <w:pPr>
      <w:pStyle w:val="Footer"/>
    </w:pPr>
    <w:proofErr w:type="spellStart"/>
    <w:r>
      <w:t>Sazjan</w:t>
    </w:r>
    <w:proofErr w:type="spellEnd"/>
    <w:r>
      <w:t xml:space="preserve"> </w:t>
    </w:r>
    <w:proofErr w:type="spellStart"/>
    <w:r>
      <w:t>Neupane</w:t>
    </w:r>
    <w:proofErr w:type="spellEnd"/>
    <w:r>
      <w:t xml:space="preserve"> (013BSCCSIT036)</w:t>
    </w:r>
  </w:p>
  <w:p w:rsidR="00C81C21" w:rsidRDefault="00C81C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C21" w:rsidRDefault="00C81C21" w:rsidP="00C81C21">
      <w:pPr>
        <w:spacing w:after="0" w:line="240" w:lineRule="auto"/>
      </w:pPr>
      <w:r>
        <w:separator/>
      </w:r>
    </w:p>
  </w:footnote>
  <w:footnote w:type="continuationSeparator" w:id="1">
    <w:p w:rsidR="00C81C21" w:rsidRDefault="00C81C21" w:rsidP="00C81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1AD"/>
    <w:multiLevelType w:val="multilevel"/>
    <w:tmpl w:val="B51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736B2"/>
    <w:multiLevelType w:val="hybridMultilevel"/>
    <w:tmpl w:val="0046E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063FD"/>
    <w:multiLevelType w:val="multilevel"/>
    <w:tmpl w:val="3A5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C1138"/>
    <w:multiLevelType w:val="hybridMultilevel"/>
    <w:tmpl w:val="8C6474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C2D7B"/>
    <w:multiLevelType w:val="multilevel"/>
    <w:tmpl w:val="E62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D4151D"/>
    <w:multiLevelType w:val="hybridMultilevel"/>
    <w:tmpl w:val="3BCEC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B2741"/>
    <w:multiLevelType w:val="hybridMultilevel"/>
    <w:tmpl w:val="A7BE90F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DD06AF"/>
    <w:multiLevelType w:val="hybridMultilevel"/>
    <w:tmpl w:val="E94A7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C2C65"/>
    <w:multiLevelType w:val="hybridMultilevel"/>
    <w:tmpl w:val="28BC2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97291"/>
    <w:multiLevelType w:val="hybridMultilevel"/>
    <w:tmpl w:val="6E88DF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06054"/>
    <w:multiLevelType w:val="hybridMultilevel"/>
    <w:tmpl w:val="A588D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55D88"/>
    <w:multiLevelType w:val="hybridMultilevel"/>
    <w:tmpl w:val="6D40C2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C352E3"/>
    <w:multiLevelType w:val="hybridMultilevel"/>
    <w:tmpl w:val="50C64C9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95232"/>
    <w:multiLevelType w:val="hybridMultilevel"/>
    <w:tmpl w:val="0B529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F009A"/>
    <w:multiLevelType w:val="hybridMultilevel"/>
    <w:tmpl w:val="1FD8F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5040F6"/>
    <w:multiLevelType w:val="hybridMultilevel"/>
    <w:tmpl w:val="8EBC3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F5331F"/>
    <w:multiLevelType w:val="hybridMultilevel"/>
    <w:tmpl w:val="CB68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6A62EA"/>
    <w:multiLevelType w:val="hybridMultilevel"/>
    <w:tmpl w:val="E4BC9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03812"/>
    <w:multiLevelType w:val="hybridMultilevel"/>
    <w:tmpl w:val="DA2A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2F4515"/>
    <w:multiLevelType w:val="hybridMultilevel"/>
    <w:tmpl w:val="131A44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113D1E"/>
    <w:multiLevelType w:val="hybridMultilevel"/>
    <w:tmpl w:val="D2F69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210C1C"/>
    <w:multiLevelType w:val="hybridMultilevel"/>
    <w:tmpl w:val="926472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221217"/>
    <w:multiLevelType w:val="hybridMultilevel"/>
    <w:tmpl w:val="4DE003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D66376"/>
    <w:multiLevelType w:val="hybridMultilevel"/>
    <w:tmpl w:val="EFF668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40E0503"/>
    <w:multiLevelType w:val="hybridMultilevel"/>
    <w:tmpl w:val="E90641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C8D088B"/>
    <w:multiLevelType w:val="hybridMultilevel"/>
    <w:tmpl w:val="BA9C79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5"/>
  </w:num>
  <w:num w:numId="4">
    <w:abstractNumId w:val="16"/>
  </w:num>
  <w:num w:numId="5">
    <w:abstractNumId w:val="6"/>
  </w:num>
  <w:num w:numId="6">
    <w:abstractNumId w:val="11"/>
  </w:num>
  <w:num w:numId="7">
    <w:abstractNumId w:val="23"/>
  </w:num>
  <w:num w:numId="8">
    <w:abstractNumId w:val="24"/>
  </w:num>
  <w:num w:numId="9">
    <w:abstractNumId w:val="5"/>
  </w:num>
  <w:num w:numId="10">
    <w:abstractNumId w:val="25"/>
  </w:num>
  <w:num w:numId="11">
    <w:abstractNumId w:val="19"/>
  </w:num>
  <w:num w:numId="12">
    <w:abstractNumId w:val="10"/>
  </w:num>
  <w:num w:numId="13">
    <w:abstractNumId w:val="22"/>
  </w:num>
  <w:num w:numId="14">
    <w:abstractNumId w:val="4"/>
  </w:num>
  <w:num w:numId="15">
    <w:abstractNumId w:val="9"/>
  </w:num>
  <w:num w:numId="16">
    <w:abstractNumId w:val="12"/>
  </w:num>
  <w:num w:numId="17">
    <w:abstractNumId w:val="1"/>
  </w:num>
  <w:num w:numId="18">
    <w:abstractNumId w:val="17"/>
  </w:num>
  <w:num w:numId="19">
    <w:abstractNumId w:val="20"/>
  </w:num>
  <w:num w:numId="20">
    <w:abstractNumId w:val="7"/>
  </w:num>
  <w:num w:numId="21">
    <w:abstractNumId w:val="13"/>
  </w:num>
  <w:num w:numId="22">
    <w:abstractNumId w:val="8"/>
  </w:num>
  <w:num w:numId="23">
    <w:abstractNumId w:val="21"/>
  </w:num>
  <w:num w:numId="24">
    <w:abstractNumId w:val="14"/>
  </w:num>
  <w:num w:numId="25">
    <w:abstractNumId w:val="3"/>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1F6280"/>
    <w:rsid w:val="00007DE0"/>
    <w:rsid w:val="00025A51"/>
    <w:rsid w:val="0003621E"/>
    <w:rsid w:val="000B5914"/>
    <w:rsid w:val="000F6284"/>
    <w:rsid w:val="00117A38"/>
    <w:rsid w:val="001720B9"/>
    <w:rsid w:val="00196452"/>
    <w:rsid w:val="001F6280"/>
    <w:rsid w:val="002235C9"/>
    <w:rsid w:val="00225712"/>
    <w:rsid w:val="00241624"/>
    <w:rsid w:val="00297C82"/>
    <w:rsid w:val="002C3BB3"/>
    <w:rsid w:val="002C3C09"/>
    <w:rsid w:val="003C27FB"/>
    <w:rsid w:val="00410740"/>
    <w:rsid w:val="004C0B76"/>
    <w:rsid w:val="004E01AB"/>
    <w:rsid w:val="00536D1F"/>
    <w:rsid w:val="005E7A5E"/>
    <w:rsid w:val="006127FB"/>
    <w:rsid w:val="00654C54"/>
    <w:rsid w:val="00672B29"/>
    <w:rsid w:val="006919C2"/>
    <w:rsid w:val="007F15DC"/>
    <w:rsid w:val="00815FE7"/>
    <w:rsid w:val="00824C69"/>
    <w:rsid w:val="00866063"/>
    <w:rsid w:val="009364D6"/>
    <w:rsid w:val="009540B2"/>
    <w:rsid w:val="00B5108D"/>
    <w:rsid w:val="00B56067"/>
    <w:rsid w:val="00B81115"/>
    <w:rsid w:val="00B90DA7"/>
    <w:rsid w:val="00BB2406"/>
    <w:rsid w:val="00BC7634"/>
    <w:rsid w:val="00BF39E8"/>
    <w:rsid w:val="00C52C34"/>
    <w:rsid w:val="00C81C21"/>
    <w:rsid w:val="00D17F4E"/>
    <w:rsid w:val="00D46A3B"/>
    <w:rsid w:val="00DA6ADA"/>
    <w:rsid w:val="00DF795A"/>
    <w:rsid w:val="00E25815"/>
    <w:rsid w:val="00EA0417"/>
    <w:rsid w:val="00F12529"/>
    <w:rsid w:val="00F41E8B"/>
    <w:rsid w:val="00F64856"/>
    <w:rsid w:val="00F776E5"/>
    <w:rsid w:val="00F85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280"/>
  </w:style>
  <w:style w:type="paragraph" w:styleId="Heading2">
    <w:name w:val="heading 2"/>
    <w:basedOn w:val="Normal"/>
    <w:next w:val="Normal"/>
    <w:link w:val="Heading2Char"/>
    <w:uiPriority w:val="9"/>
    <w:semiHidden/>
    <w:unhideWhenUsed/>
    <w:qFormat/>
    <w:rsid w:val="00954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F62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F62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F628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6280"/>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6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80"/>
    <w:rPr>
      <w:rFonts w:ascii="Tahoma" w:hAnsi="Tahoma" w:cs="Tahoma"/>
      <w:sz w:val="16"/>
      <w:szCs w:val="16"/>
    </w:rPr>
  </w:style>
  <w:style w:type="character" w:styleId="Strong">
    <w:name w:val="Strong"/>
    <w:basedOn w:val="DefaultParagraphFont"/>
    <w:uiPriority w:val="22"/>
    <w:qFormat/>
    <w:rsid w:val="000F6284"/>
    <w:rPr>
      <w:b/>
      <w:bCs/>
    </w:rPr>
  </w:style>
  <w:style w:type="character" w:customStyle="1" w:styleId="Heading3Char">
    <w:name w:val="Heading 3 Char"/>
    <w:basedOn w:val="DefaultParagraphFont"/>
    <w:link w:val="Heading3"/>
    <w:uiPriority w:val="9"/>
    <w:rsid w:val="000F62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628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F6284"/>
    <w:rPr>
      <w:rFonts w:ascii="Times New Roman" w:eastAsia="Times New Roman" w:hAnsi="Times New Roman" w:cs="Times New Roman"/>
      <w:b/>
      <w:bCs/>
      <w:sz w:val="20"/>
      <w:szCs w:val="20"/>
    </w:rPr>
  </w:style>
  <w:style w:type="paragraph" w:customStyle="1" w:styleId="bp">
    <w:name w:val="bp"/>
    <w:basedOn w:val="Normal"/>
    <w:rsid w:val="000F62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6284"/>
  </w:style>
  <w:style w:type="character" w:styleId="Hyperlink">
    <w:name w:val="Hyperlink"/>
    <w:basedOn w:val="DefaultParagraphFont"/>
    <w:uiPriority w:val="99"/>
    <w:semiHidden/>
    <w:unhideWhenUsed/>
    <w:rsid w:val="000F6284"/>
    <w:rPr>
      <w:color w:val="0000FF"/>
      <w:u w:val="single"/>
    </w:rPr>
  </w:style>
  <w:style w:type="character" w:styleId="Emphasis">
    <w:name w:val="Emphasis"/>
    <w:basedOn w:val="DefaultParagraphFont"/>
    <w:uiPriority w:val="20"/>
    <w:qFormat/>
    <w:rsid w:val="000F6284"/>
    <w:rPr>
      <w:i/>
      <w:iCs/>
    </w:rPr>
  </w:style>
  <w:style w:type="paragraph" w:styleId="ListParagraph">
    <w:name w:val="List Paragraph"/>
    <w:basedOn w:val="Normal"/>
    <w:uiPriority w:val="34"/>
    <w:qFormat/>
    <w:rsid w:val="00007DE0"/>
    <w:pPr>
      <w:ind w:left="720"/>
      <w:contextualSpacing/>
    </w:pPr>
  </w:style>
  <w:style w:type="paragraph" w:styleId="NormalWeb">
    <w:name w:val="Normal (Web)"/>
    <w:basedOn w:val="Normal"/>
    <w:uiPriority w:val="99"/>
    <w:semiHidden/>
    <w:unhideWhenUsed/>
    <w:rsid w:val="00C52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540B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81C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1C21"/>
  </w:style>
  <w:style w:type="paragraph" w:styleId="Footer">
    <w:name w:val="footer"/>
    <w:basedOn w:val="Normal"/>
    <w:link w:val="FooterChar"/>
    <w:uiPriority w:val="99"/>
    <w:unhideWhenUsed/>
    <w:rsid w:val="00C8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21"/>
  </w:style>
</w:styles>
</file>

<file path=word/webSettings.xml><?xml version="1.0" encoding="utf-8"?>
<w:webSettings xmlns:r="http://schemas.openxmlformats.org/officeDocument/2006/relationships" xmlns:w="http://schemas.openxmlformats.org/wordprocessingml/2006/main">
  <w:divs>
    <w:div w:id="442529791">
      <w:bodyDiv w:val="1"/>
      <w:marLeft w:val="0"/>
      <w:marRight w:val="0"/>
      <w:marTop w:val="0"/>
      <w:marBottom w:val="0"/>
      <w:divBdr>
        <w:top w:val="none" w:sz="0" w:space="0" w:color="auto"/>
        <w:left w:val="none" w:sz="0" w:space="0" w:color="auto"/>
        <w:bottom w:val="none" w:sz="0" w:space="0" w:color="auto"/>
        <w:right w:val="none" w:sz="0" w:space="0" w:color="auto"/>
      </w:divBdr>
    </w:div>
    <w:div w:id="659314510">
      <w:bodyDiv w:val="1"/>
      <w:marLeft w:val="0"/>
      <w:marRight w:val="0"/>
      <w:marTop w:val="0"/>
      <w:marBottom w:val="0"/>
      <w:divBdr>
        <w:top w:val="none" w:sz="0" w:space="0" w:color="auto"/>
        <w:left w:val="none" w:sz="0" w:space="0" w:color="auto"/>
        <w:bottom w:val="none" w:sz="0" w:space="0" w:color="auto"/>
        <w:right w:val="none" w:sz="0" w:space="0" w:color="auto"/>
      </w:divBdr>
    </w:div>
    <w:div w:id="665715165">
      <w:bodyDiv w:val="1"/>
      <w:marLeft w:val="0"/>
      <w:marRight w:val="0"/>
      <w:marTop w:val="0"/>
      <w:marBottom w:val="0"/>
      <w:divBdr>
        <w:top w:val="none" w:sz="0" w:space="0" w:color="auto"/>
        <w:left w:val="none" w:sz="0" w:space="0" w:color="auto"/>
        <w:bottom w:val="none" w:sz="0" w:space="0" w:color="auto"/>
        <w:right w:val="none" w:sz="0" w:space="0" w:color="auto"/>
      </w:divBdr>
    </w:div>
    <w:div w:id="1052652455">
      <w:bodyDiv w:val="1"/>
      <w:marLeft w:val="0"/>
      <w:marRight w:val="0"/>
      <w:marTop w:val="0"/>
      <w:marBottom w:val="0"/>
      <w:divBdr>
        <w:top w:val="none" w:sz="0" w:space="0" w:color="auto"/>
        <w:left w:val="none" w:sz="0" w:space="0" w:color="auto"/>
        <w:bottom w:val="none" w:sz="0" w:space="0" w:color="auto"/>
        <w:right w:val="none" w:sz="0" w:space="0" w:color="auto"/>
      </w:divBdr>
    </w:div>
    <w:div w:id="1515075124">
      <w:bodyDiv w:val="1"/>
      <w:marLeft w:val="0"/>
      <w:marRight w:val="0"/>
      <w:marTop w:val="0"/>
      <w:marBottom w:val="0"/>
      <w:divBdr>
        <w:top w:val="none" w:sz="0" w:space="0" w:color="auto"/>
        <w:left w:val="none" w:sz="0" w:space="0" w:color="auto"/>
        <w:bottom w:val="none" w:sz="0" w:space="0" w:color="auto"/>
        <w:right w:val="none" w:sz="0" w:space="0" w:color="auto"/>
      </w:divBdr>
    </w:div>
    <w:div w:id="1816801144">
      <w:bodyDiv w:val="1"/>
      <w:marLeft w:val="0"/>
      <w:marRight w:val="0"/>
      <w:marTop w:val="0"/>
      <w:marBottom w:val="0"/>
      <w:divBdr>
        <w:top w:val="none" w:sz="0" w:space="0" w:color="auto"/>
        <w:left w:val="none" w:sz="0" w:space="0" w:color="auto"/>
        <w:bottom w:val="none" w:sz="0" w:space="0" w:color="auto"/>
        <w:right w:val="none" w:sz="0" w:space="0" w:color="auto"/>
      </w:divBdr>
    </w:div>
    <w:div w:id="1897164310">
      <w:bodyDiv w:val="1"/>
      <w:marLeft w:val="0"/>
      <w:marRight w:val="0"/>
      <w:marTop w:val="0"/>
      <w:marBottom w:val="0"/>
      <w:divBdr>
        <w:top w:val="none" w:sz="0" w:space="0" w:color="auto"/>
        <w:left w:val="none" w:sz="0" w:space="0" w:color="auto"/>
        <w:bottom w:val="none" w:sz="0" w:space="0" w:color="auto"/>
        <w:right w:val="none" w:sz="0" w:space="0" w:color="auto"/>
      </w:divBdr>
    </w:div>
    <w:div w:id="20916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ollback_(data_management)"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Durability_(database_systems)" TargetMode="External"/><Relationship Id="rId7" Type="http://schemas.openxmlformats.org/officeDocument/2006/relationships/endnotes" Target="endnotes.xml"/><Relationship Id="rId12" Type="http://schemas.openxmlformats.org/officeDocument/2006/relationships/hyperlink" Target="https://en.wikipedia.org/wiki/Commit_(data_management)" TargetMode="External"/><Relationship Id="rId17" Type="http://schemas.openxmlformats.org/officeDocument/2006/relationships/image" Target="media/image3.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Durability_(computer_science)" TargetMode="External"/><Relationship Id="rId20" Type="http://schemas.openxmlformats.org/officeDocument/2006/relationships/hyperlink" Target="https://en.wikipedia.org/wiki/Atomic_(computer_sci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istency_(database_systems)" TargetMode="External"/><Relationship Id="rId24" Type="http://schemas.openxmlformats.org/officeDocument/2006/relationships/hyperlink" Target="https://en.wikipedia.org/wiki/Database_log" TargetMode="External"/><Relationship Id="rId5" Type="http://schemas.openxmlformats.org/officeDocument/2006/relationships/webSettings" Target="webSettings.xml"/><Relationship Id="rId15" Type="http://schemas.openxmlformats.org/officeDocument/2006/relationships/hyperlink" Target="https://en.wikipedia.org/wiki/Atomicity_(database_systems)" TargetMode="External"/><Relationship Id="rId23" Type="http://schemas.openxmlformats.org/officeDocument/2006/relationships/hyperlink" Target="https://en.wikipedia.org/wiki/Database_system" TargetMode="External"/><Relationship Id="rId10" Type="http://schemas.openxmlformats.org/officeDocument/2006/relationships/hyperlink" Target="https://en.wikipedia.org/wiki/Computer_fil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atabase_transaction" TargetMode="External"/><Relationship Id="rId22" Type="http://schemas.openxmlformats.org/officeDocument/2006/relationships/hyperlink" Target="https://en.wikipedia.org/wiki/ACI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27AE3-1C55-4CBB-BC46-05313C90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2015-10-02T06:52:00Z</dcterms:created>
  <dcterms:modified xsi:type="dcterms:W3CDTF">2015-10-02T06:52:00Z</dcterms:modified>
</cp:coreProperties>
</file>