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724" w:rsidRPr="0062443A" w:rsidRDefault="00AD7724" w:rsidP="00AD7724">
      <w:pPr>
        <w:jc w:val="center"/>
        <w:rPr>
          <w:rFonts w:ascii="Stencil" w:hAnsi="Stencil" w:cs="Times New Roman"/>
          <w:b/>
          <w:sz w:val="36"/>
        </w:rPr>
      </w:pPr>
      <w:r w:rsidRPr="0062443A">
        <w:rPr>
          <w:rFonts w:ascii="Stencil" w:hAnsi="Stencil" w:cs="Times New Roman"/>
          <w:b/>
          <w:sz w:val="36"/>
        </w:rPr>
        <w:t>ST. XAVIER’S COLLEGE</w:t>
      </w: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62443A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62443A">
        <w:rPr>
          <w:rFonts w:ascii="Times New Roman" w:hAnsi="Times New Roman" w:cs="Times New Roman"/>
          <w:b/>
          <w:sz w:val="24"/>
        </w:rPr>
        <w:t xml:space="preserve"> University)</w:t>
      </w: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2443A">
        <w:rPr>
          <w:rFonts w:ascii="Times New Roman" w:hAnsi="Times New Roman" w:cs="Times New Roman"/>
          <w:b/>
          <w:sz w:val="24"/>
        </w:rPr>
        <w:t>Maitighar</w:t>
      </w:r>
      <w:proofErr w:type="spellEnd"/>
      <w:r w:rsidRPr="0062443A">
        <w:rPr>
          <w:rFonts w:ascii="Times New Roman" w:hAnsi="Times New Roman" w:cs="Times New Roman"/>
          <w:b/>
          <w:sz w:val="24"/>
        </w:rPr>
        <w:t>, Kathmandu</w:t>
      </w: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2443A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AD7724" w:rsidRPr="0062443A" w:rsidRDefault="00AD7724" w:rsidP="00AD7724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ASSIGNMENT#6</w:t>
      </w: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62443A">
        <w:rPr>
          <w:rFonts w:ascii="Times New Roman" w:hAnsi="Times New Roman" w:cs="Times New Roman"/>
          <w:sz w:val="24"/>
        </w:rPr>
        <w:t>Shreesha</w:t>
      </w:r>
      <w:proofErr w:type="spellEnd"/>
      <w:r w:rsidRPr="006244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43A">
        <w:rPr>
          <w:rFonts w:ascii="Times New Roman" w:hAnsi="Times New Roman" w:cs="Times New Roman"/>
          <w:sz w:val="24"/>
        </w:rPr>
        <w:t>Pokharel</w:t>
      </w:r>
      <w:proofErr w:type="spellEnd"/>
    </w:p>
    <w:p w:rsidR="00AD7724" w:rsidRPr="0062443A" w:rsidRDefault="00AD7724" w:rsidP="00AD7724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013BSCCSIT038</w:t>
      </w: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b/>
          <w:sz w:val="24"/>
        </w:rPr>
      </w:pP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AD7724" w:rsidRPr="0062443A" w:rsidTr="00517ED7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24" w:rsidRPr="0062443A" w:rsidRDefault="00AD7724" w:rsidP="00517ED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Er</w:t>
            </w:r>
            <w:proofErr w:type="spellEnd"/>
            <w:r w:rsidRPr="0062443A">
              <w:rPr>
                <w:rFonts w:ascii="Times New Roman" w:hAnsi="Times New Roman" w:cs="Times New Roman"/>
                <w:b/>
                <w:sz w:val="24"/>
              </w:rPr>
              <w:t xml:space="preserve">. Anil K. </w:t>
            </w: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Sah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24" w:rsidRPr="0062443A" w:rsidRDefault="00AD7724" w:rsidP="00517ED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D7724" w:rsidRPr="0062443A" w:rsidRDefault="00AD7724" w:rsidP="00AD7724">
      <w:pPr>
        <w:jc w:val="center"/>
        <w:rPr>
          <w:rFonts w:ascii="Times New Roman" w:hAnsi="Times New Roman" w:cs="Times New Roman"/>
          <w:b/>
          <w:sz w:val="24"/>
        </w:rPr>
      </w:pP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Lecturer</w:t>
      </w: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Department of Computer Science</w:t>
      </w:r>
    </w:p>
    <w:p w:rsidR="00AD7724" w:rsidRPr="0062443A" w:rsidRDefault="00AD7724" w:rsidP="00AD7724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AD7724" w:rsidRDefault="00AD7724">
      <w:pPr>
        <w:rPr>
          <w:rFonts w:ascii="Times New Roman" w:hAnsi="Times New Roman" w:cs="Times New Roman"/>
          <w:b/>
          <w:sz w:val="24"/>
          <w:szCs w:val="24"/>
        </w:rPr>
      </w:pPr>
    </w:p>
    <w:p w:rsidR="00AD7724" w:rsidRDefault="00AD7724">
      <w:pPr>
        <w:rPr>
          <w:rFonts w:ascii="Times New Roman" w:hAnsi="Times New Roman" w:cs="Times New Roman"/>
          <w:b/>
          <w:sz w:val="24"/>
          <w:szCs w:val="24"/>
        </w:rPr>
      </w:pPr>
    </w:p>
    <w:p w:rsidR="00B85701" w:rsidRPr="007149D3" w:rsidRDefault="007149D3">
      <w:pPr>
        <w:rPr>
          <w:rFonts w:ascii="Times New Roman" w:hAnsi="Times New Roman" w:cs="Times New Roman"/>
          <w:b/>
          <w:sz w:val="24"/>
          <w:szCs w:val="24"/>
        </w:rPr>
      </w:pPr>
      <w:r w:rsidRPr="007149D3">
        <w:rPr>
          <w:rFonts w:ascii="Times New Roman" w:hAnsi="Times New Roman" w:cs="Times New Roman"/>
          <w:b/>
          <w:sz w:val="24"/>
          <w:szCs w:val="24"/>
        </w:rPr>
        <w:lastRenderedPageBreak/>
        <w:t>Statement: Implement midpoint ellipse algorithm.</w:t>
      </w:r>
    </w:p>
    <w:p w:rsidR="007149D3" w:rsidRPr="007149D3" w:rsidRDefault="007149D3">
      <w:pPr>
        <w:rPr>
          <w:rFonts w:ascii="Times New Roman" w:hAnsi="Times New Roman" w:cs="Times New Roman"/>
          <w:b/>
          <w:sz w:val="24"/>
          <w:szCs w:val="24"/>
        </w:rPr>
      </w:pPr>
      <w:r w:rsidRPr="007149D3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7149D3" w:rsidRDefault="00896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input center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ellipse and obtain the first point as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)=(0,</w:t>
      </w:r>
      <w:r w:rsidRPr="008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96C6C" w:rsidRDefault="00896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calculate initial decision parameter value in region 1 as</w:t>
      </w:r>
    </w:p>
    <w:p w:rsidR="00896C6C" w:rsidRPr="00896C6C" w:rsidRDefault="00896C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896C6C" w:rsidRDefault="00896C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Step 3: at each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position, in region1, starting at k=0, compute</w:t>
      </w:r>
    </w:p>
    <w:p w:rsidR="00BB23AC" w:rsidRDefault="00896C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BB23AC">
        <w:rPr>
          <w:rFonts w:ascii="Times New Roman" w:eastAsiaTheme="minorEastAsia" w:hAnsi="Times New Roman" w:cs="Times New Roman"/>
          <w:sz w:val="24"/>
          <w:szCs w:val="24"/>
        </w:rPr>
        <w:t>=x</w:t>
      </w:r>
      <w:r w:rsidR="00BB23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 w:rsidR="00BB23AC"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BB23AC" w:rsidRDefault="00BB23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eastAsiaTheme="minorEastAsia" w:hAnsi="Times New Roman" w:cs="Times New Roman"/>
          <w:sz w:val="24"/>
          <w:szCs w:val="24"/>
        </w:rPr>
        <w:t>+2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BB23AC" w:rsidRDefault="00BB23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896C6C" w:rsidRDefault="00896C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3AC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BB23AC">
        <w:rPr>
          <w:rFonts w:ascii="Times New Roman" w:eastAsiaTheme="minorEastAsia" w:hAnsi="Times New Roman" w:cs="Times New Roman"/>
          <w:sz w:val="24"/>
          <w:szCs w:val="24"/>
        </w:rPr>
        <w:t>otherwise</w:t>
      </w:r>
      <w:proofErr w:type="gramEnd"/>
      <w:r w:rsidR="00BB23AC">
        <w:rPr>
          <w:rFonts w:ascii="Times New Roman" w:eastAsiaTheme="minorEastAsia" w:hAnsi="Times New Roman" w:cs="Times New Roman"/>
          <w:sz w:val="24"/>
          <w:szCs w:val="24"/>
        </w:rPr>
        <w:t xml:space="preserve"> next point to plot is </w:t>
      </w:r>
    </w:p>
    <w:p w:rsidR="00BB23AC" w:rsidRDefault="00BB23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:rsidR="00BB23AC" w:rsidRDefault="00BB23AC" w:rsidP="00BB23A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B23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B23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-2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w:proofErr w:type="gramStart"/>
      </m:oMath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>with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 and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:rsidR="00BB23AC" w:rsidRDefault="00BB23AC" w:rsidP="00BB23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4: calculate the initial value of decision parameter at region 2 using last calculated point say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in region 1 as </w:t>
      </w:r>
    </w:p>
    <w:p w:rsidR="00BB23AC" w:rsidRPr="00BB23AC" w:rsidRDefault="00BB23AC" w:rsidP="00BB23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896C6C" w:rsidRDefault="00AD77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Step 5: at each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position in region 2 starting at k=0, perform computation</w:t>
      </w:r>
    </w:p>
    <w:p w:rsidR="00AD7724" w:rsidRDefault="00AD77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=y-1</w:t>
      </w:r>
    </w:p>
    <w:p w:rsidR="00AD7724" w:rsidRDefault="00AD77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&gt;0, then</w:t>
      </w:r>
    </w:p>
    <w:p w:rsidR="00AD7724" w:rsidRDefault="00AD7724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</w:p>
    <w:p w:rsidR="00AD7724" w:rsidRDefault="00AD77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</w:p>
    <w:p w:rsidR="00AD7724" w:rsidRDefault="00AD7724" w:rsidP="00AD772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Otherwise </w:t>
      </w:r>
    </w:p>
    <w:p w:rsidR="00AD7724" w:rsidRDefault="00AD77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B577C9"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AD7724" w:rsidRDefault="00AD77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 w:rsidR="0097790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 w:rsidR="00977908">
        <w:rPr>
          <w:rFonts w:ascii="Times New Roman" w:eastAsiaTheme="minorEastAsia" w:hAnsi="Times New Roman" w:cs="Times New Roman"/>
          <w:sz w:val="24"/>
          <w:szCs w:val="24"/>
        </w:rPr>
        <w:t>+2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977908">
        <w:rPr>
          <w:rFonts w:ascii="Times New Roman" w:eastAsiaTheme="minorEastAsia" w:hAnsi="Times New Roman" w:cs="Times New Roman"/>
          <w:sz w:val="24"/>
          <w:szCs w:val="24"/>
        </w:rPr>
        <w:t xml:space="preserve"> where x</w:t>
      </w:r>
      <w:r w:rsidR="0097790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 w:rsidR="00977908">
        <w:rPr>
          <w:rFonts w:ascii="Times New Roman" w:eastAsiaTheme="minorEastAsia" w:hAnsi="Times New Roman" w:cs="Times New Roman"/>
          <w:sz w:val="24"/>
          <w:szCs w:val="24"/>
        </w:rPr>
        <w:t>=x</w:t>
      </w:r>
      <w:r w:rsidR="0097790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 w:rsidR="00977908">
        <w:rPr>
          <w:rFonts w:ascii="Times New Roman" w:eastAsiaTheme="minorEastAsia" w:hAnsi="Times New Roman" w:cs="Times New Roman"/>
          <w:sz w:val="24"/>
          <w:szCs w:val="24"/>
        </w:rPr>
        <w:t xml:space="preserve">+1 and </w:t>
      </w:r>
      <w:proofErr w:type="gramStart"/>
      <w:r w:rsidR="00977908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97790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</w:t>
      </w:r>
      <w:proofErr w:type="gramEnd"/>
      <w:r w:rsidR="0097790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977908">
        <w:rPr>
          <w:rFonts w:ascii="Times New Roman" w:eastAsiaTheme="minorEastAsia" w:hAnsi="Times New Roman" w:cs="Times New Roman"/>
          <w:sz w:val="24"/>
          <w:szCs w:val="24"/>
        </w:rPr>
        <w:t>=y</w:t>
      </w:r>
      <w:r w:rsidR="0097790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 w:rsidR="00977908"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977908" w:rsidRDefault="009779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6: determine the symmetry points in other three quadrants.</w:t>
      </w:r>
    </w:p>
    <w:p w:rsidR="00977908" w:rsidRDefault="009779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7: move each calculated point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on to the centered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ellipse path as </w:t>
      </w:r>
    </w:p>
    <w:p w:rsidR="00977908" w:rsidRPr="00977908" w:rsidRDefault="00977908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</w:p>
    <w:p w:rsidR="00977908" w:rsidRPr="00977908" w:rsidRDefault="00977908" w:rsidP="00977908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</w:p>
    <w:p w:rsidR="00AD7724" w:rsidRDefault="009779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Step 8: repeat the process for region 1 until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region 2 until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)=(r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,0).</w:t>
      </w:r>
    </w:p>
    <w:p w:rsidR="007149D3" w:rsidRPr="007149D3" w:rsidRDefault="007149D3">
      <w:pPr>
        <w:rPr>
          <w:rFonts w:ascii="Times New Roman" w:hAnsi="Times New Roman" w:cs="Times New Roman"/>
          <w:b/>
          <w:sz w:val="24"/>
          <w:szCs w:val="24"/>
        </w:rPr>
      </w:pPr>
      <w:r w:rsidRPr="007149D3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&gt;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#include "Unit1.h"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TForm1 *Form1;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49D3">
        <w:rPr>
          <w:rFonts w:ascii="Times New Roman" w:hAnsi="Times New Roman" w:cs="Times New Roman"/>
          <w:sz w:val="24"/>
          <w:szCs w:val="24"/>
        </w:rPr>
        <w:t xml:space="preserve"> xc,yc,rx,ry,x0,y0,pk;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 Owner)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Owner)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{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}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9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{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(Edit1-&gt;Text);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(Edit2-&gt;Text);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(Edit3-&gt;Text);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(Edit4-&gt;Text);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49D3">
        <w:rPr>
          <w:rFonts w:ascii="Times New Roman" w:hAnsi="Times New Roman" w:cs="Times New Roman"/>
          <w:sz w:val="24"/>
          <w:szCs w:val="24"/>
        </w:rPr>
        <w:lastRenderedPageBreak/>
        <w:t>x0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=0;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y0=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proofErr w:type="gramEnd"/>
      <w:r w:rsidRPr="007149D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)+((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)/4);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(2*x0*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)&lt;(2*y0*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))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xc+x0][yc-y0]=RGB(10,55,250);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xc-x0][yc+y0]=RGB(255,0,0);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xc+x0][yc+y0]=RGB(0,255,0);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xc-x0][yc-y0]=RGB(0,0,255);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&lt;0)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=x0+1;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+(2*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*x0)+(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=x0+1;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y0=y0-1;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+(2*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*x0+ry*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)-(2*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*y0);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=((float)x0+0.5)*((float)x0+0.5)*ry*ry+(y0-1)*(y0-1)*rx*rx-rx*rx*ry*ry;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y0&gt;=0)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xc+x0][yc-y0]=RGB(10,55,250);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xc-x0][yc+y0]=RGB(255,0,0);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xc+x0][yc+y0]=RGB(0,255,0);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xc-x0][yc-y0]=RGB(0,0,255);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&gt;0)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y0=y0-1;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-(2*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*y0)+(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y0=y0-1;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149D3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7149D3">
        <w:rPr>
          <w:rFonts w:ascii="Times New Roman" w:hAnsi="Times New Roman" w:cs="Times New Roman"/>
          <w:sz w:val="24"/>
          <w:szCs w:val="24"/>
        </w:rPr>
        <w:t>=x0+1;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49D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+(2*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*x0)-(2*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*y0)-(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149D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7149D3">
        <w:rPr>
          <w:rFonts w:ascii="Times New Roman" w:hAnsi="Times New Roman" w:cs="Times New Roman"/>
          <w:sz w:val="24"/>
          <w:szCs w:val="24"/>
        </w:rPr>
        <w:t>);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}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sz w:val="24"/>
          <w:szCs w:val="24"/>
        </w:rPr>
        <w:t>//---------------------------------------------------------------</w:t>
      </w:r>
    </w:p>
    <w:p w:rsidR="00977908" w:rsidRDefault="00977908" w:rsidP="007149D3">
      <w:pPr>
        <w:rPr>
          <w:rFonts w:ascii="Times New Roman" w:hAnsi="Times New Roman" w:cs="Times New Roman"/>
          <w:sz w:val="24"/>
          <w:szCs w:val="24"/>
        </w:rPr>
      </w:pPr>
    </w:p>
    <w:p w:rsidR="00977908" w:rsidRDefault="00977908" w:rsidP="007149D3">
      <w:pPr>
        <w:rPr>
          <w:rFonts w:ascii="Times New Roman" w:hAnsi="Times New Roman" w:cs="Times New Roman"/>
          <w:sz w:val="24"/>
          <w:szCs w:val="24"/>
        </w:rPr>
      </w:pPr>
    </w:p>
    <w:p w:rsidR="007149D3" w:rsidRPr="00977908" w:rsidRDefault="007149D3" w:rsidP="007149D3">
      <w:pPr>
        <w:rPr>
          <w:rFonts w:ascii="Times New Roman" w:hAnsi="Times New Roman" w:cs="Times New Roman"/>
          <w:b/>
          <w:sz w:val="24"/>
          <w:szCs w:val="24"/>
        </w:rPr>
      </w:pPr>
      <w:r w:rsidRPr="00977908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:rsidR="007149D3" w:rsidRP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4015" cy="29070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9D3" w:rsidRPr="00977908" w:rsidRDefault="007149D3" w:rsidP="007149D3">
      <w:pPr>
        <w:rPr>
          <w:rFonts w:ascii="Times New Roman" w:hAnsi="Times New Roman" w:cs="Times New Roman"/>
          <w:b/>
          <w:sz w:val="24"/>
          <w:szCs w:val="24"/>
        </w:rPr>
      </w:pPr>
      <w:r w:rsidRPr="0097790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149D3" w:rsidRDefault="007149D3" w:rsidP="007149D3">
      <w:pPr>
        <w:rPr>
          <w:rFonts w:ascii="Times New Roman" w:hAnsi="Times New Roman" w:cs="Times New Roman"/>
          <w:sz w:val="24"/>
          <w:szCs w:val="24"/>
        </w:rPr>
      </w:pPr>
      <w:r w:rsidRPr="00714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8765" cy="282067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08" w:rsidRPr="00977908" w:rsidRDefault="00977908" w:rsidP="007149D3">
      <w:pPr>
        <w:rPr>
          <w:rFonts w:ascii="Times New Roman" w:hAnsi="Times New Roman" w:cs="Times New Roman"/>
          <w:b/>
          <w:sz w:val="24"/>
          <w:szCs w:val="24"/>
        </w:rPr>
      </w:pPr>
      <w:r w:rsidRPr="00977908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77908" w:rsidRDefault="00977908" w:rsidP="00714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midpoint ellipse algorithm was implemented as shown.</w:t>
      </w:r>
    </w:p>
    <w:p w:rsidR="00977908" w:rsidRDefault="00977908" w:rsidP="007149D3">
      <w:pPr>
        <w:rPr>
          <w:rFonts w:ascii="Times New Roman" w:hAnsi="Times New Roman" w:cs="Times New Roman"/>
          <w:b/>
          <w:sz w:val="24"/>
          <w:szCs w:val="24"/>
        </w:rPr>
      </w:pPr>
      <w:r w:rsidRPr="00977908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977908" w:rsidRDefault="00977908" w:rsidP="00977908">
      <w:pPr>
        <w:rPr>
          <w:rFonts w:ascii="Times New Roman" w:hAnsi="Times New Roman" w:cs="Times New Roman"/>
          <w:sz w:val="24"/>
        </w:rPr>
      </w:pPr>
      <w:r w:rsidRPr="00EE12A8">
        <w:rPr>
          <w:rFonts w:ascii="Times New Roman" w:hAnsi="Times New Roman" w:cs="Times New Roman"/>
          <w:sz w:val="24"/>
        </w:rPr>
        <w:t>[1] D. Hearn and M. Baker, Computer Graphics, second edition.</w:t>
      </w:r>
    </w:p>
    <w:p w:rsidR="00977908" w:rsidRPr="00977908" w:rsidRDefault="00977908" w:rsidP="007149D3">
      <w:pPr>
        <w:rPr>
          <w:rFonts w:ascii="Times New Roman" w:hAnsi="Times New Roman" w:cs="Times New Roman"/>
          <w:sz w:val="24"/>
          <w:szCs w:val="24"/>
        </w:rPr>
      </w:pPr>
    </w:p>
    <w:sectPr w:rsidR="00977908" w:rsidRPr="00977908" w:rsidSect="00B8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49D3"/>
    <w:rsid w:val="000E7D4A"/>
    <w:rsid w:val="00460183"/>
    <w:rsid w:val="007149D3"/>
    <w:rsid w:val="00896C6C"/>
    <w:rsid w:val="00977908"/>
    <w:rsid w:val="00A136F0"/>
    <w:rsid w:val="00AC27C0"/>
    <w:rsid w:val="00AD7724"/>
    <w:rsid w:val="00B577C9"/>
    <w:rsid w:val="00B85701"/>
    <w:rsid w:val="00BB23AC"/>
    <w:rsid w:val="00F9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C6C"/>
    <w:rPr>
      <w:color w:val="808080"/>
    </w:rPr>
  </w:style>
  <w:style w:type="table" w:styleId="TableGrid">
    <w:name w:val="Table Grid"/>
    <w:basedOn w:val="TableNormal"/>
    <w:uiPriority w:val="59"/>
    <w:rsid w:val="00AD77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2015-08-25T04:55:00Z</dcterms:created>
  <dcterms:modified xsi:type="dcterms:W3CDTF">2015-08-25T04:55:00Z</dcterms:modified>
</cp:coreProperties>
</file>