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3F" w:rsidRPr="001F35AF" w:rsidRDefault="00111B3F" w:rsidP="00111B3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111B3F" w:rsidRPr="001F35AF" w:rsidRDefault="00111B3F" w:rsidP="00111B3F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1F35AF">
        <w:rPr>
          <w:rFonts w:ascii="Arial Black" w:hAnsi="Arial Black" w:cs="Arial"/>
          <w:b/>
          <w:noProof/>
          <w:sz w:val="44"/>
          <w:szCs w:val="44"/>
        </w:rPr>
        <w:t>ST.</w:t>
      </w:r>
      <w:r>
        <w:rPr>
          <w:rFonts w:ascii="Arial Black" w:hAnsi="Arial Black" w:cs="Arial"/>
          <w:b/>
          <w:noProof/>
          <w:sz w:val="44"/>
          <w:szCs w:val="44"/>
        </w:rPr>
        <w:t xml:space="preserve"> XAVIER’</w:t>
      </w:r>
      <w:r w:rsidRPr="001F35AF">
        <w:rPr>
          <w:rFonts w:ascii="Arial Black" w:hAnsi="Arial Black" w:cs="Arial"/>
          <w:b/>
          <w:noProof/>
          <w:sz w:val="44"/>
          <w:szCs w:val="44"/>
        </w:rPr>
        <w:t>S COLLEGE</w:t>
      </w: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F35AF">
        <w:rPr>
          <w:rFonts w:ascii="Times New Roman" w:hAnsi="Times New Roman" w:cs="Times New Roman"/>
          <w:b/>
          <w:noProof/>
          <w:sz w:val="28"/>
          <w:szCs w:val="28"/>
        </w:rPr>
        <w:t>Maitighar, Kathmandu</w:t>
      </w:r>
    </w:p>
    <w:p w:rsidR="00111B3F" w:rsidRPr="001F35AF" w:rsidRDefault="00111B3F" w:rsidP="00111B3F">
      <w:pPr>
        <w:jc w:val="center"/>
      </w:pPr>
      <w:r w:rsidRPr="001F35A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745105" cy="242379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B3F" w:rsidRPr="001F35AF" w:rsidRDefault="00111B3F" w:rsidP="00111B3F">
      <w:pPr>
        <w:jc w:val="center"/>
      </w:pPr>
    </w:p>
    <w:p w:rsidR="00111B3F" w:rsidRPr="001F35AF" w:rsidRDefault="00111B3F" w:rsidP="00111B3F">
      <w:pPr>
        <w:jc w:val="center"/>
      </w:pPr>
    </w:p>
    <w:p w:rsidR="00111B3F" w:rsidRPr="001F35AF" w:rsidRDefault="00111B3F" w:rsidP="00111B3F">
      <w:pPr>
        <w:jc w:val="center"/>
      </w:pPr>
    </w:p>
    <w:p w:rsidR="00111B3F" w:rsidRPr="001F35AF" w:rsidRDefault="00111B3F" w:rsidP="00111B3F">
      <w:pPr>
        <w:jc w:val="center"/>
      </w:pPr>
    </w:p>
    <w:p w:rsidR="00111B3F" w:rsidRPr="001F35AF" w:rsidRDefault="00111B3F" w:rsidP="00111B3F">
      <w:pPr>
        <w:jc w:val="center"/>
      </w:pPr>
    </w:p>
    <w:p w:rsidR="00111B3F" w:rsidRPr="007823F4" w:rsidRDefault="00111B3F" w:rsidP="00111B3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1B3F" w:rsidRPr="007823F4" w:rsidRDefault="00111B3F" w:rsidP="00111B3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1B3F" w:rsidRPr="007823F4" w:rsidRDefault="00111B3F" w:rsidP="00111B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23F4"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111B3F" w:rsidRPr="007823F4" w:rsidRDefault="004B2000" w:rsidP="00111B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 Assignment #10</w:t>
      </w:r>
    </w:p>
    <w:p w:rsidR="00111B3F" w:rsidRPr="001F35AF" w:rsidRDefault="00111B3F" w:rsidP="00111B3F">
      <w:pPr>
        <w:spacing w:line="240" w:lineRule="auto"/>
        <w:ind w:left="3420" w:firstLine="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5AF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Sushant Gautam</w:t>
      </w: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013BSCCSIT043</w:t>
      </w:r>
    </w:p>
    <w:p w:rsidR="004B2000" w:rsidRDefault="004B2000" w:rsidP="00111B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B3F" w:rsidRPr="001F35AF" w:rsidRDefault="00111B3F" w:rsidP="00111B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5AF">
        <w:rPr>
          <w:rFonts w:ascii="Times New Roman" w:hAnsi="Times New Roman" w:cs="Times New Roman"/>
          <w:b/>
          <w:sz w:val="28"/>
          <w:szCs w:val="28"/>
        </w:rPr>
        <w:t>Submitted to</w:t>
      </w:r>
    </w:p>
    <w:tbl>
      <w:tblPr>
        <w:tblStyle w:val="TableGrid"/>
        <w:tblW w:w="7950" w:type="dxa"/>
        <w:tblInd w:w="757" w:type="dxa"/>
        <w:tblLook w:val="04A0"/>
      </w:tblPr>
      <w:tblGrid>
        <w:gridCol w:w="4179"/>
        <w:gridCol w:w="3771"/>
      </w:tblGrid>
      <w:tr w:rsidR="00111B3F" w:rsidRPr="001F35AF" w:rsidTr="00717A39">
        <w:trPr>
          <w:trHeight w:val="1170"/>
        </w:trPr>
        <w:tc>
          <w:tcPr>
            <w:tcW w:w="4179" w:type="dxa"/>
          </w:tcPr>
          <w:p w:rsidR="00111B3F" w:rsidRPr="001F35AF" w:rsidRDefault="00111B3F" w:rsidP="00717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AF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Sanjay Kumar Yadav</w:t>
            </w:r>
          </w:p>
          <w:p w:rsidR="00111B3F" w:rsidRPr="001F35AF" w:rsidRDefault="00111B3F" w:rsidP="00717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AF">
              <w:rPr>
                <w:rFonts w:ascii="Times New Roman" w:hAnsi="Times New Roman" w:cs="Times New Roman"/>
                <w:sz w:val="28"/>
                <w:szCs w:val="28"/>
              </w:rPr>
              <w:t>(Lecturer, St.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35AF">
              <w:rPr>
                <w:rFonts w:ascii="Times New Roman" w:hAnsi="Times New Roman" w:cs="Times New Roman"/>
                <w:sz w:val="28"/>
                <w:szCs w:val="28"/>
              </w:rPr>
              <w:t>Xavier’s College )</w:t>
            </w:r>
          </w:p>
        </w:tc>
        <w:tc>
          <w:tcPr>
            <w:tcW w:w="3771" w:type="dxa"/>
          </w:tcPr>
          <w:p w:rsidR="00111B3F" w:rsidRPr="001F35AF" w:rsidRDefault="00111B3F" w:rsidP="00717A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1B3F" w:rsidRPr="001F35AF" w:rsidRDefault="00111B3F" w:rsidP="00111B3F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</w:p>
    <w:p w:rsidR="00111B3F" w:rsidRDefault="00111B3F" w:rsidP="00111B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Date of Submission:</w:t>
      </w:r>
    </w:p>
    <w:p w:rsidR="00111B3F" w:rsidRDefault="00111B3F" w:rsidP="00111B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Thursday, October </w:t>
      </w:r>
      <w:r w:rsidR="004B2000">
        <w:rPr>
          <w:rFonts w:ascii="Times New Roman" w:hAnsi="Times New Roman" w:cs="Times New Roman"/>
          <w:b/>
          <w:bCs/>
          <w:color w:val="auto"/>
        </w:rPr>
        <w:t>08</w:t>
      </w:r>
      <w:r>
        <w:rPr>
          <w:rFonts w:ascii="Times New Roman" w:hAnsi="Times New Roman" w:cs="Times New Roman"/>
          <w:b/>
          <w:bCs/>
          <w:color w:val="auto"/>
        </w:rPr>
        <w:t>, 2015</w:t>
      </w:r>
    </w:p>
    <w:p w:rsidR="00111B3F" w:rsidRDefault="00111B3F" w:rsidP="00111B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111B3F" w:rsidRDefault="00111B3F" w:rsidP="00111B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4B2000" w:rsidRDefault="004B2000" w:rsidP="004B2000">
      <w:pPr>
        <w:pStyle w:val="Default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Functional Dependencies:</w:t>
      </w:r>
    </w:p>
    <w:p w:rsidR="004B2000" w:rsidRDefault="004B2000" w:rsidP="004B2000">
      <w:pPr>
        <w:pStyle w:val="Default"/>
        <w:numPr>
          <w:ilvl w:val="1"/>
          <w:numId w:val="23"/>
        </w:numPr>
        <w:spacing w:line="360" w:lineRule="auto"/>
        <w:ind w:firstLine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Basic Concept</w:t>
      </w:r>
    </w:p>
    <w:p w:rsidR="004B2000" w:rsidRDefault="004B2000" w:rsidP="004B2000">
      <w:pPr>
        <w:pStyle w:val="Default"/>
        <w:numPr>
          <w:ilvl w:val="1"/>
          <w:numId w:val="23"/>
        </w:numPr>
        <w:spacing w:line="360" w:lineRule="auto"/>
        <w:ind w:firstLine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Closure of a set of Functional Dependencies</w:t>
      </w:r>
    </w:p>
    <w:p w:rsidR="004B2000" w:rsidRDefault="004B2000" w:rsidP="004B2000">
      <w:pPr>
        <w:pStyle w:val="Default"/>
        <w:numPr>
          <w:ilvl w:val="1"/>
          <w:numId w:val="23"/>
        </w:numPr>
        <w:spacing w:line="360" w:lineRule="auto"/>
        <w:ind w:firstLine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Closure of Attribute Sets.</w:t>
      </w:r>
    </w:p>
    <w:p w:rsidR="004B2000" w:rsidRDefault="004B2000" w:rsidP="004B2000">
      <w:pPr>
        <w:pStyle w:val="Default"/>
        <w:spacing w:line="360" w:lineRule="auto"/>
        <w:ind w:left="720"/>
        <w:rPr>
          <w:rFonts w:ascii="Times New Roman" w:hAnsi="Times New Roman" w:cs="Times New Roman"/>
          <w:b/>
          <w:bCs/>
          <w:color w:val="auto"/>
        </w:rPr>
      </w:pPr>
    </w:p>
    <w:p w:rsidR="004B2000" w:rsidRDefault="004B2000" w:rsidP="004B2000">
      <w:pPr>
        <w:pStyle w:val="Default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Decomposition</w:t>
      </w:r>
    </w:p>
    <w:p w:rsidR="004B2000" w:rsidRDefault="004B2000" w:rsidP="004B2000">
      <w:pPr>
        <w:pStyle w:val="Default"/>
        <w:numPr>
          <w:ilvl w:val="1"/>
          <w:numId w:val="23"/>
        </w:numPr>
        <w:spacing w:line="360" w:lineRule="auto"/>
        <w:ind w:firstLine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Lossless Join Dependencies</w:t>
      </w:r>
    </w:p>
    <w:p w:rsidR="004B2000" w:rsidRDefault="004B2000" w:rsidP="004B2000">
      <w:pPr>
        <w:pStyle w:val="Default"/>
        <w:numPr>
          <w:ilvl w:val="1"/>
          <w:numId w:val="23"/>
        </w:numPr>
        <w:spacing w:line="360" w:lineRule="auto"/>
        <w:ind w:firstLine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Dependencies Preservation</w:t>
      </w:r>
    </w:p>
    <w:p w:rsidR="004B2000" w:rsidRDefault="004B2000" w:rsidP="004B2000">
      <w:pPr>
        <w:pStyle w:val="Default"/>
        <w:spacing w:line="360" w:lineRule="auto"/>
        <w:ind w:left="720"/>
        <w:rPr>
          <w:rFonts w:ascii="Times New Roman" w:hAnsi="Times New Roman" w:cs="Times New Roman"/>
          <w:b/>
          <w:bCs/>
          <w:color w:val="auto"/>
        </w:rPr>
      </w:pPr>
    </w:p>
    <w:p w:rsidR="004B2000" w:rsidRPr="004B2000" w:rsidRDefault="004B2000" w:rsidP="004B2000">
      <w:pPr>
        <w:pStyle w:val="Default"/>
        <w:spacing w:line="360" w:lineRule="auto"/>
        <w:rPr>
          <w:rFonts w:ascii="Arial Narrow" w:hAnsi="Arial Narrow" w:cs="Times New Roman"/>
          <w:b/>
          <w:bCs/>
          <w:color w:val="auto"/>
          <w:sz w:val="30"/>
          <w:szCs w:val="30"/>
        </w:rPr>
      </w:pPr>
      <w:r w:rsidRPr="004B2000">
        <w:rPr>
          <w:rFonts w:ascii="Arial Narrow" w:hAnsi="Arial Narrow" w:cs="Times New Roman"/>
          <w:b/>
          <w:bCs/>
          <w:color w:val="auto"/>
          <w:sz w:val="30"/>
          <w:szCs w:val="30"/>
        </w:rPr>
        <w:t>Functional Dependencies:</w:t>
      </w:r>
    </w:p>
    <w:p w:rsidR="004B2000" w:rsidRPr="004B2000" w:rsidRDefault="004B2000" w:rsidP="004B2000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arrow" w:hAnsi="Arial Narrow"/>
          <w:color w:val="333333"/>
          <w:sz w:val="30"/>
          <w:szCs w:val="30"/>
        </w:rPr>
      </w:pPr>
      <w:r w:rsidRPr="004B2000">
        <w:rPr>
          <w:rFonts w:ascii="Arial Narrow" w:hAnsi="Arial Narrow"/>
          <w:color w:val="333333"/>
          <w:sz w:val="30"/>
          <w:szCs w:val="30"/>
        </w:rPr>
        <w:t>Functional dependency is a relationship that exists when one attribute uniquely determines another attribute.</w:t>
      </w:r>
    </w:p>
    <w:p w:rsidR="004B2000" w:rsidRPr="004B2000" w:rsidRDefault="004B2000" w:rsidP="004B2000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 Narrow" w:hAnsi="Arial Narrow"/>
          <w:color w:val="333333"/>
          <w:sz w:val="30"/>
          <w:szCs w:val="30"/>
        </w:rPr>
      </w:pPr>
      <w:r w:rsidRPr="004B2000">
        <w:rPr>
          <w:rFonts w:ascii="Arial Narrow" w:hAnsi="Arial Narrow"/>
          <w:color w:val="333333"/>
          <w:sz w:val="30"/>
          <w:szCs w:val="30"/>
        </w:rPr>
        <w:t>If R is a relation with attributes X and Y, a functional dependency between the attributes is represented as X-&gt;Y, which specifies Y is functionally dependent on X. Here X is a determinant set and Y is a dependent attribute. Each value of X is associated precisely with one Y value. i.e.</w:t>
      </w:r>
    </w:p>
    <w:p w:rsidR="004B2000" w:rsidRPr="004B2000" w:rsidRDefault="004B2000" w:rsidP="004B2000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X is a determinant</w:t>
      </w:r>
    </w:p>
    <w:p w:rsidR="004B2000" w:rsidRPr="004B2000" w:rsidRDefault="004B2000" w:rsidP="004B2000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X determines Y</w:t>
      </w:r>
    </w:p>
    <w:p w:rsidR="004B2000" w:rsidRPr="004B2000" w:rsidRDefault="004B2000" w:rsidP="004B2000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Y is functionally dependent on X</w:t>
      </w:r>
    </w:p>
    <w:p w:rsidR="004B2000" w:rsidRPr="004B2000" w:rsidRDefault="004B2000" w:rsidP="004B2000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X → Y</w:t>
      </w:r>
    </w:p>
    <w:p w:rsidR="004B2000" w:rsidRPr="004B2000" w:rsidRDefault="004B2000" w:rsidP="004B2000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936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X →Y is trivial if Y </w:t>
      </w:r>
      <w:r w:rsidRPr="004B2000">
        <w:rPr>
          <w:rFonts w:ascii="Cambria Math" w:eastAsia="Times New Roman" w:hAnsi="Cambria Math" w:cs="Times New Roman"/>
          <w:color w:val="000000"/>
          <w:sz w:val="30"/>
          <w:szCs w:val="30"/>
        </w:rPr>
        <w:t>⊆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 X</w:t>
      </w:r>
    </w:p>
    <w:p w:rsidR="004B2000" w:rsidRPr="004B2000" w:rsidRDefault="004B2000" w:rsidP="004B2000">
      <w:pPr>
        <w:pStyle w:val="NormalWeb"/>
        <w:shd w:val="clear" w:color="auto" w:fill="FFFFFF"/>
        <w:spacing w:before="0" w:beforeAutospacing="0" w:after="75" w:afterAutospacing="0" w:line="360" w:lineRule="auto"/>
        <w:rPr>
          <w:rFonts w:ascii="Arial Narrow" w:hAnsi="Arial Narrow"/>
          <w:color w:val="333333"/>
          <w:sz w:val="30"/>
          <w:szCs w:val="30"/>
        </w:rPr>
      </w:pPr>
      <w:r w:rsidRPr="004B2000">
        <w:rPr>
          <w:rFonts w:ascii="Arial Narrow" w:hAnsi="Arial Narrow"/>
          <w:color w:val="333333"/>
          <w:sz w:val="30"/>
          <w:szCs w:val="30"/>
        </w:rPr>
        <w:t>Functional dependency in a database serves as a constraint between two sets of attributes. Defining functional dependency is an important part of relational database design and contributes to aspect normalization.</w:t>
      </w:r>
    </w:p>
    <w:p w:rsidR="004B2000" w:rsidRPr="004B2000" w:rsidRDefault="004B2000" w:rsidP="004B2000">
      <w:pPr>
        <w:spacing w:before="100" w:beforeAutospacing="1" w:after="100" w:afterAutospacing="1" w:line="360" w:lineRule="auto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lastRenderedPageBreak/>
        <w:t>Let’s consider the relation:</w:t>
      </w:r>
    </w:p>
    <w:p w:rsidR="004B2000" w:rsidRPr="004B2000" w:rsidRDefault="004B2000" w:rsidP="004B2000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936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bCs/>
          <w:color w:val="000000"/>
          <w:sz w:val="30"/>
          <w:szCs w:val="30"/>
        </w:rPr>
        <w:t>Movie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(title, year, length, filmType, studioName, starName).</w:t>
      </w:r>
    </w:p>
    <w:p w:rsidR="004B2000" w:rsidRPr="004B2000" w:rsidRDefault="004B2000" w:rsidP="004B2000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936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There are several functional dependencies that we can reasonably assert.</w:t>
      </w:r>
    </w:p>
    <w:p w:rsidR="004B2000" w:rsidRPr="004B2000" w:rsidRDefault="004B2000" w:rsidP="004B200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368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title year </w:t>
      </w:r>
      <w:r w:rsidRPr="004B2000">
        <w:rPr>
          <w:rFonts w:ascii="Arial Narrow" w:hAnsi="Arial Narrow" w:cs="Times New Roman"/>
          <w:sz w:val="30"/>
          <w:szCs w:val="30"/>
        </w:rPr>
        <w:sym w:font="Symbol" w:char="00AE"/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length </w:t>
      </w:r>
    </w:p>
    <w:p w:rsidR="004B2000" w:rsidRPr="004B2000" w:rsidRDefault="004B2000" w:rsidP="004B200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368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title year 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sym w:font="Symbol" w:char="00AE"/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filmType       </w:t>
      </w:r>
    </w:p>
    <w:p w:rsidR="004B2000" w:rsidRPr="004B2000" w:rsidRDefault="004B2000" w:rsidP="004B2000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368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title year 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sym w:font="Symbol" w:char="00AE"/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studioName </w:t>
      </w:r>
    </w:p>
    <w:p w:rsidR="004B2000" w:rsidRPr="004B2000" w:rsidRDefault="004B2000" w:rsidP="004B2000">
      <w:pPr>
        <w:spacing w:before="100" w:beforeAutospacing="1" w:after="100" w:afterAutospacing="1" w:line="360" w:lineRule="auto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bCs/>
          <w:color w:val="000000"/>
          <w:sz w:val="30"/>
          <w:szCs w:val="30"/>
        </w:rPr>
        <w:tab/>
        <w:t>shorthand: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 title year </w:t>
      </w:r>
      <w:r w:rsidRPr="004B2000">
        <w:rPr>
          <w:rFonts w:ascii="Arial Narrow" w:hAnsi="Arial Narrow" w:cs="Times New Roman"/>
          <w:sz w:val="30"/>
          <w:szCs w:val="30"/>
        </w:rPr>
        <w:sym w:font="Symbol" w:char="00AE"/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 xml:space="preserve">length filmType studioName </w:t>
      </w:r>
    </w:p>
    <w:p w:rsidR="004B2000" w:rsidRPr="004B2000" w:rsidRDefault="004B2000" w:rsidP="004B2000">
      <w:pPr>
        <w:spacing w:before="100" w:beforeAutospacing="1" w:after="100" w:afterAutospacing="1" w:line="360" w:lineRule="auto"/>
        <w:rPr>
          <w:rFonts w:ascii="Arial Narrow" w:hAnsi="Arial Narrow" w:cs="Times New Roman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We use functional dependencies to: </w:t>
      </w:r>
    </w:p>
    <w:p w:rsidR="004B2000" w:rsidRPr="004B2000" w:rsidRDefault="004B2000" w:rsidP="004B200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Test relations to see if they are legal under a given set of functional dependencies. If a relation r is legal under a set F of functional dependencies, we say that r satisfies F. </w:t>
      </w:r>
    </w:p>
    <w:p w:rsidR="004B2000" w:rsidRPr="004B2000" w:rsidRDefault="004B2000" w:rsidP="004B200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>Specify constraints on the set of legal relations; we say that F holds on R if all legal relations on R satisfy the set of functional dependencies F.</w:t>
      </w:r>
    </w:p>
    <w:p w:rsidR="004B2000" w:rsidRPr="004B2000" w:rsidRDefault="004B2000" w:rsidP="004B2000">
      <w:pPr>
        <w:spacing w:before="100" w:beforeAutospacing="1" w:after="100" w:afterAutospacing="1" w:line="360" w:lineRule="auto"/>
        <w:rPr>
          <w:rFonts w:ascii="Arial Narrow" w:eastAsia="Times New Roman" w:hAnsi="Arial Narrow" w:cs="Times New Roman"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numPr>
          <w:ilvl w:val="1"/>
          <w:numId w:val="27"/>
        </w:numPr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  <w:t>Closure of a set of Functional Dependencies:</w:t>
      </w:r>
    </w:p>
    <w:p w:rsidR="004B2000" w:rsidRPr="004B2000" w:rsidRDefault="004B2000" w:rsidP="004B200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36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>Given a set F set of functional dependencies, there are certain other functional dependencies that are logically implied by F.</w:t>
      </w:r>
    </w:p>
    <w:p w:rsidR="004B2000" w:rsidRPr="004B2000" w:rsidRDefault="004B2000" w:rsidP="004B200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36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 The set of all functional dependencies logically implied by F is the closure of F. </w:t>
      </w:r>
    </w:p>
    <w:p w:rsidR="004B2000" w:rsidRPr="004B2000" w:rsidRDefault="004B2000" w:rsidP="004B200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36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 We denote the closure of F by F+. </w:t>
      </w:r>
    </w:p>
    <w:p w:rsidR="004B2000" w:rsidRPr="004B2000" w:rsidRDefault="004B2000" w:rsidP="004B200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36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We can find all of F+ by applying Armstrong’s Axioms: </w:t>
      </w:r>
    </w:p>
    <w:p w:rsidR="004B2000" w:rsidRPr="004B2000" w:rsidRDefault="004B2000" w:rsidP="004B2000">
      <w:pPr>
        <w:pStyle w:val="ListParagraph"/>
        <w:numPr>
          <w:ilvl w:val="1"/>
          <w:numId w:val="30"/>
        </w:numPr>
        <w:spacing w:before="100" w:beforeAutospacing="1" w:after="100" w:afterAutospacing="1" w:line="360" w:lineRule="auto"/>
        <w:ind w:left="792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 if β </w:t>
      </w:r>
      <w:r w:rsidRPr="004B2000">
        <w:rPr>
          <w:rFonts w:ascii="Cambria Math" w:hAnsi="Cambria Math" w:cs="Times New Roman"/>
          <w:sz w:val="30"/>
          <w:szCs w:val="30"/>
        </w:rPr>
        <w:t>⊆</w:t>
      </w:r>
      <w:r w:rsidRPr="004B2000">
        <w:rPr>
          <w:rFonts w:ascii="Arial Narrow" w:hAnsi="Arial Narrow" w:cs="Times New Roman"/>
          <w:sz w:val="30"/>
          <w:szCs w:val="30"/>
        </w:rPr>
        <w:t xml:space="preserve"> α, then α → β (reflexivity) </w:t>
      </w:r>
    </w:p>
    <w:p w:rsidR="004B2000" w:rsidRPr="004B2000" w:rsidRDefault="004B2000" w:rsidP="004B2000">
      <w:pPr>
        <w:pStyle w:val="ListParagraph"/>
        <w:numPr>
          <w:ilvl w:val="1"/>
          <w:numId w:val="30"/>
        </w:numPr>
        <w:spacing w:before="100" w:beforeAutospacing="1" w:after="100" w:afterAutospacing="1" w:line="360" w:lineRule="auto"/>
        <w:ind w:left="792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 if α → β, then γα → γβ (augmentation) </w:t>
      </w:r>
    </w:p>
    <w:p w:rsidR="004B2000" w:rsidRPr="004B2000" w:rsidRDefault="004B2000" w:rsidP="004B2000">
      <w:pPr>
        <w:pStyle w:val="ListParagraph"/>
        <w:numPr>
          <w:ilvl w:val="1"/>
          <w:numId w:val="30"/>
        </w:numPr>
        <w:spacing w:before="100" w:beforeAutospacing="1" w:after="100" w:afterAutospacing="1" w:line="360" w:lineRule="auto"/>
        <w:ind w:left="792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lastRenderedPageBreak/>
        <w:t xml:space="preserve"> if α → β and β → γ, then α → γ (transitivity) </w:t>
      </w: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 w:firstLine="360"/>
        <w:rPr>
          <w:rFonts w:ascii="Arial Narrow" w:hAnsi="Arial Narrow" w:cs="Times New Roman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>These rules are sound and complete.</w:t>
      </w:r>
    </w:p>
    <w:p w:rsidR="004B2000" w:rsidRPr="004B2000" w:rsidRDefault="004B2000" w:rsidP="004B2000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ind w:left="36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>We can further simplify computation of F+ by using the following additional rules.</w:t>
      </w:r>
    </w:p>
    <w:p w:rsidR="004B2000" w:rsidRPr="004B2000" w:rsidRDefault="004B2000" w:rsidP="004B2000">
      <w:pPr>
        <w:pStyle w:val="ListParagraph"/>
        <w:numPr>
          <w:ilvl w:val="1"/>
          <w:numId w:val="31"/>
        </w:numPr>
        <w:spacing w:before="100" w:beforeAutospacing="1" w:after="100" w:afterAutospacing="1" w:line="360" w:lineRule="auto"/>
        <w:ind w:left="792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 If α → β holds and α → γ holds, then α → βγ holds (union) </w:t>
      </w:r>
    </w:p>
    <w:p w:rsidR="004B2000" w:rsidRPr="004B2000" w:rsidRDefault="004B2000" w:rsidP="004B2000">
      <w:pPr>
        <w:pStyle w:val="ListParagraph"/>
        <w:numPr>
          <w:ilvl w:val="1"/>
          <w:numId w:val="31"/>
        </w:numPr>
        <w:spacing w:before="100" w:beforeAutospacing="1" w:after="100" w:afterAutospacing="1" w:line="360" w:lineRule="auto"/>
        <w:ind w:left="792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 If α → βγ holds, then α → β holds and α → γ holds (decomposition) </w:t>
      </w:r>
    </w:p>
    <w:p w:rsidR="004B2000" w:rsidRPr="004B2000" w:rsidRDefault="004B2000" w:rsidP="004B2000">
      <w:pPr>
        <w:pStyle w:val="ListParagraph"/>
        <w:numPr>
          <w:ilvl w:val="1"/>
          <w:numId w:val="31"/>
        </w:numPr>
        <w:spacing w:before="100" w:beforeAutospacing="1" w:after="100" w:afterAutospacing="1" w:line="360" w:lineRule="auto"/>
        <w:ind w:left="792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 If α → β holds and γβ → δ holds, then αγ → δ holds (pseudotransitivity)</w:t>
      </w: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288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 xml:space="preserve"> The above rules can be inferred from Armstrong’s axioms.</w:t>
      </w: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spacing w:before="100" w:beforeAutospacing="1" w:after="100" w:afterAutospacing="1" w:line="360" w:lineRule="auto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numPr>
          <w:ilvl w:val="1"/>
          <w:numId w:val="27"/>
        </w:numPr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  <w:t>Closure of Attribute Sets:</w:t>
      </w:r>
    </w:p>
    <w:p w:rsidR="004B2000" w:rsidRPr="004B2000" w:rsidRDefault="004B2000" w:rsidP="004B2000">
      <w:pPr>
        <w:spacing w:line="360" w:lineRule="auto"/>
        <w:rPr>
          <w:rFonts w:ascii="Arial Narrow" w:hAnsi="Arial Narrow" w:cs="Times New Roman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>After finding a set of functional dependencies that are hold on a relation, the next step is to find the Super key for that relation (table). The set of identified functional dependencies play a vital role in finding the key for the relation. We can decide whether an attribute (or set of attributes) of any table is a key for that table or not by identifying the attribute or set of attributes’ closure. If A is an attribute, (or set of attributes) then its attribute closure is denoted as A+.</w:t>
      </w:r>
    </w:p>
    <w:p w:rsidR="004B2000" w:rsidRPr="004B2000" w:rsidRDefault="004B2000" w:rsidP="004B2000">
      <w:pPr>
        <w:spacing w:line="360" w:lineRule="auto"/>
        <w:rPr>
          <w:rFonts w:ascii="Arial Narrow" w:hAnsi="Arial Narrow" w:cs="Times New Roman"/>
          <w:b/>
          <w:sz w:val="30"/>
          <w:szCs w:val="30"/>
        </w:rPr>
      </w:pPr>
      <w:r w:rsidRPr="004B2000">
        <w:rPr>
          <w:rFonts w:ascii="Arial Narrow" w:hAnsi="Arial Narrow" w:cs="Times New Roman"/>
          <w:b/>
          <w:sz w:val="30"/>
          <w:szCs w:val="30"/>
        </w:rPr>
        <w:t>Algorithm:</w:t>
      </w:r>
    </w:p>
    <w:p w:rsidR="004B2000" w:rsidRPr="004B2000" w:rsidRDefault="004B2000" w:rsidP="004B2000">
      <w:pPr>
        <w:spacing w:line="360" w:lineRule="auto"/>
        <w:rPr>
          <w:rFonts w:ascii="Arial Narrow" w:hAnsi="Arial Narrow" w:cs="Times New Roman"/>
          <w:sz w:val="30"/>
          <w:szCs w:val="30"/>
        </w:rPr>
      </w:pPr>
      <w:r w:rsidRPr="004B2000">
        <w:rPr>
          <w:rFonts w:ascii="Arial Narrow" w:hAnsi="Arial Narrow" w:cs="Times New Roman"/>
          <w:sz w:val="30"/>
          <w:szCs w:val="30"/>
        </w:rPr>
        <w:t>The following algorithm will help us in finding the closure of an attribute;</w:t>
      </w:r>
    </w:p>
    <w:tbl>
      <w:tblPr>
        <w:tblW w:w="0" w:type="auto"/>
        <w:jc w:val="center"/>
        <w:tblInd w:w="-3336" w:type="dxa"/>
        <w:tblCellMar>
          <w:left w:w="0" w:type="dxa"/>
          <w:right w:w="0" w:type="dxa"/>
        </w:tblCellMar>
        <w:tblLook w:val="04A0"/>
      </w:tblPr>
      <w:tblGrid>
        <w:gridCol w:w="7029"/>
      </w:tblGrid>
      <w:tr w:rsidR="004B2000" w:rsidRPr="004B2000" w:rsidTr="0016150D">
        <w:trPr>
          <w:jc w:val="center"/>
        </w:trPr>
        <w:tc>
          <w:tcPr>
            <w:tcW w:w="7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2000" w:rsidRPr="004B2000" w:rsidRDefault="004B2000" w:rsidP="0016150D">
            <w:pPr>
              <w:spacing w:line="360" w:lineRule="auto"/>
              <w:jc w:val="both"/>
              <w:rPr>
                <w:rFonts w:ascii="Arial Narrow" w:hAnsi="Arial Narrow" w:cs="Times New Roman"/>
                <w:sz w:val="30"/>
                <w:szCs w:val="30"/>
              </w:rPr>
            </w:pPr>
            <w:r w:rsidRPr="004B2000">
              <w:rPr>
                <w:rFonts w:ascii="Arial Narrow" w:hAnsi="Arial Narrow" w:cs="Times New Roman"/>
                <w:i/>
                <w:iCs/>
                <w:sz w:val="30"/>
                <w:szCs w:val="30"/>
              </w:rPr>
              <w:t>result</w:t>
            </w:r>
            <w:r w:rsidRPr="004B2000">
              <w:rPr>
                <w:rStyle w:val="apple-converted-space"/>
                <w:rFonts w:ascii="Arial Narrow" w:hAnsi="Arial Narrow" w:cs="Times New Roman"/>
                <w:i/>
                <w:iCs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:=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i/>
                <w:iCs/>
                <w:sz w:val="30"/>
                <w:szCs w:val="30"/>
              </w:rPr>
              <w:t>A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;</w:t>
            </w:r>
          </w:p>
          <w:p w:rsidR="004B2000" w:rsidRPr="004B2000" w:rsidRDefault="004B2000" w:rsidP="0016150D">
            <w:pPr>
              <w:spacing w:line="360" w:lineRule="auto"/>
              <w:ind w:firstLine="720"/>
              <w:jc w:val="both"/>
              <w:rPr>
                <w:rFonts w:ascii="Arial Narrow" w:hAnsi="Arial Narrow" w:cs="Times New Roman"/>
                <w:sz w:val="30"/>
                <w:szCs w:val="30"/>
              </w:rPr>
            </w:pPr>
            <w:r w:rsidRPr="004B2000">
              <w:rPr>
                <w:rFonts w:ascii="Arial Narrow" w:hAnsi="Arial Narrow" w:cs="Times New Roman"/>
                <w:b/>
                <w:bCs/>
                <w:sz w:val="30"/>
                <w:szCs w:val="30"/>
              </w:rPr>
              <w:t>while</w:t>
            </w:r>
            <w:r w:rsidRPr="004B2000">
              <w:rPr>
                <w:rStyle w:val="apple-converted-space"/>
                <w:rFonts w:ascii="Arial Narrow" w:hAnsi="Arial Narrow" w:cs="Times New Roman"/>
                <w:b/>
                <w:bCs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(changes to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i/>
                <w:iCs/>
                <w:sz w:val="30"/>
                <w:szCs w:val="30"/>
              </w:rPr>
              <w:t>result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)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b/>
                <w:bCs/>
                <w:sz w:val="30"/>
                <w:szCs w:val="30"/>
              </w:rPr>
              <w:t>do</w:t>
            </w:r>
          </w:p>
          <w:p w:rsidR="004B2000" w:rsidRPr="004B2000" w:rsidRDefault="004B2000" w:rsidP="0016150D">
            <w:pPr>
              <w:spacing w:line="360" w:lineRule="auto"/>
              <w:ind w:firstLine="720"/>
              <w:jc w:val="both"/>
              <w:rPr>
                <w:rFonts w:ascii="Arial Narrow" w:hAnsi="Arial Narrow" w:cs="Times New Roman"/>
                <w:sz w:val="30"/>
                <w:szCs w:val="30"/>
              </w:rPr>
            </w:pPr>
            <w:r w:rsidRPr="004B2000">
              <w:rPr>
                <w:rFonts w:ascii="Arial Narrow" w:hAnsi="Arial Narrow" w:cs="Times New Roman"/>
                <w:b/>
                <w:bCs/>
                <w:sz w:val="30"/>
                <w:szCs w:val="30"/>
              </w:rPr>
              <w:t>for each</w:t>
            </w:r>
            <w:r w:rsidRPr="004B2000">
              <w:rPr>
                <w:rStyle w:val="apple-converted-space"/>
                <w:rFonts w:ascii="Arial Narrow" w:hAnsi="Arial Narrow" w:cs="Times New Roman"/>
                <w:b/>
                <w:bCs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functional dependency B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→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C</w:t>
            </w:r>
            <w:r w:rsidRPr="004B2000">
              <w:rPr>
                <w:rStyle w:val="apple-converted-space"/>
                <w:rFonts w:ascii="Arial Narrow" w:hAnsi="Arial Narrow" w:cs="Times New Roman"/>
                <w:i/>
                <w:iCs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b/>
                <w:bCs/>
                <w:sz w:val="30"/>
                <w:szCs w:val="30"/>
              </w:rPr>
              <w:t>in</w:t>
            </w:r>
            <w:r w:rsidRPr="004B2000">
              <w:rPr>
                <w:rStyle w:val="apple-converted-space"/>
                <w:rFonts w:ascii="Arial Narrow" w:hAnsi="Arial Narrow" w:cs="Times New Roman"/>
                <w:b/>
                <w:bCs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i/>
                <w:iCs/>
                <w:sz w:val="30"/>
                <w:szCs w:val="30"/>
              </w:rPr>
              <w:t>F</w:t>
            </w:r>
            <w:r w:rsidRPr="004B2000">
              <w:rPr>
                <w:rStyle w:val="apple-converted-space"/>
                <w:rFonts w:ascii="Arial Narrow" w:hAnsi="Arial Narrow" w:cs="Times New Roman"/>
                <w:i/>
                <w:iCs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b/>
                <w:bCs/>
                <w:sz w:val="30"/>
                <w:szCs w:val="30"/>
              </w:rPr>
              <w:t>do</w:t>
            </w:r>
          </w:p>
          <w:p w:rsidR="004B2000" w:rsidRPr="004B2000" w:rsidRDefault="004B2000" w:rsidP="0016150D">
            <w:pPr>
              <w:spacing w:line="360" w:lineRule="auto"/>
              <w:ind w:firstLine="720"/>
              <w:jc w:val="both"/>
              <w:rPr>
                <w:rFonts w:ascii="Arial Narrow" w:hAnsi="Arial Narrow" w:cs="Times New Roman"/>
                <w:sz w:val="30"/>
                <w:szCs w:val="30"/>
              </w:rPr>
            </w:pPr>
            <w:r w:rsidRPr="004B2000">
              <w:rPr>
                <w:rFonts w:ascii="Arial Narrow" w:hAnsi="Arial Narrow" w:cs="Times New Roman"/>
                <w:b/>
                <w:bCs/>
                <w:sz w:val="30"/>
                <w:szCs w:val="30"/>
              </w:rPr>
              <w:lastRenderedPageBreak/>
              <w:t>begin</w:t>
            </w:r>
          </w:p>
          <w:p w:rsidR="004B2000" w:rsidRPr="004B2000" w:rsidRDefault="004B2000" w:rsidP="0016150D">
            <w:pPr>
              <w:spacing w:line="360" w:lineRule="auto"/>
              <w:ind w:firstLine="720"/>
              <w:jc w:val="both"/>
              <w:rPr>
                <w:rFonts w:ascii="Arial Narrow" w:hAnsi="Arial Narrow" w:cs="Times New Roman"/>
                <w:sz w:val="30"/>
                <w:szCs w:val="30"/>
              </w:rPr>
            </w:pPr>
            <w:r w:rsidRPr="004B2000">
              <w:rPr>
                <w:rFonts w:ascii="Arial Narrow" w:hAnsi="Arial Narrow" w:cs="Times New Roman"/>
                <w:b/>
                <w:bCs/>
                <w:sz w:val="30"/>
                <w:szCs w:val="30"/>
              </w:rPr>
              <w:t>if</w:t>
            </w:r>
            <w:r w:rsidRPr="004B2000">
              <w:rPr>
                <w:rStyle w:val="apple-converted-space"/>
                <w:rFonts w:ascii="Arial Narrow" w:hAnsi="Arial Narrow" w:cs="Times New Roman"/>
                <w:b/>
                <w:bCs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B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Cambria Math" w:hAnsi="Cambria Math" w:cs="Times New Roman"/>
                <w:sz w:val="30"/>
                <w:szCs w:val="30"/>
              </w:rPr>
              <w:t>⊆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result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b/>
                <w:bCs/>
                <w:sz w:val="30"/>
                <w:szCs w:val="30"/>
              </w:rPr>
              <w:t>then</w:t>
            </w:r>
            <w:r w:rsidRPr="004B2000">
              <w:rPr>
                <w:rStyle w:val="apple-converted-space"/>
                <w:rFonts w:ascii="Arial Narrow" w:hAnsi="Arial Narrow" w:cs="Times New Roman"/>
                <w:b/>
                <w:bCs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result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:=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result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Cambria Math" w:hAnsi="Cambria Math" w:cs="Times New Roman"/>
                <w:sz w:val="30"/>
                <w:szCs w:val="30"/>
              </w:rPr>
              <w:t>∪</w:t>
            </w:r>
            <w:r w:rsidRPr="004B2000">
              <w:rPr>
                <w:rStyle w:val="apple-converted-space"/>
                <w:rFonts w:ascii="Arial Narrow" w:hAnsi="Arial Narrow" w:cs="Times New Roman"/>
                <w:sz w:val="30"/>
                <w:szCs w:val="30"/>
              </w:rPr>
              <w:t> </w:t>
            </w:r>
            <w:r w:rsidRPr="004B2000">
              <w:rPr>
                <w:rFonts w:ascii="Arial Narrow" w:hAnsi="Arial Narrow" w:cs="Times New Roman"/>
                <w:sz w:val="30"/>
                <w:szCs w:val="30"/>
              </w:rPr>
              <w:t>C;</w:t>
            </w:r>
          </w:p>
          <w:p w:rsidR="004B2000" w:rsidRPr="004B2000" w:rsidRDefault="004B2000" w:rsidP="0016150D">
            <w:pPr>
              <w:spacing w:line="360" w:lineRule="auto"/>
              <w:ind w:firstLine="720"/>
              <w:jc w:val="both"/>
              <w:rPr>
                <w:rFonts w:ascii="Arial Narrow" w:hAnsi="Arial Narrow" w:cs="Times New Roman"/>
                <w:sz w:val="30"/>
                <w:szCs w:val="30"/>
              </w:rPr>
            </w:pPr>
            <w:r w:rsidRPr="004B2000">
              <w:rPr>
                <w:rFonts w:ascii="Arial Narrow" w:hAnsi="Arial Narrow" w:cs="Times New Roman"/>
                <w:b/>
                <w:bCs/>
                <w:sz w:val="30"/>
                <w:szCs w:val="30"/>
              </w:rPr>
              <w:t>end</w:t>
            </w:r>
          </w:p>
        </w:tc>
      </w:tr>
    </w:tbl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  <w:t>Decomposition:</w:t>
      </w:r>
    </w:p>
    <w:p w:rsidR="004B2000" w:rsidRPr="004B2000" w:rsidRDefault="004B2000" w:rsidP="004B2000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>Decomposition – the process of breaking down in parts or elements.</w:t>
      </w:r>
    </w:p>
    <w:p w:rsidR="004B2000" w:rsidRPr="004B2000" w:rsidRDefault="004B2000" w:rsidP="004B2000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>Decomposition in database means breaking tables down into multiple tables</w:t>
      </w:r>
    </w:p>
    <w:p w:rsidR="004B2000" w:rsidRPr="004B2000" w:rsidRDefault="004B2000" w:rsidP="004B2000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>From Database perspective means going to a higher normal form</w:t>
      </w: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numPr>
          <w:ilvl w:val="1"/>
          <w:numId w:val="27"/>
        </w:numPr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  <w:t>Lossless-Join Decomposition:</w:t>
      </w: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iCs/>
          <w:noProof/>
          <w:color w:val="000000"/>
          <w:sz w:val="30"/>
          <w:szCs w:val="30"/>
        </w:rPr>
        <w:drawing>
          <wp:inline distT="0" distB="0" distL="0" distR="0">
            <wp:extent cx="3744876" cy="2551814"/>
            <wp:effectExtent l="19050" t="0" r="7974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706" t="28125" r="33529" b="4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88" cy="255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2000" w:rsidRPr="004B2000" w:rsidRDefault="004B2000" w:rsidP="004B2000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Lossless means functioning without a loss.In other words, retain everything.Important for databases to have this feature. </w:t>
      </w:r>
    </w:p>
    <w:p w:rsidR="004B2000" w:rsidRPr="004B2000" w:rsidRDefault="004B2000" w:rsidP="004B2000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lastRenderedPageBreak/>
        <w:t xml:space="preserve">Let </w:t>
      </w:r>
      <w:r w:rsidRPr="004B2000">
        <w:rPr>
          <w:rFonts w:ascii="Arial Narrow" w:eastAsia="Times New Roman" w:hAnsi="Arial Narrow" w:cs="Times New Roman"/>
          <w:i/>
          <w:iCs/>
          <w:color w:val="000000"/>
          <w:sz w:val="30"/>
          <w:szCs w:val="30"/>
        </w:rPr>
        <w:t>R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 be a relation schema.</w:t>
      </w:r>
    </w:p>
    <w:p w:rsidR="004B2000" w:rsidRPr="004B2000" w:rsidRDefault="004B2000" w:rsidP="004B2000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Let </w:t>
      </w:r>
      <w:r w:rsidRPr="004B2000">
        <w:rPr>
          <w:rFonts w:ascii="Arial Narrow" w:eastAsia="Times New Roman" w:hAnsi="Arial Narrow" w:cs="Times New Roman"/>
          <w:i/>
          <w:iCs/>
          <w:color w:val="000000"/>
          <w:sz w:val="30"/>
          <w:szCs w:val="30"/>
        </w:rPr>
        <w:t>F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 be a set of functional dependencies on </w:t>
      </w:r>
      <w:r w:rsidRPr="004B2000">
        <w:rPr>
          <w:rFonts w:ascii="Arial Narrow" w:eastAsia="Times New Roman" w:hAnsi="Arial Narrow" w:cs="Times New Roman"/>
          <w:i/>
          <w:iCs/>
          <w:color w:val="000000"/>
          <w:sz w:val="30"/>
          <w:szCs w:val="30"/>
        </w:rPr>
        <w:t>R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>.</w:t>
      </w:r>
    </w:p>
    <w:p w:rsidR="004B2000" w:rsidRPr="004B2000" w:rsidRDefault="004B2000" w:rsidP="004B2000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Let and form a decomposition of </w:t>
      </w:r>
      <w:r w:rsidRPr="004B2000">
        <w:rPr>
          <w:rFonts w:ascii="Arial Narrow" w:eastAsia="Times New Roman" w:hAnsi="Arial Narrow" w:cs="Times New Roman"/>
          <w:i/>
          <w:iCs/>
          <w:color w:val="000000"/>
          <w:sz w:val="30"/>
          <w:szCs w:val="30"/>
        </w:rPr>
        <w:t>R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>.</w:t>
      </w:r>
    </w:p>
    <w:p w:rsidR="004B2000" w:rsidRPr="004B2000" w:rsidRDefault="004B2000" w:rsidP="004B2000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The decomposition is a lossless-join decomposition of </w:t>
      </w:r>
      <w:r w:rsidRPr="004B2000">
        <w:rPr>
          <w:rFonts w:ascii="Arial Narrow" w:eastAsia="Times New Roman" w:hAnsi="Arial Narrow" w:cs="Times New Roman"/>
          <w:i/>
          <w:iCs/>
          <w:color w:val="000000"/>
          <w:sz w:val="30"/>
          <w:szCs w:val="30"/>
        </w:rPr>
        <w:t>R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 if at least one of the following functional dependencies are in </w:t>
      </w:r>
      <w:r w:rsidRPr="004B2000">
        <w:rPr>
          <w:rFonts w:ascii="Arial Narrow" w:eastAsia="Times New Roman" w:hAnsi="Arial Narrow" w:cs="Times New Roman"/>
          <w:i/>
          <w:iCs/>
          <w:color w:val="000000"/>
          <w:sz w:val="30"/>
          <w:szCs w:val="30"/>
        </w:rPr>
        <w:t>F</w:t>
      </w:r>
      <w:r w:rsidRPr="004B2000">
        <w:rPr>
          <w:rFonts w:ascii="Arial Narrow" w:eastAsia="Times New Roman" w:hAnsi="Arial Narrow" w:cs="Times New Roman"/>
          <w:i/>
          <w:iCs/>
          <w:color w:val="000000"/>
          <w:sz w:val="30"/>
          <w:szCs w:val="30"/>
          <w:vertAlign w:val="superscript"/>
        </w:rPr>
        <w:t>+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 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ab/>
      </w:r>
    </w:p>
    <w:p w:rsidR="004B2000" w:rsidRPr="004B2000" w:rsidRDefault="004B2000" w:rsidP="004B2000">
      <w:pPr>
        <w:pStyle w:val="ListParagraph"/>
        <w:numPr>
          <w:ilvl w:val="1"/>
          <w:numId w:val="31"/>
        </w:numPr>
        <w:spacing w:before="100" w:beforeAutospacing="1" w:after="100" w:afterAutospacing="1" w:line="360" w:lineRule="auto"/>
        <w:ind w:left="936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R1 ∩ R2 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sym w:font="Wingdings" w:char="00E0"/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 R1</w:t>
      </w:r>
    </w:p>
    <w:p w:rsidR="004B2000" w:rsidRPr="004B2000" w:rsidRDefault="004B2000" w:rsidP="004B2000">
      <w:pPr>
        <w:pStyle w:val="ListParagraph"/>
        <w:numPr>
          <w:ilvl w:val="1"/>
          <w:numId w:val="31"/>
        </w:numPr>
        <w:spacing w:before="100" w:beforeAutospacing="1" w:after="100" w:afterAutospacing="1" w:line="360" w:lineRule="auto"/>
        <w:ind w:left="936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R1 ∩ R2 </w:t>
      </w:r>
      <w:r w:rsidRPr="004B2000">
        <w:rPr>
          <w:rFonts w:ascii="Arial Narrow" w:hAnsi="Arial Narrow" w:cs="Times New Roman"/>
          <w:sz w:val="30"/>
          <w:szCs w:val="30"/>
        </w:rPr>
        <w:sym w:font="Wingdings" w:char="00E0"/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 R2  </w:t>
      </w:r>
    </w:p>
    <w:p w:rsidR="004B2000" w:rsidRPr="004B2000" w:rsidRDefault="004B2000" w:rsidP="004B2000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If R is split into R1 and R2, for the decomposition to be lossless then </w:t>
      </w:r>
      <w:r w:rsidRPr="004B2000">
        <w:rPr>
          <w:rFonts w:ascii="Arial Narrow" w:eastAsia="Times New Roman" w:hAnsi="Arial Narrow" w:cs="Times New Roman"/>
          <w:bCs/>
          <w:iCs/>
          <w:color w:val="000000"/>
          <w:sz w:val="30"/>
          <w:szCs w:val="30"/>
        </w:rPr>
        <w:t>at least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 </w:t>
      </w:r>
      <w:r w:rsidRPr="004B2000">
        <w:rPr>
          <w:rFonts w:ascii="Arial Narrow" w:eastAsia="Times New Roman" w:hAnsi="Arial Narrow" w:cs="Times New Roman"/>
          <w:bCs/>
          <w:iCs/>
          <w:color w:val="000000"/>
          <w:sz w:val="30"/>
          <w:szCs w:val="30"/>
        </w:rPr>
        <w:t>one</w:t>
      </w: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 of the two should hold true.</w:t>
      </w:r>
      <w:r w:rsidRPr="004B2000">
        <w:rPr>
          <w:rFonts w:ascii="Arial Narrow" w:eastAsia="Times New Roman" w:hAnsi="Arial Narrow" w:cs="Times New Roman"/>
          <w:bCs/>
          <w:iCs/>
          <w:color w:val="000000"/>
          <w:sz w:val="30"/>
          <w:szCs w:val="30"/>
        </w:rPr>
        <w:t xml:space="preserve"> </w:t>
      </w:r>
    </w:p>
    <w:p w:rsidR="004B2000" w:rsidRPr="004B2000" w:rsidRDefault="004B2000" w:rsidP="004B2000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ind w:left="504"/>
        <w:rPr>
          <w:rFonts w:ascii="Arial Narrow" w:eastAsia="Times New Roman" w:hAnsi="Arial Narrow" w:cs="Times New Roman"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iCs/>
          <w:color w:val="000000"/>
          <w:sz w:val="30"/>
          <w:szCs w:val="30"/>
        </w:rPr>
        <w:t xml:space="preserve">Projecting on R1 and R2, and joining back, results in the relation we started with. </w:t>
      </w: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iCs/>
          <w:noProof/>
          <w:color w:val="000000"/>
          <w:sz w:val="30"/>
          <w:szCs w:val="30"/>
        </w:rPr>
        <w:drawing>
          <wp:inline distT="0" distB="0" distL="0" distR="0">
            <wp:extent cx="4988885" cy="2753833"/>
            <wp:effectExtent l="19050" t="0" r="2215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6" name="Picture 20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882" t="38542" r="20000" b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93" cy="2755328"/>
                    </a:xfrm>
                    <a:prstGeom prst="rect">
                      <a:avLst/>
                    </a:prstGeom>
                    <a:noFill/>
                    <a:ln w="31750" cap="flat" cmpd="sng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</w:p>
    <w:p w:rsidR="004B2000" w:rsidRPr="004B2000" w:rsidRDefault="004B2000" w:rsidP="004B2000">
      <w:pPr>
        <w:pStyle w:val="ListParagraph"/>
        <w:numPr>
          <w:ilvl w:val="1"/>
          <w:numId w:val="27"/>
        </w:numPr>
        <w:spacing w:before="100" w:beforeAutospacing="1" w:after="100" w:afterAutospacing="1" w:line="360" w:lineRule="auto"/>
        <w:ind w:left="0"/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iCs/>
          <w:color w:val="000000"/>
          <w:sz w:val="30"/>
          <w:szCs w:val="30"/>
        </w:rPr>
        <w:t xml:space="preserve">Dependency Preservation: </w:t>
      </w:r>
    </w:p>
    <w:p w:rsidR="004B2000" w:rsidRPr="004B2000" w:rsidRDefault="004B2000" w:rsidP="004B2000">
      <w:pPr>
        <w:pStyle w:val="first-para"/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000000"/>
          <w:sz w:val="30"/>
          <w:szCs w:val="30"/>
        </w:rPr>
      </w:pPr>
      <w:r w:rsidRPr="004B2000">
        <w:rPr>
          <w:rFonts w:ascii="Arial Narrow" w:hAnsi="Arial Narrow"/>
          <w:bCs/>
          <w:color w:val="000000"/>
          <w:sz w:val="30"/>
          <w:szCs w:val="30"/>
        </w:rPr>
        <w:lastRenderedPageBreak/>
        <w:t>Dependency preserving Decomposition</w:t>
      </w:r>
      <w:r w:rsidRPr="004B2000">
        <w:rPr>
          <w:rFonts w:ascii="Arial Narrow" w:hAnsi="Arial Narrow"/>
          <w:color w:val="000000"/>
          <w:sz w:val="30"/>
          <w:szCs w:val="30"/>
        </w:rPr>
        <w:t> mean that decomposition should be such that every dependency of relation R must be implied in sub-relations or in combination of dependencies implied in sub relation.</w:t>
      </w:r>
    </w:p>
    <w:p w:rsidR="004B2000" w:rsidRPr="004B2000" w:rsidRDefault="004B2000" w:rsidP="004B2000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Let R be any relation with FD set F,decomposed into sub-relations R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  <w:bdr w:val="none" w:sz="0" w:space="0" w:color="auto" w:frame="1"/>
          <w:vertAlign w:val="subscript"/>
        </w:rPr>
        <w:t>1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 and R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  <w:bdr w:val="none" w:sz="0" w:space="0" w:color="auto" w:frame="1"/>
          <w:vertAlign w:val="subscript"/>
        </w:rPr>
        <w:t>2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 with FD sets F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  <w:bdr w:val="none" w:sz="0" w:space="0" w:color="auto" w:frame="1"/>
          <w:vertAlign w:val="subscript"/>
        </w:rPr>
        <w:t>1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 and F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  <w:bdr w:val="none" w:sz="0" w:space="0" w:color="auto" w:frame="1"/>
          <w:vertAlign w:val="subscript"/>
        </w:rPr>
        <w:t>2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respectively.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br/>
        <w:t>Then every dependency of R must be implied in F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  <w:bdr w:val="none" w:sz="0" w:space="0" w:color="auto" w:frame="1"/>
          <w:vertAlign w:val="subscript"/>
        </w:rPr>
        <w:t>1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 or F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  <w:bdr w:val="none" w:sz="0" w:space="0" w:color="auto" w:frame="1"/>
          <w:vertAlign w:val="subscript"/>
        </w:rPr>
        <w:t>2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 or in combination of these two.</w:t>
      </w:r>
    </w:p>
    <w:p w:rsidR="004B2000" w:rsidRPr="004B2000" w:rsidRDefault="004B2000" w:rsidP="004B2000">
      <w:pPr>
        <w:spacing w:before="100" w:beforeAutospacing="1" w:after="100" w:afterAutospacing="1" w:line="360" w:lineRule="auto"/>
        <w:rPr>
          <w:rFonts w:ascii="Arial Narrow" w:hAnsi="Arial Narrow" w:cs="Times New Roman"/>
          <w:noProof/>
          <w:sz w:val="30"/>
          <w:szCs w:val="30"/>
        </w:rPr>
      </w:pPr>
      <w:r w:rsidRPr="004B2000">
        <w:rPr>
          <w:rFonts w:ascii="Arial Narrow" w:eastAsia="Times New Roman" w:hAnsi="Arial Narrow" w:cs="Times New Roman"/>
          <w:sz w:val="30"/>
          <w:szCs w:val="30"/>
        </w:rPr>
        <w:t>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1</w:t>
      </w:r>
      <w:r w:rsidRPr="004B2000">
        <w:rPr>
          <w:rFonts w:ascii="Cambria Math" w:eastAsia="Times New Roman" w:hAnsi="Cambria Math" w:cs="Times New Roman"/>
          <w:sz w:val="30"/>
          <w:szCs w:val="30"/>
        </w:rPr>
        <w:t>∪</w:t>
      </w:r>
      <w:r w:rsidRPr="004B2000">
        <w:rPr>
          <w:rFonts w:ascii="Arial Narrow" w:eastAsia="Times New Roman" w:hAnsi="Arial Narrow" w:cs="Times New Roman"/>
          <w:sz w:val="30"/>
          <w:szCs w:val="30"/>
        </w:rPr>
        <w:t>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2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= F (dependency must be preserved in decomposition)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If 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1</w:t>
      </w:r>
      <w:r w:rsidRPr="004B2000">
        <w:rPr>
          <w:rFonts w:ascii="Cambria Math" w:eastAsia="Times New Roman" w:hAnsi="Cambria Math" w:cs="Times New Roman"/>
          <w:sz w:val="30"/>
          <w:szCs w:val="30"/>
        </w:rPr>
        <w:t>∪</w:t>
      </w:r>
      <w:r w:rsidRPr="004B2000">
        <w:rPr>
          <w:rFonts w:ascii="Arial Narrow" w:eastAsia="Times New Roman" w:hAnsi="Arial Narrow" w:cs="Times New Roman"/>
          <w:sz w:val="30"/>
          <w:szCs w:val="30"/>
        </w:rPr>
        <w:t>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2 </w:t>
      </w:r>
      <w:r w:rsidRPr="004B2000">
        <w:rPr>
          <w:rFonts w:ascii="Cambria Math" w:eastAsia="Times New Roman" w:hAnsi="Cambria Math" w:cs="Times New Roman"/>
          <w:sz w:val="30"/>
          <w:szCs w:val="30"/>
        </w:rPr>
        <w:t>⊂</w:t>
      </w:r>
      <w:r w:rsidRPr="004B2000">
        <w:rPr>
          <w:rFonts w:ascii="Arial Narrow" w:eastAsia="Times New Roman" w:hAnsi="Arial Narrow" w:cs="Times New Roman"/>
          <w:sz w:val="30"/>
          <w:szCs w:val="30"/>
        </w:rPr>
        <w:t xml:space="preserve"> F (not dependency preserving decomposition)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1</w:t>
      </w:r>
      <w:r w:rsidRPr="004B2000">
        <w:rPr>
          <w:rFonts w:ascii="Cambria Math" w:eastAsia="Times New Roman" w:hAnsi="Cambria Math" w:cs="Times New Roman"/>
          <w:sz w:val="30"/>
          <w:szCs w:val="30"/>
        </w:rPr>
        <w:t>∪</w:t>
      </w:r>
      <w:r w:rsidRPr="004B2000">
        <w:rPr>
          <w:rFonts w:ascii="Arial Narrow" w:eastAsia="Times New Roman" w:hAnsi="Arial Narrow" w:cs="Times New Roman"/>
          <w:sz w:val="30"/>
          <w:szCs w:val="30"/>
        </w:rPr>
        <w:t>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2 </w:t>
      </w:r>
      <w:r w:rsidRPr="004B2000">
        <w:rPr>
          <w:rFonts w:ascii="Cambria Math" w:eastAsia="Times New Roman" w:hAnsi="Cambria Math" w:cs="Times New Roman"/>
          <w:sz w:val="30"/>
          <w:szCs w:val="30"/>
        </w:rPr>
        <w:t>⊃</w:t>
      </w:r>
      <w:r w:rsidRPr="004B2000">
        <w:rPr>
          <w:rFonts w:ascii="Arial Narrow" w:eastAsia="Times New Roman" w:hAnsi="Arial Narrow" w:cs="Times New Roman"/>
          <w:sz w:val="30"/>
          <w:szCs w:val="30"/>
        </w:rPr>
        <w:t xml:space="preserve"> F (this is not possible)</w:t>
      </w:r>
    </w:p>
    <w:p w:rsidR="004B2000" w:rsidRPr="004B2000" w:rsidRDefault="004B2000" w:rsidP="004B2000">
      <w:pPr>
        <w:shd w:val="clear" w:color="auto" w:fill="FFFFFF"/>
        <w:spacing w:after="0" w:line="360" w:lineRule="auto"/>
        <w:ind w:left="720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bCs/>
          <w:color w:val="000000"/>
          <w:sz w:val="30"/>
          <w:szCs w:val="30"/>
          <w:u w:val="single"/>
        </w:rPr>
        <w:t>Example:</w:t>
      </w:r>
      <w:r w:rsidRPr="004B2000">
        <w:rPr>
          <w:rFonts w:ascii="Arial Narrow" w:eastAsia="Times New Roman" w:hAnsi="Arial Narrow" w:cs="Times New Roman"/>
          <w:b/>
          <w:bCs/>
          <w:color w:val="000000"/>
          <w:sz w:val="30"/>
          <w:szCs w:val="30"/>
        </w:rPr>
        <w:t> 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 Given relation R(ABCDE) with following FD’s</w:t>
      </w:r>
    </w:p>
    <w:p w:rsidR="004B2000" w:rsidRPr="004B2000" w:rsidRDefault="004B2000" w:rsidP="004B2000">
      <w:pPr>
        <w:spacing w:after="0" w:line="360" w:lineRule="auto"/>
        <w:ind w:left="720"/>
        <w:rPr>
          <w:rFonts w:ascii="Arial Narrow" w:eastAsia="Times New Roman" w:hAnsi="Arial Narrow" w:cs="Times New Roman"/>
          <w:sz w:val="30"/>
          <w:szCs w:val="30"/>
        </w:rPr>
      </w:pPr>
      <w:r w:rsidRPr="004B2000">
        <w:rPr>
          <w:rFonts w:ascii="Arial Narrow" w:eastAsia="Times New Roman" w:hAnsi="Arial Narrow" w:cs="Times New Roman"/>
          <w:sz w:val="30"/>
          <w:szCs w:val="30"/>
        </w:rPr>
        <w:t>A→B, B→C, C→D, D→E, D→B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decomposed into AB, BC, CD, DE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check whether the decomposition is dependency preserving or not</w:t>
      </w:r>
    </w:p>
    <w:p w:rsidR="004B2000" w:rsidRPr="004B2000" w:rsidRDefault="004B2000" w:rsidP="004B2000">
      <w:pPr>
        <w:shd w:val="clear" w:color="auto" w:fill="FFFFFF"/>
        <w:spacing w:after="0" w:line="360" w:lineRule="auto"/>
        <w:ind w:left="720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bCs/>
          <w:color w:val="000000"/>
          <w:sz w:val="30"/>
          <w:szCs w:val="30"/>
          <w:u w:val="single"/>
        </w:rPr>
        <w:t>Solution: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  <w:u w:val="single"/>
          <w:bdr w:val="none" w:sz="0" w:space="0" w:color="auto" w:frame="1"/>
        </w:rPr>
        <w:t> 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 In these type of questions dependencies of sub-relations will not be given we have to find them</w:t>
      </w:r>
    </w:p>
    <w:p w:rsidR="004B2000" w:rsidRPr="004B2000" w:rsidRDefault="004B2000" w:rsidP="004B2000">
      <w:pPr>
        <w:spacing w:after="0" w:line="360" w:lineRule="auto"/>
        <w:ind w:left="720"/>
        <w:rPr>
          <w:rFonts w:ascii="Arial Narrow" w:eastAsia="Times New Roman" w:hAnsi="Arial Narrow" w:cs="Times New Roman"/>
          <w:sz w:val="30"/>
          <w:szCs w:val="30"/>
        </w:rPr>
      </w:pPr>
      <w:r w:rsidRPr="004B2000">
        <w:rPr>
          <w:rFonts w:ascii="Arial Narrow" w:eastAsia="Times New Roman" w:hAnsi="Arial Narrow" w:cs="Times New Roman"/>
          <w:sz w:val="30"/>
          <w:szCs w:val="30"/>
        </w:rPr>
        <w:t>Find the closure of all attributes of a particular sub-relation from original FD set and then dependencies containing the attributes of that sub-relation will be implied.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For 1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st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sub-relation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A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+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= ABCDE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B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+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= BCDE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so A→B and B→C are dependencies for 1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st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sub-relation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for 2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nd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sub-relation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</w:r>
      <w:r w:rsidRPr="004B2000">
        <w:rPr>
          <w:rFonts w:ascii="Arial Narrow" w:eastAsia="Times New Roman" w:hAnsi="Arial Narrow" w:cs="Times New Roman"/>
          <w:sz w:val="30"/>
          <w:szCs w:val="30"/>
        </w:rPr>
        <w:lastRenderedPageBreak/>
        <w:t>B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+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= BCDE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C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+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= BCDE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so B→C and C→B(Redundant) are dependencies for 2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nd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sub-relation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For 3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rd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sub-relation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C→D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D→C (redundant)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For 4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th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sub-relation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D→Eall subrelations contain all dependencies of original relation except D→B which can be derive easily from the dependencies of sub relation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so 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1</w:t>
      </w:r>
      <w:r w:rsidRPr="004B2000">
        <w:rPr>
          <w:rFonts w:ascii="Cambria Math" w:eastAsia="Times New Roman" w:hAnsi="Cambria Math" w:cs="Times New Roman"/>
          <w:sz w:val="30"/>
          <w:szCs w:val="30"/>
        </w:rPr>
        <w:t>∪</w:t>
      </w:r>
      <w:r w:rsidRPr="004B2000">
        <w:rPr>
          <w:rFonts w:ascii="Arial Narrow" w:eastAsia="Times New Roman" w:hAnsi="Arial Narrow" w:cs="Times New Roman"/>
          <w:sz w:val="30"/>
          <w:szCs w:val="30"/>
        </w:rPr>
        <w:t>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2</w:t>
      </w:r>
      <w:r w:rsidRPr="004B2000">
        <w:rPr>
          <w:rFonts w:ascii="Cambria Math" w:eastAsia="Times New Roman" w:hAnsi="Cambria Math" w:cs="Times New Roman"/>
          <w:sz w:val="30"/>
          <w:szCs w:val="30"/>
        </w:rPr>
        <w:t>∪</w:t>
      </w:r>
      <w:r w:rsidRPr="004B2000">
        <w:rPr>
          <w:rFonts w:ascii="Arial Narrow" w:eastAsia="Times New Roman" w:hAnsi="Arial Narrow" w:cs="Times New Roman"/>
          <w:sz w:val="30"/>
          <w:szCs w:val="30"/>
        </w:rPr>
        <w:t>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3</w:t>
      </w:r>
      <w:r w:rsidRPr="004B2000">
        <w:rPr>
          <w:rFonts w:ascii="Cambria Math" w:eastAsia="Times New Roman" w:hAnsi="Cambria Math" w:cs="Times New Roman"/>
          <w:sz w:val="30"/>
          <w:szCs w:val="30"/>
        </w:rPr>
        <w:t>∪</w:t>
      </w:r>
      <w:r w:rsidRPr="004B2000">
        <w:rPr>
          <w:rFonts w:ascii="Arial Narrow" w:eastAsia="Times New Roman" w:hAnsi="Arial Narrow" w:cs="Times New Roman"/>
          <w:sz w:val="30"/>
          <w:szCs w:val="30"/>
        </w:rPr>
        <w:t>F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4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= F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hence dependency preservation is satisfied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so </w:t>
      </w:r>
      <w:r w:rsidRPr="004B2000">
        <w:rPr>
          <w:rFonts w:ascii="Arial Narrow" w:eastAsia="Times New Roman" w:hAnsi="Arial Narrow" w:cs="Times New Roman"/>
          <w:b/>
          <w:bCs/>
          <w:sz w:val="30"/>
          <w:szCs w:val="30"/>
        </w:rPr>
        <w:t>dependency preserving decomposition.</w:t>
      </w:r>
    </w:p>
    <w:p w:rsidR="004B2000" w:rsidRPr="004B2000" w:rsidRDefault="004B2000" w:rsidP="004B2000">
      <w:pPr>
        <w:shd w:val="clear" w:color="auto" w:fill="FFFFFF"/>
        <w:spacing w:after="0" w:line="360" w:lineRule="auto"/>
        <w:ind w:left="720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bCs/>
          <w:color w:val="000000"/>
          <w:sz w:val="30"/>
          <w:szCs w:val="30"/>
          <w:u w:val="single"/>
        </w:rPr>
        <w:t>Example:</w:t>
      </w:r>
      <w:r w:rsidRPr="004B2000">
        <w:rPr>
          <w:rFonts w:ascii="Arial Narrow" w:eastAsia="Times New Roman" w:hAnsi="Arial Narrow" w:cs="Times New Roman"/>
          <w:b/>
          <w:bCs/>
          <w:color w:val="000000"/>
          <w:sz w:val="30"/>
          <w:szCs w:val="30"/>
        </w:rPr>
        <w:t> </w:t>
      </w:r>
      <w:r w:rsidRPr="004B2000">
        <w:rPr>
          <w:rFonts w:ascii="Arial Narrow" w:eastAsia="Times New Roman" w:hAnsi="Arial Narrow" w:cs="Times New Roman"/>
          <w:color w:val="000000"/>
          <w:sz w:val="30"/>
          <w:szCs w:val="30"/>
        </w:rPr>
        <w:t> R(ABCD) has following FD’s</w:t>
      </w:r>
    </w:p>
    <w:p w:rsidR="004B2000" w:rsidRPr="004B2000" w:rsidRDefault="004B2000" w:rsidP="004B2000">
      <w:pPr>
        <w:spacing w:after="0" w:line="360" w:lineRule="auto"/>
        <w:ind w:left="720"/>
        <w:rPr>
          <w:rFonts w:ascii="Arial Narrow" w:eastAsia="Times New Roman" w:hAnsi="Arial Narrow" w:cs="Times New Roman"/>
          <w:sz w:val="30"/>
          <w:szCs w:val="30"/>
        </w:rPr>
      </w:pPr>
      <w:r w:rsidRPr="004B2000">
        <w:rPr>
          <w:rFonts w:ascii="Arial Narrow" w:eastAsia="Times New Roman" w:hAnsi="Arial Narrow" w:cs="Times New Roman"/>
          <w:sz w:val="30"/>
          <w:szCs w:val="30"/>
        </w:rPr>
        <w:t>F = {AB→CD, D→A}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decomposed into D = {ABC, AD,BCD}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check whether dependency preservation is satisfied or not</w:t>
      </w:r>
    </w:p>
    <w:p w:rsidR="004B2000" w:rsidRPr="004B2000" w:rsidRDefault="004B2000" w:rsidP="004B2000">
      <w:pPr>
        <w:shd w:val="clear" w:color="auto" w:fill="FFFFFF"/>
        <w:spacing w:after="0" w:line="360" w:lineRule="auto"/>
        <w:ind w:left="720"/>
        <w:rPr>
          <w:rFonts w:ascii="Arial Narrow" w:eastAsia="Times New Roman" w:hAnsi="Arial Narrow" w:cs="Times New Roman"/>
          <w:color w:val="000000"/>
          <w:sz w:val="30"/>
          <w:szCs w:val="30"/>
        </w:rPr>
      </w:pPr>
      <w:r w:rsidRPr="004B2000">
        <w:rPr>
          <w:rFonts w:ascii="Arial Narrow" w:eastAsia="Times New Roman" w:hAnsi="Arial Narrow" w:cs="Times New Roman"/>
          <w:b/>
          <w:bCs/>
          <w:color w:val="000000"/>
          <w:sz w:val="30"/>
          <w:szCs w:val="30"/>
          <w:u w:val="single"/>
        </w:rPr>
        <w:t>Solution:</w:t>
      </w:r>
    </w:p>
    <w:p w:rsidR="004B2000" w:rsidRPr="004B2000" w:rsidRDefault="004B2000" w:rsidP="004B2000">
      <w:pPr>
        <w:pStyle w:val="ListParagraph"/>
        <w:spacing w:line="360" w:lineRule="auto"/>
        <w:rPr>
          <w:rFonts w:ascii="Arial Narrow" w:hAnsi="Arial Narrow" w:cs="Times New Roman"/>
          <w:sz w:val="30"/>
          <w:szCs w:val="30"/>
        </w:rPr>
      </w:pPr>
      <w:r w:rsidRPr="004B2000">
        <w:rPr>
          <w:rFonts w:ascii="Arial Narrow" w:eastAsia="Times New Roman" w:hAnsi="Arial Narrow" w:cs="Times New Roman"/>
          <w:sz w:val="30"/>
          <w:szCs w:val="30"/>
        </w:rPr>
        <w:t>For R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1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AB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+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= ABCD so AB→C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For R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2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A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+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= A, D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perscript"/>
        </w:rPr>
        <w:t>+</w:t>
      </w:r>
      <w:r w:rsidRPr="004B2000">
        <w:rPr>
          <w:rFonts w:ascii="Arial Narrow" w:eastAsia="Times New Roman" w:hAnsi="Arial Narrow" w:cs="Times New Roman"/>
          <w:sz w:val="30"/>
          <w:szCs w:val="30"/>
        </w:rPr>
        <w:t> = AD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D→A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For R</w:t>
      </w:r>
      <w:r w:rsidRPr="004B2000">
        <w:rPr>
          <w:rFonts w:ascii="Arial Narrow" w:eastAsia="Times New Roman" w:hAnsi="Arial Narrow" w:cs="Times New Roman"/>
          <w:sz w:val="30"/>
          <w:szCs w:val="30"/>
          <w:bdr w:val="none" w:sz="0" w:space="0" w:color="auto" w:frame="1"/>
          <w:vertAlign w:val="subscript"/>
        </w:rPr>
        <w:t>3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 xml:space="preserve">BD→C (AB→ABCD D→A so replace A by D so BD→ABCD)But we can’t </w:t>
      </w:r>
      <w:r w:rsidRPr="004B2000">
        <w:rPr>
          <w:rFonts w:ascii="Arial Narrow" w:eastAsia="Times New Roman" w:hAnsi="Arial Narrow" w:cs="Times New Roman"/>
          <w:sz w:val="30"/>
          <w:szCs w:val="30"/>
        </w:rPr>
        <w:lastRenderedPageBreak/>
        <w:t>derive AB→D from dependencies of subrelations</w:t>
      </w:r>
      <w:r w:rsidRPr="004B2000">
        <w:rPr>
          <w:rFonts w:ascii="Arial Narrow" w:eastAsia="Times New Roman" w:hAnsi="Arial Narrow" w:cs="Times New Roman"/>
          <w:sz w:val="30"/>
          <w:szCs w:val="30"/>
        </w:rPr>
        <w:br/>
        <w:t>so </w:t>
      </w:r>
      <w:r w:rsidRPr="004B2000">
        <w:rPr>
          <w:rFonts w:ascii="Arial Narrow" w:eastAsia="Times New Roman" w:hAnsi="Arial Narrow" w:cs="Times New Roman"/>
          <w:b/>
          <w:bCs/>
          <w:sz w:val="30"/>
          <w:szCs w:val="30"/>
        </w:rPr>
        <w:t>Dependency preservation is not satisfied.</w:t>
      </w:r>
    </w:p>
    <w:p w:rsidR="004B2000" w:rsidRPr="00111B3F" w:rsidRDefault="004B2000" w:rsidP="004B2000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</w:p>
    <w:sectPr w:rsidR="004B2000" w:rsidRPr="00111B3F" w:rsidSect="00972A2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CFE" w:rsidRDefault="00224CFE" w:rsidP="009B4BAF">
      <w:pPr>
        <w:spacing w:after="0" w:line="240" w:lineRule="auto"/>
      </w:pPr>
      <w:r>
        <w:separator/>
      </w:r>
    </w:p>
  </w:endnote>
  <w:endnote w:type="continuationSeparator" w:id="1">
    <w:p w:rsidR="00224CFE" w:rsidRDefault="00224CFE" w:rsidP="009B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BAF" w:rsidRDefault="009B4BAF">
    <w:pPr>
      <w:pStyle w:val="Footer"/>
    </w:pPr>
  </w:p>
  <w:p w:rsidR="009B4BAF" w:rsidRDefault="009B4B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CFE" w:rsidRDefault="00224CFE" w:rsidP="009B4BAF">
      <w:pPr>
        <w:spacing w:after="0" w:line="240" w:lineRule="auto"/>
      </w:pPr>
      <w:r>
        <w:separator/>
      </w:r>
    </w:p>
  </w:footnote>
  <w:footnote w:type="continuationSeparator" w:id="1">
    <w:p w:rsidR="00224CFE" w:rsidRDefault="00224CFE" w:rsidP="009B4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543"/>
    <w:multiLevelType w:val="hybridMultilevel"/>
    <w:tmpl w:val="D0FCFB6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6C44A56"/>
    <w:multiLevelType w:val="hybridMultilevel"/>
    <w:tmpl w:val="1AF0E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394288"/>
    <w:multiLevelType w:val="hybridMultilevel"/>
    <w:tmpl w:val="0E6A346E"/>
    <w:lvl w:ilvl="0" w:tplc="AB58E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56135A"/>
    <w:multiLevelType w:val="hybridMultilevel"/>
    <w:tmpl w:val="2D5C7E90"/>
    <w:lvl w:ilvl="0" w:tplc="CBAE74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A678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C3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6A6D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14E6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5AA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1090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9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E94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BF470B"/>
    <w:multiLevelType w:val="hybridMultilevel"/>
    <w:tmpl w:val="80FA89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D0731"/>
    <w:multiLevelType w:val="hybridMultilevel"/>
    <w:tmpl w:val="007E37CC"/>
    <w:lvl w:ilvl="0" w:tplc="E86282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8636D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03084">
      <w:start w:val="10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A0C3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025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66D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A00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86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2DC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142758"/>
    <w:multiLevelType w:val="hybridMultilevel"/>
    <w:tmpl w:val="1F22E1EE"/>
    <w:lvl w:ilvl="0" w:tplc="54023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83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0E8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468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61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D24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745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4F2BF4"/>
    <w:multiLevelType w:val="hybridMultilevel"/>
    <w:tmpl w:val="B5E21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2133A"/>
    <w:multiLevelType w:val="hybridMultilevel"/>
    <w:tmpl w:val="D9D20B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41FE9"/>
    <w:multiLevelType w:val="multilevel"/>
    <w:tmpl w:val="E75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8B6E59"/>
    <w:multiLevelType w:val="multilevel"/>
    <w:tmpl w:val="3A0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4E4FCD"/>
    <w:multiLevelType w:val="hybridMultilevel"/>
    <w:tmpl w:val="55C86288"/>
    <w:lvl w:ilvl="0" w:tplc="3E5A66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C1077D"/>
    <w:multiLevelType w:val="hybridMultilevel"/>
    <w:tmpl w:val="F566F460"/>
    <w:lvl w:ilvl="0" w:tplc="CA54AD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A61F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A47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8A8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020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ED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DE8A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4B1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0DD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150F77"/>
    <w:multiLevelType w:val="hybridMultilevel"/>
    <w:tmpl w:val="F86CD4D2"/>
    <w:lvl w:ilvl="0" w:tplc="362A42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20A9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A2DC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5A66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C4B8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83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466D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468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BA4D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696E7D"/>
    <w:multiLevelType w:val="hybridMultilevel"/>
    <w:tmpl w:val="1CF2B852"/>
    <w:lvl w:ilvl="0" w:tplc="3E5A66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220ED7"/>
    <w:multiLevelType w:val="hybridMultilevel"/>
    <w:tmpl w:val="0F745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11AB8"/>
    <w:multiLevelType w:val="hybridMultilevel"/>
    <w:tmpl w:val="9462E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ED0650"/>
    <w:multiLevelType w:val="hybridMultilevel"/>
    <w:tmpl w:val="98FC60C4"/>
    <w:lvl w:ilvl="0" w:tplc="9BDA9B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2CD8F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4E3AE">
      <w:start w:val="134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249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2A9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DC0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007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62D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8F2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E4553F"/>
    <w:multiLevelType w:val="multilevel"/>
    <w:tmpl w:val="4E2C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6D4AB0"/>
    <w:multiLevelType w:val="hybridMultilevel"/>
    <w:tmpl w:val="28C8D328"/>
    <w:lvl w:ilvl="0" w:tplc="2CC034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4488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2467E">
      <w:start w:val="10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CED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E74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E75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087D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A82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9A58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8C6673"/>
    <w:multiLevelType w:val="multilevel"/>
    <w:tmpl w:val="790E6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505E6497"/>
    <w:multiLevelType w:val="hybridMultilevel"/>
    <w:tmpl w:val="05CEF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A754F1"/>
    <w:multiLevelType w:val="hybridMultilevel"/>
    <w:tmpl w:val="EB3E27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E0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06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60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C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81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8EB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8E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64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3953359"/>
    <w:multiLevelType w:val="hybridMultilevel"/>
    <w:tmpl w:val="1DB86C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95364B"/>
    <w:multiLevelType w:val="hybridMultilevel"/>
    <w:tmpl w:val="3A761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AF1F3B"/>
    <w:multiLevelType w:val="hybridMultilevel"/>
    <w:tmpl w:val="B1B86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873913"/>
    <w:multiLevelType w:val="multilevel"/>
    <w:tmpl w:val="AC12D654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>
    <w:nsid w:val="62A93755"/>
    <w:multiLevelType w:val="hybridMultilevel"/>
    <w:tmpl w:val="11929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B1617"/>
    <w:multiLevelType w:val="hybridMultilevel"/>
    <w:tmpl w:val="C87CEF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D02EE4"/>
    <w:multiLevelType w:val="hybridMultilevel"/>
    <w:tmpl w:val="596016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9BB5CDA"/>
    <w:multiLevelType w:val="hybridMultilevel"/>
    <w:tmpl w:val="A03E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E67EF1"/>
    <w:multiLevelType w:val="multilevel"/>
    <w:tmpl w:val="DF06A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5"/>
  </w:num>
  <w:num w:numId="5">
    <w:abstractNumId w:val="4"/>
  </w:num>
  <w:num w:numId="6">
    <w:abstractNumId w:val="10"/>
  </w:num>
  <w:num w:numId="7">
    <w:abstractNumId w:val="13"/>
  </w:num>
  <w:num w:numId="8">
    <w:abstractNumId w:val="8"/>
  </w:num>
  <w:num w:numId="9">
    <w:abstractNumId w:val="12"/>
  </w:num>
  <w:num w:numId="10">
    <w:abstractNumId w:val="7"/>
  </w:num>
  <w:num w:numId="11">
    <w:abstractNumId w:val="19"/>
  </w:num>
  <w:num w:numId="12">
    <w:abstractNumId w:val="15"/>
  </w:num>
  <w:num w:numId="13">
    <w:abstractNumId w:val="17"/>
  </w:num>
  <w:num w:numId="14">
    <w:abstractNumId w:val="21"/>
  </w:num>
  <w:num w:numId="15">
    <w:abstractNumId w:val="30"/>
  </w:num>
  <w:num w:numId="16">
    <w:abstractNumId w:val="16"/>
  </w:num>
  <w:num w:numId="17">
    <w:abstractNumId w:val="29"/>
  </w:num>
  <w:num w:numId="18">
    <w:abstractNumId w:val="23"/>
  </w:num>
  <w:num w:numId="19">
    <w:abstractNumId w:val="25"/>
  </w:num>
  <w:num w:numId="20">
    <w:abstractNumId w:val="1"/>
  </w:num>
  <w:num w:numId="21">
    <w:abstractNumId w:val="0"/>
  </w:num>
  <w:num w:numId="22">
    <w:abstractNumId w:val="27"/>
  </w:num>
  <w:num w:numId="23">
    <w:abstractNumId w:val="20"/>
  </w:num>
  <w:num w:numId="24">
    <w:abstractNumId w:val="26"/>
  </w:num>
  <w:num w:numId="25">
    <w:abstractNumId w:val="2"/>
  </w:num>
  <w:num w:numId="26">
    <w:abstractNumId w:val="9"/>
  </w:num>
  <w:num w:numId="27">
    <w:abstractNumId w:val="31"/>
  </w:num>
  <w:num w:numId="28">
    <w:abstractNumId w:val="6"/>
  </w:num>
  <w:num w:numId="29">
    <w:abstractNumId w:val="28"/>
  </w:num>
  <w:num w:numId="30">
    <w:abstractNumId w:val="14"/>
  </w:num>
  <w:num w:numId="31">
    <w:abstractNumId w:val="11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BAF"/>
    <w:rsid w:val="00111B3F"/>
    <w:rsid w:val="001E2177"/>
    <w:rsid w:val="00224CFE"/>
    <w:rsid w:val="002E7A10"/>
    <w:rsid w:val="00457874"/>
    <w:rsid w:val="004B0D2F"/>
    <w:rsid w:val="004B2000"/>
    <w:rsid w:val="005B64D1"/>
    <w:rsid w:val="005E353E"/>
    <w:rsid w:val="006F17FC"/>
    <w:rsid w:val="00972A29"/>
    <w:rsid w:val="009B4BAF"/>
    <w:rsid w:val="00C16178"/>
    <w:rsid w:val="00F9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4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BAF"/>
  </w:style>
  <w:style w:type="paragraph" w:styleId="Footer">
    <w:name w:val="footer"/>
    <w:basedOn w:val="Normal"/>
    <w:link w:val="FooterChar"/>
    <w:uiPriority w:val="99"/>
    <w:unhideWhenUsed/>
    <w:rsid w:val="009B4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AF"/>
  </w:style>
  <w:style w:type="paragraph" w:styleId="BalloonText">
    <w:name w:val="Balloon Text"/>
    <w:basedOn w:val="Normal"/>
    <w:link w:val="BalloonTextChar"/>
    <w:uiPriority w:val="99"/>
    <w:semiHidden/>
    <w:unhideWhenUsed/>
    <w:rsid w:val="009B4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BAF"/>
    <w:pPr>
      <w:ind w:left="720"/>
      <w:contextualSpacing/>
    </w:pPr>
  </w:style>
  <w:style w:type="paragraph" w:customStyle="1" w:styleId="Default">
    <w:name w:val="Default"/>
    <w:rsid w:val="00111B3F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11B3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B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2000"/>
  </w:style>
  <w:style w:type="paragraph" w:customStyle="1" w:styleId="first-para">
    <w:name w:val="first-para"/>
    <w:basedOn w:val="Normal"/>
    <w:rsid w:val="004B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4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56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8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0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5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0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1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3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3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1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5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0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3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3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0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9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2015-10-08T06:45:00Z</dcterms:created>
  <dcterms:modified xsi:type="dcterms:W3CDTF">2015-10-08T06:45:00Z</dcterms:modified>
</cp:coreProperties>
</file>