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D5" w:rsidRPr="00315808" w:rsidRDefault="00F105D5" w:rsidP="00F105D5">
      <w:pPr>
        <w:spacing w:after="0" w:line="360" w:lineRule="auto"/>
        <w:jc w:val="center"/>
        <w:rPr>
          <w:rFonts w:ascii="Stencil" w:hAnsi="Stencil"/>
          <w:sz w:val="36"/>
          <w:szCs w:val="36"/>
        </w:rPr>
      </w:pPr>
      <w:r w:rsidRPr="00315808">
        <w:rPr>
          <w:rFonts w:ascii="Stencil" w:hAnsi="Stencil"/>
          <w:sz w:val="36"/>
          <w:szCs w:val="36"/>
        </w:rPr>
        <w:t>ST. XAVIER’S COLLEGE</w:t>
      </w:r>
    </w:p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315808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315808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F105D5" w:rsidRPr="00315808" w:rsidRDefault="00F105D5" w:rsidP="00F105D5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15808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315808">
        <w:rPr>
          <w:rFonts w:ascii="Times New Roman" w:hAnsi="Times New Roman" w:cs="Times New Roman"/>
          <w:sz w:val="28"/>
          <w:szCs w:val="28"/>
        </w:rPr>
        <w:t>, Kathmandu</w:t>
      </w:r>
    </w:p>
    <w:p w:rsidR="00F105D5" w:rsidRPr="00315808" w:rsidRDefault="00F105D5" w:rsidP="00F105D5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315808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5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D5" w:rsidRPr="00315808" w:rsidRDefault="00F105D5" w:rsidP="00F105D5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808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 w:rsidR="00195679">
        <w:rPr>
          <w:rFonts w:ascii="Times New Roman" w:hAnsi="Times New Roman" w:cs="Times New Roman"/>
          <w:b/>
          <w:sz w:val="28"/>
          <w:szCs w:val="28"/>
          <w:u w:val="single"/>
        </w:rPr>
        <w:t xml:space="preserve"> Management System Assignment #10</w:t>
      </w:r>
    </w:p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F105D5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Binod</w:t>
      </w:r>
      <w:proofErr w:type="spellEnd"/>
      <w:r w:rsidR="00195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Marikhu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013BSCCSIT013</w:t>
      </w:r>
    </w:p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098" w:type="dxa"/>
        <w:tblLook w:val="04A0"/>
      </w:tblPr>
      <w:tblGrid>
        <w:gridCol w:w="3672"/>
        <w:gridCol w:w="3528"/>
      </w:tblGrid>
      <w:tr w:rsidR="00F105D5" w:rsidRPr="00315808" w:rsidTr="00B304C6">
        <w:trPr>
          <w:trHeight w:val="836"/>
        </w:trPr>
        <w:tc>
          <w:tcPr>
            <w:tcW w:w="3672" w:type="dxa"/>
            <w:vAlign w:val="center"/>
          </w:tcPr>
          <w:p w:rsidR="00F105D5" w:rsidRPr="00315808" w:rsidRDefault="00F105D5" w:rsidP="00F105D5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808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315808">
              <w:rPr>
                <w:rFonts w:ascii="Times New Roman" w:hAnsi="Times New Roman" w:cs="Times New Roman"/>
                <w:sz w:val="24"/>
                <w:szCs w:val="24"/>
              </w:rPr>
              <w:t xml:space="preserve">. Sanjay Kumar </w:t>
            </w:r>
            <w:proofErr w:type="spellStart"/>
            <w:r w:rsidRPr="00315808">
              <w:rPr>
                <w:rFonts w:ascii="Times New Roman" w:hAnsi="Times New Roman" w:cs="Times New Roman"/>
                <w:sz w:val="24"/>
                <w:szCs w:val="24"/>
              </w:rPr>
              <w:t>Yadav</w:t>
            </w:r>
            <w:proofErr w:type="spellEnd"/>
            <w:r w:rsidRPr="00315808">
              <w:rPr>
                <w:rFonts w:ascii="Times New Roman" w:hAnsi="Times New Roman" w:cs="Times New Roman"/>
                <w:sz w:val="24"/>
                <w:szCs w:val="24"/>
              </w:rPr>
              <w:br/>
              <w:t>Lecturer, St. Xavier’s College</w:t>
            </w:r>
          </w:p>
        </w:tc>
        <w:tc>
          <w:tcPr>
            <w:tcW w:w="3528" w:type="dxa"/>
          </w:tcPr>
          <w:p w:rsidR="00F105D5" w:rsidRPr="00315808" w:rsidRDefault="00F105D5" w:rsidP="00F105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5D5" w:rsidRDefault="00F105D5" w:rsidP="00F105D5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808">
        <w:rPr>
          <w:rFonts w:ascii="Times New Roman" w:hAnsi="Times New Roman" w:cs="Times New Roman"/>
          <w:b/>
          <w:sz w:val="24"/>
          <w:szCs w:val="24"/>
        </w:rPr>
        <w:t>Date of Submission:</w:t>
      </w:r>
      <w:r>
        <w:rPr>
          <w:rFonts w:ascii="Times New Roman" w:hAnsi="Times New Roman" w:cs="Times New Roman"/>
          <w:b/>
          <w:sz w:val="24"/>
          <w:szCs w:val="24"/>
        </w:rPr>
        <w:t xml:space="preserve"> October </w:t>
      </w:r>
      <w:r w:rsidR="00195679">
        <w:rPr>
          <w:rFonts w:ascii="Times New Roman" w:hAnsi="Times New Roman" w:cs="Times New Roman"/>
          <w:b/>
          <w:sz w:val="24"/>
          <w:szCs w:val="24"/>
        </w:rPr>
        <w:t>8</w:t>
      </w:r>
      <w:r w:rsidRPr="00315808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6C63C4" w:rsidRDefault="006C63C4">
      <w:pPr>
        <w:rPr>
          <w:rStyle w:val="Strong"/>
          <w:rFonts w:asciiTheme="majorHAnsi" w:eastAsiaTheme="majorEastAsia" w:hAnsiTheme="majorHAnsi" w:cstheme="majorBidi"/>
          <w:sz w:val="26"/>
          <w:szCs w:val="26"/>
        </w:rPr>
      </w:pPr>
      <w:r>
        <w:rPr>
          <w:rStyle w:val="Strong"/>
        </w:rPr>
        <w:br w:type="page"/>
      </w:r>
    </w:p>
    <w:p w:rsidR="00B17FFB" w:rsidRPr="000350C1" w:rsidRDefault="00B17FFB" w:rsidP="00B17F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lastRenderedPageBreak/>
        <w:t>FUNCTIONAL DEPENDENCIES</w:t>
      </w:r>
    </w:p>
    <w:p w:rsidR="00B17FFB" w:rsidRPr="000350C1" w:rsidRDefault="00B17FFB" w:rsidP="00B17FFB">
      <w:pPr>
        <w:pStyle w:val="ListParagraph"/>
        <w:numPr>
          <w:ilvl w:val="1"/>
          <w:numId w:val="15"/>
        </w:num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t>Basic Concepts</w:t>
      </w:r>
    </w:p>
    <w:p w:rsidR="00B17FFB" w:rsidRPr="000350C1" w:rsidRDefault="00B17FFB" w:rsidP="00B17FFB">
      <w:pPr>
        <w:pStyle w:val="Default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Functional dependencies are constraints on the set of legal relations. </w:t>
      </w:r>
    </w:p>
    <w:p w:rsidR="00B17FFB" w:rsidRPr="000350C1" w:rsidRDefault="00B17FFB" w:rsidP="00B17FFB">
      <w:pPr>
        <w:pStyle w:val="Default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It defines attributes of relation, how they are related to each other. </w:t>
      </w:r>
    </w:p>
    <w:p w:rsidR="00B17FFB" w:rsidRPr="000350C1" w:rsidRDefault="00B17FFB" w:rsidP="00B17FFB">
      <w:pPr>
        <w:pStyle w:val="Default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It determines unique value for a certain set of attributes to the value for another set of attributes that is functional dependency is a generalization of the notation of key.  </w:t>
      </w:r>
    </w:p>
    <w:p w:rsidR="00B17FFB" w:rsidRPr="000350C1" w:rsidRDefault="00B17FFB" w:rsidP="00B17FFB">
      <w:pPr>
        <w:pStyle w:val="Default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Functional dependencies are interrelationship among attributes of a relation. </w:t>
      </w:r>
    </w:p>
    <w:p w:rsidR="00B17FFB" w:rsidRPr="000350C1" w:rsidRDefault="00B17FFB" w:rsidP="00B17F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>For a given relation R with attribute X and Y, Y is said to be functionally dependent on X, if given value for each X uniquely determines the value of the attribute in Y. X is called determinant of the functional dependency (FD) and functional dependency denoted by X→ Y.</w:t>
      </w:r>
    </w:p>
    <w:p w:rsidR="00B17FFB" w:rsidRPr="000350C1" w:rsidRDefault="00B17FFB" w:rsidP="00B17FFB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Consider a relation Supplier </w:t>
      </w:r>
    </w:p>
    <w:p w:rsidR="00B17FFB" w:rsidRPr="000350C1" w:rsidRDefault="00B17FFB" w:rsidP="00B17FFB">
      <w:pPr>
        <w:pStyle w:val="Default"/>
        <w:ind w:firstLine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Supplier(</w:t>
      </w:r>
      <w:proofErr w:type="spellStart"/>
      <w:proofErr w:type="gramEnd"/>
      <w:r w:rsidRPr="000350C1">
        <w:rPr>
          <w:rFonts w:ascii="Times New Roman" w:hAnsi="Times New Roman" w:cs="Times New Roman"/>
          <w:color w:val="auto"/>
        </w:rPr>
        <w:t>supplier_id#,sname,status,city</w:t>
      </w:r>
      <w:proofErr w:type="spellEnd"/>
      <w:r w:rsidRPr="000350C1">
        <w:rPr>
          <w:rFonts w:ascii="Times New Roman" w:hAnsi="Times New Roman" w:cs="Times New Roman"/>
          <w:color w:val="auto"/>
        </w:rPr>
        <w:t>)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Here, </w:t>
      </w:r>
      <w:proofErr w:type="spellStart"/>
      <w:r w:rsidRPr="000350C1">
        <w:rPr>
          <w:rFonts w:ascii="Times New Roman" w:hAnsi="Times New Roman" w:cs="Times New Roman"/>
          <w:color w:val="auto"/>
        </w:rPr>
        <w:t>sname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, status and city are functionally dependent on </w:t>
      </w:r>
      <w:proofErr w:type="spellStart"/>
      <w:r w:rsidRPr="000350C1">
        <w:rPr>
          <w:rFonts w:ascii="Times New Roman" w:hAnsi="Times New Roman" w:cs="Times New Roman"/>
          <w:color w:val="auto"/>
        </w:rPr>
        <w:t>supplier_id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. It means that each supplier id uniquely determines the value of attributes supplier </w:t>
      </w:r>
      <w:proofErr w:type="spellStart"/>
      <w:r w:rsidRPr="000350C1">
        <w:rPr>
          <w:rFonts w:ascii="Times New Roman" w:hAnsi="Times New Roman" w:cs="Times New Roman"/>
          <w:color w:val="auto"/>
        </w:rPr>
        <w:t>name</w:t>
      </w:r>
      <w:proofErr w:type="gramStart"/>
      <w:r w:rsidRPr="000350C1">
        <w:rPr>
          <w:rFonts w:ascii="Times New Roman" w:hAnsi="Times New Roman" w:cs="Times New Roman"/>
          <w:color w:val="auto"/>
        </w:rPr>
        <w:t>,supplier</w:t>
      </w:r>
      <w:proofErr w:type="spellEnd"/>
      <w:proofErr w:type="gramEnd"/>
      <w:r w:rsidRPr="000350C1">
        <w:rPr>
          <w:rFonts w:ascii="Times New Roman" w:hAnsi="Times New Roman" w:cs="Times New Roman"/>
          <w:color w:val="auto"/>
        </w:rPr>
        <w:t xml:space="preserve"> status and city This can be </w:t>
      </w:r>
      <w:proofErr w:type="spellStart"/>
      <w:r w:rsidRPr="000350C1">
        <w:rPr>
          <w:rFonts w:ascii="Times New Roman" w:hAnsi="Times New Roman" w:cs="Times New Roman"/>
          <w:color w:val="auto"/>
        </w:rPr>
        <w:t>expressd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by </w:t>
      </w:r>
    </w:p>
    <w:p w:rsidR="00B17FFB" w:rsidRPr="000350C1" w:rsidRDefault="00B17FFB" w:rsidP="00B17FFB">
      <w:pPr>
        <w:pStyle w:val="Default"/>
        <w:ind w:left="720"/>
        <w:rPr>
          <w:rFonts w:ascii="Times New Roman" w:hAnsi="Times New Roman" w:cs="Times New Roman"/>
          <w:color w:val="auto"/>
        </w:rPr>
      </w:pPr>
      <w:proofErr w:type="spellStart"/>
      <w:r w:rsidRPr="000350C1">
        <w:rPr>
          <w:rFonts w:ascii="Times New Roman" w:hAnsi="Times New Roman" w:cs="Times New Roman"/>
          <w:color w:val="auto"/>
        </w:rPr>
        <w:t>Supplier.supplier_id→supplier.sname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720"/>
        <w:rPr>
          <w:rFonts w:ascii="Times New Roman" w:hAnsi="Times New Roman" w:cs="Times New Roman"/>
          <w:color w:val="auto"/>
        </w:rPr>
      </w:pPr>
      <w:proofErr w:type="spellStart"/>
      <w:r w:rsidRPr="000350C1">
        <w:rPr>
          <w:rFonts w:ascii="Times New Roman" w:hAnsi="Times New Roman" w:cs="Times New Roman"/>
          <w:color w:val="auto"/>
        </w:rPr>
        <w:t>Supplier.supplier_id→supplier.status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720"/>
        <w:rPr>
          <w:rFonts w:ascii="Times New Roman" w:hAnsi="Times New Roman" w:cs="Times New Roman"/>
          <w:color w:val="auto"/>
        </w:rPr>
      </w:pPr>
      <w:proofErr w:type="spellStart"/>
      <w:r w:rsidRPr="000350C1">
        <w:rPr>
          <w:rFonts w:ascii="Times New Roman" w:hAnsi="Times New Roman" w:cs="Times New Roman"/>
          <w:color w:val="auto"/>
        </w:rPr>
        <w:t>Supplier.supplier_id→supplier.city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B17FFB" w:rsidRPr="000350C1" w:rsidRDefault="00B17FFB" w:rsidP="00B17FFB">
      <w:pPr>
        <w:pStyle w:val="Default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      Or simply, </w:t>
      </w:r>
    </w:p>
    <w:p w:rsidR="00B17FFB" w:rsidRPr="000350C1" w:rsidRDefault="00B17FFB" w:rsidP="00B17FFB">
      <w:pPr>
        <w:pStyle w:val="Default"/>
        <w:ind w:left="720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0350C1">
        <w:rPr>
          <w:rFonts w:ascii="Times New Roman" w:hAnsi="Times New Roman" w:cs="Times New Roman"/>
          <w:color w:val="auto"/>
        </w:rPr>
        <w:t>supplier_id</w:t>
      </w:r>
      <w:proofErr w:type="spellEnd"/>
      <w:proofErr w:type="gramEnd"/>
      <w:r w:rsidRPr="000350C1">
        <w:rPr>
          <w:rFonts w:ascii="Times New Roman" w:hAnsi="Times New Roman" w:cs="Times New Roman"/>
          <w:color w:val="auto"/>
        </w:rPr>
        <w:t xml:space="preserve">→ </w:t>
      </w:r>
      <w:proofErr w:type="spellStart"/>
      <w:r w:rsidRPr="000350C1">
        <w:rPr>
          <w:rFonts w:ascii="Times New Roman" w:hAnsi="Times New Roman" w:cs="Times New Roman"/>
          <w:color w:val="auto"/>
        </w:rPr>
        <w:t>sname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720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0350C1">
        <w:rPr>
          <w:rFonts w:ascii="Times New Roman" w:hAnsi="Times New Roman" w:cs="Times New Roman"/>
          <w:color w:val="auto"/>
        </w:rPr>
        <w:t>supplier_id</w:t>
      </w:r>
      <w:proofErr w:type="spellEnd"/>
      <w:proofErr w:type="gramEnd"/>
      <w:r w:rsidRPr="000350C1">
        <w:rPr>
          <w:rFonts w:ascii="Times New Roman" w:hAnsi="Times New Roman" w:cs="Times New Roman"/>
          <w:color w:val="auto"/>
        </w:rPr>
        <w:t xml:space="preserve">→ status </w:t>
      </w:r>
    </w:p>
    <w:p w:rsidR="00B17FFB" w:rsidRPr="000350C1" w:rsidRDefault="00B17FFB" w:rsidP="00B17FF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350C1">
        <w:rPr>
          <w:rFonts w:ascii="Times New Roman" w:hAnsi="Times New Roman" w:cs="Times New Roman"/>
          <w:sz w:val="24"/>
          <w:szCs w:val="24"/>
        </w:rPr>
        <w:t>supplier_id→city</w:t>
      </w:r>
      <w:proofErr w:type="spellEnd"/>
    </w:p>
    <w:p w:rsidR="00B17FFB" w:rsidRPr="000350C1" w:rsidRDefault="00B17FFB" w:rsidP="00B17FFB">
      <w:pPr>
        <w:pStyle w:val="ListParagraph"/>
        <w:numPr>
          <w:ilvl w:val="1"/>
          <w:numId w:val="15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t>Closure of a Set of Functional Dependencies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For a given set of functional dependencies F, there are certain other functional dependencies that are logically implies by F. (i.e. if A→B and B→C, then we can write A→C). </w:t>
      </w:r>
      <w:proofErr w:type="gramStart"/>
      <w:r w:rsidRPr="000350C1">
        <w:rPr>
          <w:rFonts w:ascii="Times New Roman" w:hAnsi="Times New Roman" w:cs="Times New Roman"/>
          <w:color w:val="auto"/>
        </w:rPr>
        <w:t>the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set of all functional dependencies logically implies F is the closure of F. Closure of F is denoted by F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 xml:space="preserve">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We can find all of F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 xml:space="preserve">+ </w:t>
      </w:r>
      <w:r w:rsidRPr="000350C1">
        <w:rPr>
          <w:rFonts w:ascii="Times New Roman" w:hAnsi="Times New Roman" w:cs="Times New Roman"/>
          <w:color w:val="auto"/>
        </w:rPr>
        <w:t xml:space="preserve">by applying Armstrong’s Axioms: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if </w:t>
      </w:r>
      <w:proofErr w:type="spellStart"/>
      <w:r w:rsidRPr="000350C1">
        <w:rPr>
          <w:rFonts w:ascii="Times New Roman" w:hAnsi="Times New Roman" w:cs="Times New Roman"/>
          <w:color w:val="auto"/>
        </w:rPr>
        <w:t>β</w:t>
      </w:r>
      <w:r w:rsidRPr="000350C1">
        <w:rPr>
          <w:rFonts w:ascii="Cambria Math" w:hAnsi="Cambria Math" w:cs="Times New Roman"/>
          <w:color w:val="auto"/>
        </w:rPr>
        <w:t>⊆</w:t>
      </w:r>
      <w:r w:rsidRPr="000350C1">
        <w:rPr>
          <w:rFonts w:ascii="Times New Roman" w:hAnsi="Times New Roman" w:cs="Times New Roman"/>
          <w:color w:val="auto"/>
        </w:rPr>
        <w:t>αthen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350C1">
        <w:rPr>
          <w:rFonts w:ascii="Times New Roman" w:hAnsi="Times New Roman" w:cs="Times New Roman"/>
          <w:color w:val="auto"/>
        </w:rPr>
        <w:t>α→β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or </w:t>
      </w:r>
      <w:proofErr w:type="spellStart"/>
      <w:r w:rsidRPr="000350C1">
        <w:rPr>
          <w:rFonts w:ascii="Times New Roman" w:hAnsi="Times New Roman" w:cs="Times New Roman"/>
          <w:color w:val="auto"/>
        </w:rPr>
        <w:t>α→α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(reflexive)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if </w:t>
      </w:r>
      <w:proofErr w:type="spellStart"/>
      <w:r w:rsidRPr="000350C1">
        <w:rPr>
          <w:rFonts w:ascii="Times New Roman" w:hAnsi="Times New Roman" w:cs="Times New Roman"/>
          <w:color w:val="auto"/>
        </w:rPr>
        <w:t>α→β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then </w:t>
      </w:r>
      <w:proofErr w:type="spellStart"/>
      <w:r w:rsidRPr="000350C1">
        <w:rPr>
          <w:rFonts w:ascii="Times New Roman" w:hAnsi="Times New Roman" w:cs="Times New Roman"/>
          <w:color w:val="auto"/>
        </w:rPr>
        <w:t>γα→γβ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(augmentation)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if </w:t>
      </w:r>
      <w:proofErr w:type="spellStart"/>
      <w:r w:rsidRPr="000350C1">
        <w:rPr>
          <w:rFonts w:ascii="Times New Roman" w:hAnsi="Times New Roman" w:cs="Times New Roman"/>
          <w:color w:val="auto"/>
        </w:rPr>
        <w:t>α→β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Pr="000350C1">
        <w:rPr>
          <w:rFonts w:ascii="Times New Roman" w:hAnsi="Times New Roman" w:cs="Times New Roman"/>
          <w:color w:val="auto"/>
        </w:rPr>
        <w:t>β→γ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then </w:t>
      </w:r>
      <w:proofErr w:type="spellStart"/>
      <w:r w:rsidRPr="000350C1">
        <w:rPr>
          <w:rFonts w:ascii="Times New Roman" w:hAnsi="Times New Roman" w:cs="Times New Roman"/>
          <w:color w:val="auto"/>
        </w:rPr>
        <w:t>α→γ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(transitivity)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Example: Let R</w:t>
      </w:r>
      <w:proofErr w:type="gramStart"/>
      <w:r w:rsidRPr="000350C1">
        <w:rPr>
          <w:rFonts w:ascii="Times New Roman" w:hAnsi="Times New Roman" w:cs="Times New Roman"/>
          <w:color w:val="auto"/>
        </w:rPr>
        <w:t>=(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A,B,C,G,H,I)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F</w:t>
      </w:r>
      <w:proofErr w:type="gramStart"/>
      <w:r w:rsidRPr="000350C1">
        <w:rPr>
          <w:rFonts w:ascii="Times New Roman" w:hAnsi="Times New Roman" w:cs="Times New Roman"/>
          <w:color w:val="auto"/>
        </w:rPr>
        <w:t>={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A→B, A→C,CG→H,CG→I,B→H}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Compute closure of F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 xml:space="preserve">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Closure of F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 xml:space="preserve">+ </w:t>
      </w:r>
      <w:r w:rsidRPr="000350C1">
        <w:rPr>
          <w:rFonts w:ascii="Times New Roman" w:hAnsi="Times New Roman" w:cs="Times New Roman"/>
          <w:color w:val="auto"/>
        </w:rPr>
        <w:t xml:space="preserve">computed as follow: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A→H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by transitivity A→B and B→H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AG→I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lastRenderedPageBreak/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By augmenting A→C with G we get AG→CG and then by transitivity with CG→I we get AG→I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CG→HI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From CG →H and CG→I “union rule” can be inferred from definition of functional dependency </w:t>
      </w:r>
      <w:proofErr w:type="spellStart"/>
      <w:r w:rsidRPr="000350C1">
        <w:rPr>
          <w:rFonts w:ascii="Times New Roman" w:hAnsi="Times New Roman" w:cs="Times New Roman"/>
          <w:color w:val="auto"/>
        </w:rPr>
        <w:t>ot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Augmentation of CG→I to infer CG→CGI, argumentation of CG→H to infer CGI→HI, and then transitivity.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</w:p>
    <w:p w:rsidR="00B17FFB" w:rsidRPr="000350C1" w:rsidRDefault="00B17FFB" w:rsidP="00B17FFB">
      <w:pPr>
        <w:ind w:left="360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>Hence, F</w:t>
      </w:r>
      <w:r w:rsidRPr="000350C1">
        <w:rPr>
          <w:rFonts w:ascii="Times New Roman" w:hAnsi="Times New Roman" w:cs="Times New Roman"/>
          <w:position w:val="6"/>
          <w:sz w:val="24"/>
          <w:szCs w:val="24"/>
          <w:vertAlign w:val="superscript"/>
        </w:rPr>
        <w:t>+</w:t>
      </w:r>
      <w:proofErr w:type="gramStart"/>
      <w:r w:rsidRPr="000350C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 xml:space="preserve"> A→A,B→B,C→C,H→H,G→G,I→I,A→B,</w:t>
      </w:r>
    </w:p>
    <w:p w:rsidR="00B17FFB" w:rsidRPr="000350C1" w:rsidRDefault="00B17FFB" w:rsidP="00B17FFB">
      <w:pPr>
        <w:pStyle w:val="Default"/>
        <w:ind w:left="1440" w:firstLine="720"/>
        <w:rPr>
          <w:rFonts w:ascii="Times New Roman" w:hAnsi="Times New Roman" w:cs="Times New Roman"/>
          <w:color w:val="auto"/>
        </w:rPr>
      </w:pPr>
      <w:proofErr w:type="spellStart"/>
      <w:r w:rsidRPr="000350C1">
        <w:rPr>
          <w:rFonts w:ascii="Times New Roman" w:hAnsi="Times New Roman" w:cs="Times New Roman"/>
          <w:color w:val="auto"/>
        </w:rPr>
        <w:t>AG→I</w:t>
      </w:r>
      <w:proofErr w:type="gramStart"/>
      <w:r w:rsidRPr="000350C1">
        <w:rPr>
          <w:rFonts w:ascii="Times New Roman" w:hAnsi="Times New Roman" w:cs="Times New Roman"/>
          <w:color w:val="auto"/>
        </w:rPr>
        <w:t>,CG</w:t>
      </w:r>
      <w:proofErr w:type="gramEnd"/>
      <w:r w:rsidRPr="000350C1">
        <w:rPr>
          <w:rFonts w:ascii="Times New Roman" w:hAnsi="Times New Roman" w:cs="Times New Roman"/>
          <w:color w:val="auto"/>
        </w:rPr>
        <w:t>→Hi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720" w:firstLine="72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} </w:t>
      </w:r>
    </w:p>
    <w:p w:rsidR="00B17FFB" w:rsidRPr="000350C1" w:rsidRDefault="00B17FFB" w:rsidP="00B17FFB">
      <w:pPr>
        <w:pStyle w:val="Default"/>
        <w:ind w:firstLine="360"/>
        <w:rPr>
          <w:rFonts w:ascii="Times New Roman" w:hAnsi="Times New Roman" w:cs="Times New Roman"/>
          <w:color w:val="auto"/>
        </w:rPr>
      </w:pPr>
      <w:proofErr w:type="gramStart"/>
      <w:r w:rsidRPr="000350C1">
        <w:rPr>
          <w:rFonts w:ascii="Times New Roman" w:hAnsi="Times New Roman" w:cs="Times New Roman"/>
          <w:color w:val="auto"/>
        </w:rPr>
        <w:t>Here ,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first six FDs obtain by reflexive axiom. </w:t>
      </w:r>
    </w:p>
    <w:p w:rsidR="00B17FFB" w:rsidRPr="000350C1" w:rsidRDefault="00B17FFB" w:rsidP="00B17FFB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We can further simplify the </w:t>
      </w:r>
      <w:proofErr w:type="spellStart"/>
      <w:r w:rsidRPr="000350C1">
        <w:rPr>
          <w:rFonts w:ascii="Times New Roman" w:hAnsi="Times New Roman" w:cs="Times New Roman"/>
          <w:color w:val="auto"/>
        </w:rPr>
        <w:t>the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computation of F+ by using the following addition rule. </w:t>
      </w:r>
    </w:p>
    <w:p w:rsidR="00B17FFB" w:rsidRPr="000350C1" w:rsidRDefault="00B17FFB" w:rsidP="00B17FFB">
      <w:pPr>
        <w:pStyle w:val="Default"/>
        <w:ind w:left="720" w:hanging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(a) </w:t>
      </w:r>
      <w:proofErr w:type="gramStart"/>
      <w:r w:rsidRPr="000350C1">
        <w:rPr>
          <w:rFonts w:ascii="Times New Roman" w:hAnsi="Times New Roman" w:cs="Times New Roman"/>
          <w:color w:val="auto"/>
        </w:rPr>
        <w:t>if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350C1">
        <w:rPr>
          <w:rFonts w:ascii="Times New Roman" w:hAnsi="Times New Roman" w:cs="Times New Roman"/>
          <w:color w:val="auto"/>
        </w:rPr>
        <w:t>α→β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holds and α→ </w:t>
      </w:r>
      <w:proofErr w:type="spellStart"/>
      <w:r w:rsidRPr="000350C1">
        <w:rPr>
          <w:rFonts w:ascii="Times New Roman" w:hAnsi="Times New Roman" w:cs="Times New Roman"/>
          <w:color w:val="auto"/>
        </w:rPr>
        <w:t>γholds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, then α→ </w:t>
      </w:r>
      <w:proofErr w:type="spellStart"/>
      <w:r w:rsidRPr="000350C1">
        <w:rPr>
          <w:rFonts w:ascii="Times New Roman" w:hAnsi="Times New Roman" w:cs="Times New Roman"/>
          <w:color w:val="auto"/>
        </w:rPr>
        <w:t>βγ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0350C1">
        <w:rPr>
          <w:rFonts w:ascii="Times New Roman" w:hAnsi="Times New Roman" w:cs="Times New Roman"/>
          <w:color w:val="auto"/>
        </w:rPr>
        <w:t>Additivity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or union rule) </w:t>
      </w:r>
    </w:p>
    <w:p w:rsidR="00B17FFB" w:rsidRPr="000350C1" w:rsidRDefault="00B17FFB" w:rsidP="00B17FFB">
      <w:pPr>
        <w:pStyle w:val="Default"/>
        <w:ind w:left="720" w:hanging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(b) </w:t>
      </w:r>
      <w:proofErr w:type="gramStart"/>
      <w:r w:rsidRPr="000350C1">
        <w:rPr>
          <w:rFonts w:ascii="Times New Roman" w:hAnsi="Times New Roman" w:cs="Times New Roman"/>
          <w:color w:val="auto"/>
        </w:rPr>
        <w:t>if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α→ </w:t>
      </w:r>
      <w:proofErr w:type="spellStart"/>
      <w:r w:rsidRPr="000350C1">
        <w:rPr>
          <w:rFonts w:ascii="Times New Roman" w:hAnsi="Times New Roman" w:cs="Times New Roman"/>
          <w:color w:val="auto"/>
        </w:rPr>
        <w:t>βγ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holds then </w:t>
      </w:r>
      <w:proofErr w:type="spellStart"/>
      <w:r w:rsidRPr="000350C1">
        <w:rPr>
          <w:rFonts w:ascii="Times New Roman" w:hAnsi="Times New Roman" w:cs="Times New Roman"/>
          <w:color w:val="auto"/>
        </w:rPr>
        <w:t>α→β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holds and α→ γ holds (</w:t>
      </w:r>
      <w:proofErr w:type="spellStart"/>
      <w:r w:rsidRPr="000350C1">
        <w:rPr>
          <w:rFonts w:ascii="Times New Roman" w:hAnsi="Times New Roman" w:cs="Times New Roman"/>
          <w:color w:val="auto"/>
        </w:rPr>
        <w:t>projectivity</w:t>
      </w:r>
      <w:proofErr w:type="spellEnd"/>
      <w:r w:rsidRPr="000350C1">
        <w:rPr>
          <w:rFonts w:ascii="Times New Roman" w:hAnsi="Times New Roman" w:cs="Times New Roman"/>
          <w:color w:val="auto"/>
        </w:rPr>
        <w:t>/</w:t>
      </w:r>
      <w:proofErr w:type="spellStart"/>
      <w:r w:rsidRPr="000350C1">
        <w:rPr>
          <w:rFonts w:ascii="Times New Roman" w:hAnsi="Times New Roman" w:cs="Times New Roman"/>
          <w:color w:val="auto"/>
        </w:rPr>
        <w:t>decomposion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) </w:t>
      </w:r>
    </w:p>
    <w:p w:rsidR="00B17FFB" w:rsidRPr="000350C1" w:rsidRDefault="00B17FFB" w:rsidP="00B17FFB">
      <w:pPr>
        <w:pStyle w:val="Default"/>
        <w:ind w:left="720" w:hanging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(c) </w:t>
      </w:r>
      <w:proofErr w:type="gramStart"/>
      <w:r w:rsidRPr="000350C1">
        <w:rPr>
          <w:rFonts w:ascii="Times New Roman" w:hAnsi="Times New Roman" w:cs="Times New Roman"/>
          <w:color w:val="auto"/>
        </w:rPr>
        <w:t>if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α→ </w:t>
      </w:r>
      <w:proofErr w:type="spellStart"/>
      <w:r w:rsidRPr="000350C1">
        <w:rPr>
          <w:rFonts w:ascii="Times New Roman" w:hAnsi="Times New Roman" w:cs="Times New Roman"/>
          <w:color w:val="auto"/>
        </w:rPr>
        <w:t>βholds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Pr="000350C1">
        <w:rPr>
          <w:rFonts w:ascii="Times New Roman" w:hAnsi="Times New Roman" w:cs="Times New Roman"/>
          <w:color w:val="auto"/>
        </w:rPr>
        <w:t>γβ→δ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holds then </w:t>
      </w:r>
      <w:proofErr w:type="spellStart"/>
      <w:r w:rsidRPr="000350C1">
        <w:rPr>
          <w:rFonts w:ascii="Times New Roman" w:hAnsi="Times New Roman" w:cs="Times New Roman"/>
          <w:color w:val="auto"/>
        </w:rPr>
        <w:t>αγ→δ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holds (</w:t>
      </w:r>
      <w:proofErr w:type="spellStart"/>
      <w:r w:rsidRPr="000350C1">
        <w:rPr>
          <w:rFonts w:ascii="Times New Roman" w:hAnsi="Times New Roman" w:cs="Times New Roman"/>
          <w:color w:val="auto"/>
        </w:rPr>
        <w:t>pseudotransitivity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) </w:t>
      </w:r>
    </w:p>
    <w:p w:rsidR="00B17FFB" w:rsidRPr="000350C1" w:rsidRDefault="00B17FFB" w:rsidP="00B17FFB">
      <w:pPr>
        <w:pStyle w:val="Default"/>
        <w:rPr>
          <w:rFonts w:ascii="Times New Roman" w:hAnsi="Times New Roman" w:cs="Times New Roman"/>
          <w:color w:val="auto"/>
        </w:rPr>
      </w:pPr>
    </w:p>
    <w:p w:rsidR="00B17FFB" w:rsidRPr="000350C1" w:rsidRDefault="00B17FFB" w:rsidP="00B17FFB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Examples: Let R</w:t>
      </w:r>
      <w:proofErr w:type="gramStart"/>
      <w:r w:rsidRPr="000350C1">
        <w:rPr>
          <w:rFonts w:ascii="Times New Roman" w:hAnsi="Times New Roman" w:cs="Times New Roman"/>
          <w:color w:val="auto"/>
        </w:rPr>
        <w:t>=(</w:t>
      </w:r>
      <w:proofErr w:type="gramEnd"/>
      <w:r w:rsidRPr="000350C1">
        <w:rPr>
          <w:rFonts w:ascii="Times New Roman" w:hAnsi="Times New Roman" w:cs="Times New Roman"/>
          <w:color w:val="auto"/>
        </w:rPr>
        <w:t>A,B,C,D) and F={A→B,A→C,BC→D} then compute F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 xml:space="preserve">. </w:t>
      </w:r>
    </w:p>
    <w:p w:rsidR="00B17FFB" w:rsidRPr="000350C1" w:rsidRDefault="00B17FFB" w:rsidP="00B17FFB">
      <w:pPr>
        <w:pStyle w:val="Default"/>
        <w:ind w:left="720" w:hanging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• Since A→B and A→C then by union rule A→BC. </w:t>
      </w:r>
    </w:p>
    <w:p w:rsidR="00B17FFB" w:rsidRPr="000350C1" w:rsidRDefault="00B17FFB" w:rsidP="00B17FFB">
      <w:pPr>
        <w:pStyle w:val="Default"/>
        <w:ind w:left="720" w:hanging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• Since BC →D, then by projective/decomposition B→D, C→D. </w:t>
      </w:r>
      <w:proofErr w:type="gramStart"/>
      <w:r w:rsidRPr="000350C1">
        <w:rPr>
          <w:rFonts w:ascii="Times New Roman" w:hAnsi="Times New Roman" w:cs="Times New Roman"/>
          <w:color w:val="auto"/>
        </w:rPr>
        <w:t xml:space="preserve">Again by transitivity A→B &amp; B→D </w:t>
      </w:r>
      <w:r w:rsidRPr="000350C1">
        <w:rPr>
          <w:rFonts w:ascii="Cambria Math" w:hAnsi="Cambria Math" w:cs="Times New Roman"/>
          <w:color w:val="auto"/>
        </w:rPr>
        <w:t>⇒</w:t>
      </w:r>
      <w:r w:rsidRPr="000350C1">
        <w:rPr>
          <w:rFonts w:ascii="Times New Roman" w:hAnsi="Times New Roman" w:cs="Times New Roman"/>
          <w:color w:val="auto"/>
        </w:rPr>
        <w:t xml:space="preserve"> A→D and A→C and C→D </w:t>
      </w:r>
      <w:r w:rsidRPr="000350C1">
        <w:rPr>
          <w:rFonts w:ascii="Cambria Math" w:hAnsi="Cambria Math" w:cs="Times New Roman"/>
          <w:color w:val="auto"/>
        </w:rPr>
        <w:t>⇒</w:t>
      </w:r>
      <w:r w:rsidRPr="000350C1">
        <w:rPr>
          <w:rFonts w:ascii="Times New Roman" w:hAnsi="Times New Roman" w:cs="Times New Roman"/>
          <w:color w:val="auto"/>
        </w:rPr>
        <w:t xml:space="preserve"> A→D.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720" w:hanging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• Hence, F+ </w:t>
      </w:r>
      <w:proofErr w:type="gramStart"/>
      <w:r w:rsidRPr="000350C1">
        <w:rPr>
          <w:rFonts w:ascii="Times New Roman" w:hAnsi="Times New Roman" w:cs="Times New Roman"/>
          <w:color w:val="auto"/>
        </w:rPr>
        <w:t>={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A→A, B→B, C→C, D→D, A→B, A→C, BC→D, B→D, C→D, A→D} </w:t>
      </w:r>
    </w:p>
    <w:p w:rsidR="00B17FFB" w:rsidRPr="000350C1" w:rsidRDefault="00B17FFB" w:rsidP="00B17FF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1"/>
          <w:numId w:val="15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t>Closure of Attribute Sets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The closure of X under a set of functional dependencies F, written as X+, is the set of attributes {A1</w:t>
      </w:r>
      <w:proofErr w:type="gramStart"/>
      <w:r w:rsidRPr="000350C1">
        <w:rPr>
          <w:rFonts w:ascii="Times New Roman" w:hAnsi="Times New Roman" w:cs="Times New Roman"/>
          <w:color w:val="auto"/>
        </w:rPr>
        <w:t>,A2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, . . Am} such that the FD </w:t>
      </w:r>
      <w:proofErr w:type="spellStart"/>
      <w:r w:rsidRPr="000350C1">
        <w:rPr>
          <w:rFonts w:ascii="Times New Roman" w:hAnsi="Times New Roman" w:cs="Times New Roman"/>
          <w:color w:val="auto"/>
        </w:rPr>
        <w:t>X→Ai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for </w:t>
      </w:r>
      <w:proofErr w:type="spellStart"/>
      <w:r w:rsidRPr="000350C1">
        <w:rPr>
          <w:rFonts w:ascii="Times New Roman" w:hAnsi="Times New Roman" w:cs="Times New Roman"/>
          <w:color w:val="auto"/>
        </w:rPr>
        <w:t>Ai</w:t>
      </w:r>
      <w:r w:rsidRPr="000350C1">
        <w:rPr>
          <w:rFonts w:ascii="Cambria Math" w:hAnsi="Cambria Math" w:cs="Times New Roman"/>
          <w:color w:val="auto"/>
        </w:rPr>
        <w:t>∈</w:t>
      </w:r>
      <w:r w:rsidRPr="000350C1">
        <w:rPr>
          <w:rFonts w:ascii="Times New Roman" w:hAnsi="Times New Roman" w:cs="Times New Roman"/>
          <w:color w:val="auto"/>
        </w:rPr>
        <w:t>X</w:t>
      </w:r>
      <w:proofErr w:type="spellEnd"/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 xml:space="preserve">+ </w:t>
      </w:r>
      <w:r w:rsidRPr="000350C1">
        <w:rPr>
          <w:rFonts w:ascii="Times New Roman" w:hAnsi="Times New Roman" w:cs="Times New Roman"/>
          <w:color w:val="auto"/>
        </w:rPr>
        <w:t xml:space="preserve">follows from F by the inference axioms for functional </w:t>
      </w:r>
      <w:proofErr w:type="gramStart"/>
      <w:r w:rsidRPr="000350C1">
        <w:rPr>
          <w:rFonts w:ascii="Times New Roman" w:hAnsi="Times New Roman" w:cs="Times New Roman"/>
          <w:color w:val="auto"/>
        </w:rPr>
        <w:t>dependencies.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Example: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Let X=BCD and F</w:t>
      </w:r>
      <w:proofErr w:type="gramStart"/>
      <w:r w:rsidRPr="000350C1">
        <w:rPr>
          <w:rFonts w:ascii="Times New Roman" w:hAnsi="Times New Roman" w:cs="Times New Roman"/>
          <w:color w:val="auto"/>
        </w:rPr>
        <w:t>={</w:t>
      </w:r>
      <w:proofErr w:type="gramEnd"/>
      <w:r w:rsidRPr="000350C1">
        <w:rPr>
          <w:rFonts w:ascii="Times New Roman" w:hAnsi="Times New Roman" w:cs="Times New Roman"/>
          <w:color w:val="auto"/>
        </w:rPr>
        <w:t>A→BC,CD→E,E→C,D→AEH,ABH→BD,DH→BC}. Compute the closure X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 xml:space="preserve">+ </w:t>
      </w:r>
      <w:r w:rsidRPr="000350C1">
        <w:rPr>
          <w:rFonts w:ascii="Times New Roman" w:hAnsi="Times New Roman" w:cs="Times New Roman"/>
          <w:color w:val="auto"/>
        </w:rPr>
        <w:t xml:space="preserve">of X under F.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• initialize X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 xml:space="preserve">:=BCD.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• Since left hand side of the FD CD→E is a subset of X+ (</w:t>
      </w:r>
      <w:proofErr w:type="spellStart"/>
      <w:r w:rsidRPr="000350C1">
        <w:rPr>
          <w:rFonts w:ascii="Times New Roman" w:hAnsi="Times New Roman" w:cs="Times New Roman"/>
          <w:color w:val="auto"/>
        </w:rPr>
        <w:t>i.e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CDX</w:t>
      </w:r>
      <w:r w:rsidRPr="000350C1">
        <w:rPr>
          <w:rFonts w:ascii="Cambria Math" w:hAnsi="Cambria Math" w:cs="Times New Roman"/>
          <w:color w:val="auto"/>
        </w:rPr>
        <w:t>⊆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>), X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 xml:space="preserve">+ </w:t>
      </w:r>
      <w:r w:rsidRPr="000350C1">
        <w:rPr>
          <w:rFonts w:ascii="Times New Roman" w:hAnsi="Times New Roman" w:cs="Times New Roman"/>
          <w:color w:val="auto"/>
        </w:rPr>
        <w:t xml:space="preserve">is augmented by the right hand side of the FD (i.e. E) thus now X+:=BCDE.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• Similarly, DX</w:t>
      </w:r>
      <w:r w:rsidRPr="000350C1">
        <w:rPr>
          <w:rFonts w:ascii="Cambria Math" w:hAnsi="Cambria Math" w:cs="Times New Roman"/>
          <w:color w:val="auto"/>
        </w:rPr>
        <w:t>⊆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>, the right hand side of the FD D→AEH is added to X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 xml:space="preserve">. Hence now X+:=ABCDEH.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• Now X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 xml:space="preserve">+ </w:t>
      </w:r>
      <w:proofErr w:type="spellStart"/>
      <w:r w:rsidRPr="000350C1">
        <w:rPr>
          <w:rFonts w:ascii="Times New Roman" w:hAnsi="Times New Roman" w:cs="Times New Roman"/>
          <w:color w:val="auto"/>
        </w:rPr>
        <w:t>can not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be augmented any further because no FDs left hand side is subset of X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 xml:space="preserve">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b/>
          <w:bCs/>
          <w:color w:val="auto"/>
        </w:rPr>
        <w:t xml:space="preserve">Application of Attribute Closure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1. Testing </w:t>
      </w:r>
      <w:proofErr w:type="spellStart"/>
      <w:r w:rsidRPr="000350C1">
        <w:rPr>
          <w:rFonts w:ascii="Times New Roman" w:hAnsi="Times New Roman" w:cs="Times New Roman"/>
          <w:color w:val="auto"/>
        </w:rPr>
        <w:t>superkey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To test </w:t>
      </w:r>
      <w:proofErr w:type="spellStart"/>
      <w:r w:rsidRPr="000350C1">
        <w:rPr>
          <w:rFonts w:ascii="Times New Roman" w:hAnsi="Times New Roman" w:cs="Times New Roman"/>
          <w:color w:val="auto"/>
        </w:rPr>
        <w:t>αis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0350C1">
        <w:rPr>
          <w:rFonts w:ascii="Times New Roman" w:hAnsi="Times New Roman" w:cs="Times New Roman"/>
          <w:color w:val="auto"/>
        </w:rPr>
        <w:t>superkey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we compute </w:t>
      </w:r>
      <w:proofErr w:type="gramStart"/>
      <w:r w:rsidRPr="000350C1">
        <w:rPr>
          <w:rFonts w:ascii="Times New Roman" w:hAnsi="Times New Roman" w:cs="Times New Roman"/>
          <w:color w:val="auto"/>
        </w:rPr>
        <w:t>α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 xml:space="preserve">+ </w:t>
      </w:r>
      <w:r w:rsidRPr="000350C1">
        <w:rPr>
          <w:rFonts w:ascii="Times New Roman" w:hAnsi="Times New Roman" w:cs="Times New Roman"/>
          <w:color w:val="auto"/>
        </w:rPr>
        <w:t>and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check whether α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 xml:space="preserve">+ </w:t>
      </w:r>
      <w:r w:rsidRPr="000350C1">
        <w:rPr>
          <w:rFonts w:ascii="Times New Roman" w:hAnsi="Times New Roman" w:cs="Times New Roman"/>
          <w:color w:val="auto"/>
        </w:rPr>
        <w:t xml:space="preserve">contains all attributes of R. if so α is a </w:t>
      </w:r>
      <w:proofErr w:type="spellStart"/>
      <w:r w:rsidRPr="000350C1">
        <w:rPr>
          <w:rFonts w:ascii="Times New Roman" w:hAnsi="Times New Roman" w:cs="Times New Roman"/>
          <w:color w:val="auto"/>
        </w:rPr>
        <w:t>superkey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, otherwise not.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2. Testing functional dependencies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lastRenderedPageBreak/>
        <w:t xml:space="preserve">To check a functional dependency </w:t>
      </w:r>
      <w:proofErr w:type="spellStart"/>
      <w:r w:rsidRPr="000350C1">
        <w:rPr>
          <w:rFonts w:ascii="Times New Roman" w:hAnsi="Times New Roman" w:cs="Times New Roman"/>
          <w:color w:val="auto"/>
        </w:rPr>
        <w:t>α→β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holds check whether </w:t>
      </w:r>
      <w:proofErr w:type="spellStart"/>
      <w:r w:rsidRPr="000350C1">
        <w:rPr>
          <w:rFonts w:ascii="Times New Roman" w:hAnsi="Times New Roman" w:cs="Times New Roman"/>
          <w:color w:val="auto"/>
        </w:rPr>
        <w:t>β</w:t>
      </w:r>
      <w:r w:rsidRPr="000350C1">
        <w:rPr>
          <w:rFonts w:ascii="Cambria Math" w:hAnsi="Cambria Math" w:cs="Times New Roman"/>
          <w:color w:val="auto"/>
        </w:rPr>
        <w:t>⊆</w:t>
      </w:r>
      <w:r w:rsidRPr="000350C1">
        <w:rPr>
          <w:rFonts w:ascii="Times New Roman" w:hAnsi="Times New Roman" w:cs="Times New Roman"/>
          <w:color w:val="auto"/>
        </w:rPr>
        <w:t>α</w:t>
      </w:r>
      <w:proofErr w:type="spellEnd"/>
      <w:r w:rsidRPr="000350C1">
        <w:rPr>
          <w:rFonts w:ascii="Times New Roman" w:hAnsi="Times New Roman" w:cs="Times New Roman"/>
          <w:color w:val="auto"/>
        </w:rPr>
        <w:t>+</w:t>
      </w:r>
      <w:r w:rsidRPr="000350C1">
        <w:rPr>
          <w:rFonts w:ascii="Times New Roman" w:hAnsi="Times New Roman" w:cs="Times New Roman"/>
          <w:color w:val="auto"/>
          <w:position w:val="12"/>
          <w:vertAlign w:val="superscript"/>
        </w:rPr>
        <w:t xml:space="preserve">. </w:t>
      </w:r>
      <w:proofErr w:type="gramStart"/>
      <w:r w:rsidRPr="000350C1">
        <w:rPr>
          <w:rFonts w:ascii="Times New Roman" w:hAnsi="Times New Roman" w:cs="Times New Roman"/>
          <w:color w:val="auto"/>
          <w:position w:val="12"/>
          <w:vertAlign w:val="superscript"/>
        </w:rPr>
        <w:t>If so →; otherwise not.</w:t>
      </w:r>
      <w:proofErr w:type="gramEnd"/>
      <w:r w:rsidRPr="000350C1">
        <w:rPr>
          <w:rFonts w:ascii="Times New Roman" w:hAnsi="Times New Roman" w:cs="Times New Roman"/>
          <w:color w:val="auto"/>
          <w:position w:val="12"/>
          <w:vertAlign w:val="superscript"/>
        </w:rPr>
        <w:t xml:space="preserve"> </w:t>
      </w:r>
      <w:proofErr w:type="spellStart"/>
      <w:proofErr w:type="gramStart"/>
      <w:r w:rsidRPr="000350C1">
        <w:rPr>
          <w:rFonts w:ascii="Times New Roman" w:hAnsi="Times New Roman" w:cs="Times New Roman"/>
          <w:color w:val="auto"/>
        </w:rPr>
        <w:t>αβ</w:t>
      </w:r>
      <w:proofErr w:type="spellEnd"/>
      <w:proofErr w:type="gramEnd"/>
    </w:p>
    <w:p w:rsidR="00B17FFB" w:rsidRPr="000350C1" w:rsidRDefault="00B17FFB" w:rsidP="00B17FF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t>DECOMPOSITION</w:t>
      </w:r>
    </w:p>
    <w:p w:rsidR="00B17FFB" w:rsidRPr="000350C1" w:rsidRDefault="00B17FFB" w:rsidP="00B17FFB">
      <w:pPr>
        <w:pStyle w:val="Default"/>
        <w:ind w:left="360"/>
        <w:jc w:val="both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Decomposition is to break down large and complicated relation into </w:t>
      </w:r>
      <w:proofErr w:type="gramStart"/>
      <w:r w:rsidRPr="000350C1">
        <w:rPr>
          <w:rFonts w:ascii="Times New Roman" w:hAnsi="Times New Roman" w:cs="Times New Roman"/>
          <w:color w:val="auto"/>
        </w:rPr>
        <w:t>a  no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. of simple and small relations which helps in minimization of data redundancy. It can be considered principle to solve the relational model problem.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b/>
          <w:bCs/>
          <w:i/>
          <w:iCs/>
          <w:color w:val="auto"/>
        </w:rPr>
      </w:pP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b/>
          <w:bCs/>
          <w:i/>
          <w:iCs/>
          <w:color w:val="auto"/>
        </w:rPr>
        <w:t xml:space="preserve">Definition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The decomposition of relation schema R= (A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1</w:t>
      </w:r>
      <w:r w:rsidRPr="000350C1">
        <w:rPr>
          <w:rFonts w:ascii="Times New Roman" w:hAnsi="Times New Roman" w:cs="Times New Roman"/>
          <w:color w:val="auto"/>
        </w:rPr>
        <w:t>, A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2</w:t>
      </w:r>
      <w:proofErr w:type="gramStart"/>
      <w:r w:rsidRPr="000350C1">
        <w:rPr>
          <w:rFonts w:ascii="Times New Roman" w:hAnsi="Times New Roman" w:cs="Times New Roman"/>
          <w:color w:val="auto"/>
        </w:rPr>
        <w:t>, .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,An) is a set of relation schema { 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1</w:t>
      </w:r>
      <w:r w:rsidRPr="000350C1">
        <w:rPr>
          <w:rFonts w:ascii="Times New Roman" w:hAnsi="Times New Roman" w:cs="Times New Roman"/>
          <w:color w:val="auto"/>
        </w:rPr>
        <w:t>, 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2</w:t>
      </w:r>
      <w:r w:rsidRPr="000350C1">
        <w:rPr>
          <w:rFonts w:ascii="Times New Roman" w:hAnsi="Times New Roman" w:cs="Times New Roman"/>
          <w:color w:val="auto"/>
        </w:rPr>
        <w:t>, ----- 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m</w:t>
      </w:r>
      <w:r w:rsidRPr="000350C1">
        <w:rPr>
          <w:rFonts w:ascii="Times New Roman" w:hAnsi="Times New Roman" w:cs="Times New Roman"/>
          <w:color w:val="auto"/>
        </w:rPr>
        <w:t>}, such that R</w:t>
      </w:r>
      <w:proofErr w:type="spellStart"/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i</w:t>
      </w:r>
      <w:proofErr w:type="spellEnd"/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 </w:t>
      </w:r>
      <w:r w:rsidRPr="000350C1">
        <w:rPr>
          <w:rFonts w:ascii="Cambria Math" w:hAnsi="Cambria Math" w:cs="Times New Roman"/>
          <w:color w:val="auto"/>
        </w:rPr>
        <w:t>⊆</w:t>
      </w:r>
      <w:r w:rsidRPr="000350C1">
        <w:rPr>
          <w:rFonts w:ascii="Times New Roman" w:hAnsi="Times New Roman" w:cs="Times New Roman"/>
          <w:color w:val="auto"/>
        </w:rPr>
        <w:t xml:space="preserve"> R 1 ≤ </w:t>
      </w:r>
      <w:proofErr w:type="spellStart"/>
      <w:r w:rsidRPr="000350C1">
        <w:rPr>
          <w:rFonts w:ascii="Times New Roman" w:hAnsi="Times New Roman" w:cs="Times New Roman"/>
          <w:color w:val="auto"/>
        </w:rPr>
        <w:t>i</w:t>
      </w:r>
      <w:proofErr w:type="spellEnd"/>
      <w:r w:rsidRPr="000350C1">
        <w:rPr>
          <w:rFonts w:ascii="Times New Roman" w:hAnsi="Times New Roman" w:cs="Times New Roman"/>
          <w:color w:val="auto"/>
        </w:rPr>
        <w:t>≤ m and R</w:t>
      </w:r>
      <w:r w:rsidRPr="000350C1">
        <w:rPr>
          <w:rFonts w:ascii="Cambria Math" w:hAnsi="Cambria Math" w:cs="Times New Roman"/>
          <w:color w:val="auto"/>
        </w:rPr>
        <w:t>∀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1 </w:t>
      </w:r>
      <w:r w:rsidRPr="000350C1">
        <w:rPr>
          <w:rFonts w:ascii="Times New Roman" w:hAnsi="Times New Roman" w:cs="Times New Roman"/>
          <w:color w:val="auto"/>
        </w:rPr>
        <w:t>RU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2 </w:t>
      </w:r>
      <w:r w:rsidRPr="000350C1">
        <w:rPr>
          <w:rFonts w:ascii="Times New Roman" w:hAnsi="Times New Roman" w:cs="Times New Roman"/>
          <w:color w:val="auto"/>
        </w:rPr>
        <w:t>. . URU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m </w:t>
      </w:r>
      <w:r w:rsidRPr="000350C1">
        <w:rPr>
          <w:rFonts w:ascii="Times New Roman" w:hAnsi="Times New Roman" w:cs="Times New Roman"/>
          <w:color w:val="auto"/>
        </w:rPr>
        <w:t xml:space="preserve">= R.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That is all attributes of an original schema (R) must appear in the decomposition (R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1</w:t>
      </w:r>
      <w:r w:rsidRPr="000350C1">
        <w:rPr>
          <w:rFonts w:ascii="Times New Roman" w:hAnsi="Times New Roman" w:cs="Times New Roman"/>
          <w:color w:val="auto"/>
        </w:rPr>
        <w:t>, 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2</w:t>
      </w:r>
      <w:r w:rsidRPr="000350C1">
        <w:rPr>
          <w:rFonts w:ascii="Times New Roman" w:hAnsi="Times New Roman" w:cs="Times New Roman"/>
          <w:color w:val="auto"/>
        </w:rPr>
        <w:t xml:space="preserve">). </w:t>
      </w:r>
    </w:p>
    <w:p w:rsidR="00B17FFB" w:rsidRPr="000350C1" w:rsidRDefault="00B17FFB" w:rsidP="00B17FFB">
      <w:pPr>
        <w:pStyle w:val="Default"/>
        <w:ind w:left="360"/>
        <w:jc w:val="both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That is, R= 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1</w:t>
      </w:r>
      <w:r w:rsidRPr="000350C1">
        <w:rPr>
          <w:rFonts w:ascii="Times New Roman" w:hAnsi="Times New Roman" w:cs="Times New Roman"/>
          <w:color w:val="auto"/>
        </w:rPr>
        <w:t>UR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2. </w:t>
      </w:r>
      <w:proofErr w:type="gramStart"/>
      <w:r w:rsidRPr="000350C1">
        <w:rPr>
          <w:rFonts w:ascii="Times New Roman" w:hAnsi="Times New Roman" w:cs="Times New Roman"/>
          <w:color w:val="auto"/>
        </w:rPr>
        <w:t>if</w:t>
      </w:r>
      <w:proofErr w:type="gramEnd"/>
      <w:r w:rsidRPr="000350C1">
        <w:rPr>
          <w:rFonts w:ascii="Times New Roman" w:hAnsi="Times New Roman" w:cs="Times New Roman"/>
          <w:color w:val="auto"/>
        </w:rPr>
        <w:t xml:space="preserve"> R R≠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1</w:t>
      </w:r>
      <w:r w:rsidRPr="000350C1">
        <w:rPr>
          <w:rFonts w:ascii="Times New Roman" w:hAnsi="Times New Roman" w:cs="Times New Roman"/>
          <w:color w:val="auto"/>
        </w:rPr>
        <w:t>UR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2 </w:t>
      </w:r>
      <w:r w:rsidRPr="000350C1">
        <w:rPr>
          <w:rFonts w:ascii="Times New Roman" w:hAnsi="Times New Roman" w:cs="Times New Roman"/>
          <w:color w:val="auto"/>
        </w:rPr>
        <w:t xml:space="preserve">then such decomposition called </w:t>
      </w:r>
      <w:proofErr w:type="spellStart"/>
      <w:r w:rsidRPr="000350C1">
        <w:rPr>
          <w:rFonts w:ascii="Times New Roman" w:hAnsi="Times New Roman" w:cs="Times New Roman"/>
          <w:color w:val="auto"/>
        </w:rPr>
        <w:t>lossey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join decomposition. That is, R≠Π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R1</w:t>
      </w:r>
      <w:r w:rsidRPr="000350C1">
        <w:rPr>
          <w:rFonts w:ascii="Times New Roman" w:hAnsi="Times New Roman" w:cs="Times New Roman"/>
          <w:color w:val="auto"/>
        </w:rPr>
        <w:t>(R) Π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R2</w:t>
      </w:r>
      <w:r w:rsidRPr="000350C1">
        <w:rPr>
          <w:rFonts w:ascii="Times New Roman" w:hAnsi="Times New Roman" w:cs="Times New Roman"/>
          <w:color w:val="auto"/>
        </w:rPr>
        <w:t xml:space="preserve">(R). Decomposition should </w:t>
      </w:r>
      <w:r w:rsidRPr="000350C1">
        <w:rPr>
          <w:rFonts w:ascii="Times New Roman" w:hAnsi="Times New Roman" w:cs="Times New Roman"/>
          <w:b/>
          <w:bCs/>
          <w:i/>
          <w:iCs/>
          <w:color w:val="auto"/>
        </w:rPr>
        <w:t>lossless join decomposition</w:t>
      </w:r>
      <w:r w:rsidRPr="000350C1">
        <w:rPr>
          <w:rFonts w:ascii="Times New Roman" w:hAnsi="Times New Roman" w:cs="Times New Roman"/>
          <w:i/>
          <w:iCs/>
          <w:color w:val="auto"/>
        </w:rPr>
        <w:t xml:space="preserve">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A decomposition of relation schema R into 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1 </w:t>
      </w:r>
      <w:r w:rsidRPr="000350C1">
        <w:rPr>
          <w:rFonts w:ascii="Times New Roman" w:hAnsi="Times New Roman" w:cs="Times New Roman"/>
          <w:color w:val="auto"/>
        </w:rPr>
        <w:t>and 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2 </w:t>
      </w:r>
      <w:r w:rsidRPr="000350C1">
        <w:rPr>
          <w:rFonts w:ascii="Times New Roman" w:hAnsi="Times New Roman" w:cs="Times New Roman"/>
          <w:color w:val="auto"/>
        </w:rPr>
        <w:t xml:space="preserve">is lossless join </w:t>
      </w:r>
      <w:proofErr w:type="spellStart"/>
      <w:r w:rsidRPr="000350C1">
        <w:rPr>
          <w:rFonts w:ascii="Times New Roman" w:hAnsi="Times New Roman" w:cs="Times New Roman"/>
          <w:color w:val="auto"/>
        </w:rPr>
        <w:t>iff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at least one of the following dependencies is in F</w:t>
      </w:r>
      <w:r w:rsidRPr="000350C1">
        <w:rPr>
          <w:rFonts w:ascii="Times New Roman" w:hAnsi="Times New Roman" w:cs="Times New Roman"/>
          <w:color w:val="auto"/>
          <w:position w:val="6"/>
          <w:vertAlign w:val="superscript"/>
        </w:rPr>
        <w:t>+</w:t>
      </w:r>
      <w:r w:rsidRPr="000350C1">
        <w:rPr>
          <w:rFonts w:ascii="Times New Roman" w:hAnsi="Times New Roman" w:cs="Times New Roman"/>
          <w:color w:val="auto"/>
        </w:rPr>
        <w:t xml:space="preserve">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1</w:t>
      </w:r>
      <w:r w:rsidRPr="000350C1">
        <w:rPr>
          <w:rFonts w:ascii="Times New Roman" w:hAnsi="Times New Roman" w:cs="Times New Roman"/>
          <w:color w:val="auto"/>
        </w:rPr>
        <w:t>IR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2</w:t>
      </w:r>
      <w:r w:rsidRPr="000350C1">
        <w:rPr>
          <w:rFonts w:ascii="Times New Roman" w:hAnsi="Times New Roman" w:cs="Times New Roman"/>
          <w:color w:val="auto"/>
        </w:rPr>
        <w:t>→R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1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1</w:t>
      </w:r>
      <w:r w:rsidRPr="000350C1">
        <w:rPr>
          <w:rFonts w:ascii="Times New Roman" w:hAnsi="Times New Roman" w:cs="Times New Roman"/>
          <w:color w:val="auto"/>
        </w:rPr>
        <w:t>IR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>2</w:t>
      </w:r>
      <w:r w:rsidRPr="000350C1">
        <w:rPr>
          <w:rFonts w:ascii="Times New Roman" w:hAnsi="Times New Roman" w:cs="Times New Roman"/>
          <w:color w:val="auto"/>
        </w:rPr>
        <w:t>→R</w:t>
      </w:r>
      <w:r w:rsidRPr="000350C1">
        <w:rPr>
          <w:rFonts w:ascii="Times New Roman" w:hAnsi="Times New Roman" w:cs="Times New Roman"/>
          <w:color w:val="auto"/>
          <w:position w:val="-6"/>
          <w:vertAlign w:val="subscript"/>
        </w:rPr>
        <w:t xml:space="preserve">2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Example 1: The problems in the relational schema </w:t>
      </w:r>
      <w:proofErr w:type="spellStart"/>
      <w:r w:rsidRPr="000350C1">
        <w:rPr>
          <w:rFonts w:ascii="Times New Roman" w:hAnsi="Times New Roman" w:cs="Times New Roman"/>
          <w:color w:val="auto"/>
        </w:rPr>
        <w:t>branch_loan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 (illustrated in above example) can be resolved if we replace it with the following relation schemas.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Branch (# </w:t>
      </w:r>
      <w:proofErr w:type="spellStart"/>
      <w:r w:rsidRPr="000350C1">
        <w:rPr>
          <w:rFonts w:ascii="Times New Roman" w:hAnsi="Times New Roman" w:cs="Times New Roman"/>
          <w:color w:val="auto"/>
        </w:rPr>
        <w:t>branch_name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0350C1">
        <w:rPr>
          <w:rFonts w:ascii="Times New Roman" w:hAnsi="Times New Roman" w:cs="Times New Roman"/>
          <w:color w:val="auto"/>
        </w:rPr>
        <w:t>branch_city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, assets)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>Loan (</w:t>
      </w:r>
      <w:proofErr w:type="spellStart"/>
      <w:r w:rsidRPr="000350C1">
        <w:rPr>
          <w:rFonts w:ascii="Times New Roman" w:hAnsi="Times New Roman" w:cs="Times New Roman"/>
          <w:color w:val="auto"/>
          <w:u w:val="single"/>
        </w:rPr>
        <w:t>customer_name</w:t>
      </w:r>
      <w:proofErr w:type="spellEnd"/>
      <w:r w:rsidRPr="000350C1">
        <w:rPr>
          <w:rFonts w:ascii="Times New Roman" w:hAnsi="Times New Roman" w:cs="Times New Roman"/>
          <w:color w:val="auto"/>
          <w:u w:val="single"/>
        </w:rPr>
        <w:t xml:space="preserve">, </w:t>
      </w:r>
      <w:proofErr w:type="spellStart"/>
      <w:r w:rsidRPr="000350C1">
        <w:rPr>
          <w:rFonts w:ascii="Times New Roman" w:hAnsi="Times New Roman" w:cs="Times New Roman"/>
          <w:color w:val="auto"/>
          <w:u w:val="single"/>
        </w:rPr>
        <w:t>loan_number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0350C1">
        <w:rPr>
          <w:rFonts w:ascii="Times New Roman" w:hAnsi="Times New Roman" w:cs="Times New Roman"/>
          <w:color w:val="auto"/>
        </w:rPr>
        <w:t>branch_name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0350C1">
        <w:rPr>
          <w:rFonts w:ascii="Times New Roman" w:hAnsi="Times New Roman" w:cs="Times New Roman"/>
          <w:color w:val="auto"/>
        </w:rPr>
        <w:t>amoun</w:t>
      </w:r>
      <w:proofErr w:type="spellEnd"/>
      <w:r w:rsidRPr="000350C1">
        <w:rPr>
          <w:rFonts w:ascii="Times New Roman" w:hAnsi="Times New Roman" w:cs="Times New Roman"/>
          <w:color w:val="auto"/>
        </w:rPr>
        <w:t xml:space="preserve">) </w:t>
      </w:r>
    </w:p>
    <w:p w:rsidR="00B17FFB" w:rsidRPr="000350C1" w:rsidRDefault="00B17FFB" w:rsidP="00B17FFB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0350C1">
        <w:rPr>
          <w:rFonts w:ascii="Times New Roman" w:hAnsi="Times New Roman" w:cs="Times New Roman"/>
          <w:color w:val="auto"/>
        </w:rPr>
        <w:t xml:space="preserve">Example 2: Consider the relation schema to store the information a student maintain by the university. </w:t>
      </w:r>
    </w:p>
    <w:tbl>
      <w:tblPr>
        <w:tblW w:w="0" w:type="auto"/>
        <w:tblInd w:w="40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49"/>
        <w:gridCol w:w="1171"/>
        <w:gridCol w:w="1410"/>
        <w:gridCol w:w="2163"/>
        <w:gridCol w:w="1171"/>
        <w:gridCol w:w="1171"/>
      </w:tblGrid>
      <w:tr w:rsidR="00B17FFB" w:rsidRPr="000350C1" w:rsidTr="00134E12">
        <w:trPr>
          <w:trHeight w:val="121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0350C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Name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Course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0350C1">
              <w:rPr>
                <w:rFonts w:ascii="Times New Roman" w:hAnsi="Times New Roman" w:cs="Times New Roman"/>
                <w:b/>
                <w:bCs/>
                <w:color w:val="auto"/>
              </w:rPr>
              <w:t>Phone_no</w:t>
            </w:r>
            <w:proofErr w:type="spellEnd"/>
            <w:r w:rsidRPr="000350C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Major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Prof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Grade </w:t>
            </w:r>
          </w:p>
        </w:tc>
      </w:tr>
      <w:tr w:rsidR="00B17FFB" w:rsidRPr="000350C1" w:rsidTr="00134E12">
        <w:trPr>
          <w:trHeight w:val="1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John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353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374537 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Computer Science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Smith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A </w:t>
            </w:r>
          </w:p>
        </w:tc>
      </w:tr>
      <w:tr w:rsidR="00B17FFB" w:rsidRPr="000350C1" w:rsidTr="00134E12">
        <w:trPr>
          <w:trHeight w:val="1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Scott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329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427993 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Mathematics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James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S </w:t>
            </w:r>
          </w:p>
        </w:tc>
      </w:tr>
      <w:tr w:rsidR="00B17FFB" w:rsidRPr="000350C1" w:rsidTr="00134E12">
        <w:trPr>
          <w:trHeight w:val="1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John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328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374537 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Computer Science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Adams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A </w:t>
            </w:r>
          </w:p>
        </w:tc>
      </w:tr>
      <w:tr w:rsidR="00B17FFB" w:rsidRPr="000350C1" w:rsidTr="00134E12">
        <w:trPr>
          <w:trHeight w:val="1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Allen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432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729312 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Physics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Blake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C </w:t>
            </w:r>
          </w:p>
        </w:tc>
      </w:tr>
      <w:tr w:rsidR="00B17FFB" w:rsidRPr="000350C1" w:rsidTr="00134E12">
        <w:trPr>
          <w:trHeight w:val="1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Turner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523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252731 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Chemistry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Miller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B </w:t>
            </w:r>
          </w:p>
        </w:tc>
      </w:tr>
      <w:tr w:rsidR="00B17FFB" w:rsidRPr="000350C1" w:rsidTr="00134E12">
        <w:trPr>
          <w:trHeight w:val="1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John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320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374537 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Computer Science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Martin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A </w:t>
            </w:r>
          </w:p>
        </w:tc>
      </w:tr>
      <w:tr w:rsidR="00B17FFB" w:rsidRPr="000350C1" w:rsidTr="00134E12">
        <w:trPr>
          <w:trHeight w:val="1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Scott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328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727993 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Mathematics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Ford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FFB" w:rsidRPr="000350C1" w:rsidRDefault="00B17FFB" w:rsidP="00134E12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350C1">
              <w:rPr>
                <w:rFonts w:ascii="Times New Roman" w:hAnsi="Times New Roman" w:cs="Times New Roman"/>
                <w:color w:val="auto"/>
              </w:rPr>
              <w:t xml:space="preserve">B </w:t>
            </w:r>
          </w:p>
        </w:tc>
      </w:tr>
    </w:tbl>
    <w:p w:rsidR="00B17FFB" w:rsidRPr="000350C1" w:rsidRDefault="00B17FFB" w:rsidP="00B17FF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t>Lossless – Join Dependencies</w:t>
      </w:r>
    </w:p>
    <w:p w:rsidR="00B17FFB" w:rsidRPr="000350C1" w:rsidRDefault="00B17FFB" w:rsidP="00B17F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>Let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be a relation schema.</w:t>
      </w:r>
    </w:p>
    <w:p w:rsidR="00B17FFB" w:rsidRPr="000350C1" w:rsidRDefault="00B17FFB" w:rsidP="00B17F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>Let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be a set of functional dependencies on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7FFB" w:rsidRPr="000350C1" w:rsidRDefault="00B17FFB" w:rsidP="00B17F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>1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and R</w:t>
      </w:r>
      <w:r w:rsidRPr="000350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form a decomposition of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7FFB" w:rsidRPr="000350C1" w:rsidRDefault="00B17FFB" w:rsidP="00B17F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lastRenderedPageBreak/>
        <w:t>The decomposition is a lossless-join decomposition of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if at least one of the following functional dependencies are in 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>F</w:t>
      </w:r>
      <w:proofErr w:type="gramStart"/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t>+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:rsidR="00B17FFB" w:rsidRPr="000350C1" w:rsidRDefault="00B17FFB" w:rsidP="00B17F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</w:pP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1 </w:t>
      </w:r>
      <w:r w:rsidRPr="000350C1">
        <w:rPr>
          <w:rFonts w:ascii="Times New Roman" w:hAnsi="Times New Roman" w:cs="Times New Roman"/>
          <w:sz w:val="24"/>
          <w:szCs w:val="24"/>
          <w:shd w:val="clear" w:color="auto" w:fill="FFFFFF"/>
        </w:rPr>
        <w:t>∩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2 </w:t>
      </w:r>
      <w:r w:rsidRPr="000350C1">
        <w:rPr>
          <w:rFonts w:ascii="Times New Roman" w:hAnsi="Times New Roman" w:cs="Times New Roman"/>
          <w:sz w:val="24"/>
          <w:szCs w:val="24"/>
        </w:rPr>
        <w:t>→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>1</w:t>
      </w:r>
    </w:p>
    <w:p w:rsidR="00B17FFB" w:rsidRPr="000350C1" w:rsidRDefault="00B17FFB" w:rsidP="00B17F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1 </w:t>
      </w:r>
      <w:r w:rsidRPr="000350C1">
        <w:rPr>
          <w:rFonts w:ascii="Times New Roman" w:hAnsi="Times New Roman" w:cs="Times New Roman"/>
          <w:sz w:val="24"/>
          <w:szCs w:val="24"/>
          <w:shd w:val="clear" w:color="auto" w:fill="FFFFFF"/>
        </w:rPr>
        <w:t>∩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2 </w:t>
      </w:r>
      <w:r w:rsidRPr="000350C1">
        <w:rPr>
          <w:rFonts w:ascii="Times New Roman" w:hAnsi="Times New Roman" w:cs="Times New Roman"/>
          <w:sz w:val="24"/>
          <w:szCs w:val="24"/>
        </w:rPr>
        <w:t>→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>2</w:t>
      </w:r>
    </w:p>
    <w:p w:rsidR="00B17FFB" w:rsidRPr="000350C1" w:rsidRDefault="00B17FFB" w:rsidP="00B17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It ensures that the attributes involved in the natural join </w:t>
      </w:r>
      <w:proofErr w:type="gramStart"/>
      <w:r w:rsidRPr="000350C1">
        <w:rPr>
          <w:rFonts w:ascii="Times New Roman" w:eastAsia="Times New Roman" w:hAnsi="Times New Roman" w:cs="Times New Roman"/>
          <w:sz w:val="24"/>
          <w:szCs w:val="24"/>
        </w:rPr>
        <w:t>( 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>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>1</w:t>
      </w:r>
      <w:proofErr w:type="gramEnd"/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 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0350C1">
        <w:rPr>
          <w:rFonts w:ascii="Times New Roman" w:hAnsi="Times New Roman" w:cs="Times New Roman"/>
          <w:sz w:val="24"/>
          <w:szCs w:val="24"/>
          <w:shd w:val="clear" w:color="auto" w:fill="FFFFFF"/>
        </w:rPr>
        <w:t>∩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</w:t>
      </w:r>
      <w:r w:rsidRPr="000350C1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>2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) are a candidate key for at least one of the two relations.</w:t>
      </w:r>
    </w:p>
    <w:p w:rsidR="00B17FFB" w:rsidRPr="000350C1" w:rsidRDefault="00B17FFB" w:rsidP="00B1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This ensures that we can never get the situation where spurious </w:t>
      </w:r>
      <w:proofErr w:type="spellStart"/>
      <w:r w:rsidRPr="000350C1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 are generated, as for any value on the join attributes there will be a unique </w:t>
      </w:r>
      <w:proofErr w:type="spellStart"/>
      <w:r w:rsidRPr="000350C1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 in </w:t>
      </w:r>
      <w:r w:rsidRPr="000350C1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of the relations.</w:t>
      </w:r>
    </w:p>
    <w:p w:rsidR="00B17FFB" w:rsidRPr="000350C1" w:rsidRDefault="00B17FFB" w:rsidP="00B1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B17FFB" w:rsidRPr="000350C1" w:rsidRDefault="00B17FFB" w:rsidP="00B17F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>We'll now show our decomposition is lossless-join by showing a set of steps that generate the decomposition:</w:t>
      </w:r>
    </w:p>
    <w:p w:rsidR="00B17FFB" w:rsidRPr="000350C1" w:rsidRDefault="00B17FFB" w:rsidP="00B17FF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>First we decompose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Lending-schema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into</w:t>
      </w:r>
    </w:p>
    <w:p w:rsidR="00B17FFB" w:rsidRPr="000350C1" w:rsidRDefault="00B17FFB" w:rsidP="00B17FFB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Branch-schema = (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bcity</w:t>
      </w:r>
      <w:proofErr w:type="spellEnd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, assets)</w:t>
      </w:r>
    </w:p>
    <w:p w:rsidR="00B17FFB" w:rsidRPr="000350C1" w:rsidRDefault="00B17FFB" w:rsidP="00B1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4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Loan-info-schema = (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cname</w:t>
      </w:r>
      <w:proofErr w:type="spellEnd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, loan#, amount)</w:t>
      </w:r>
    </w:p>
    <w:p w:rsidR="00B17FFB" w:rsidRPr="000350C1" w:rsidRDefault="00B17FFB" w:rsidP="00B1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>Since 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0350C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50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430" cy="53340"/>
            <wp:effectExtent l="19050" t="0" r="0" b="0"/>
            <wp:docPr id="13" name="Picture 13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5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assets 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bcity</w:t>
      </w:r>
      <w:proofErr w:type="spellEnd"/>
      <w:r w:rsidRPr="000350C1">
        <w:rPr>
          <w:rFonts w:ascii="Times New Roman" w:eastAsia="Times New Roman" w:hAnsi="Times New Roman" w:cs="Times New Roman"/>
          <w:sz w:val="24"/>
          <w:szCs w:val="24"/>
        </w:rPr>
        <w:t>, the augmentation rule for functional dependencies implies that</w:t>
      </w:r>
    </w:p>
    <w:p w:rsidR="00B17FFB" w:rsidRPr="000350C1" w:rsidRDefault="00B17FFB" w:rsidP="00B17FFB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50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430" cy="53340"/>
            <wp:effectExtent l="19050" t="0" r="0" b="0"/>
            <wp:docPr id="14" name="Picture 14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5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assets 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bcity</w:t>
      </w:r>
      <w:proofErr w:type="spellEnd"/>
    </w:p>
    <w:p w:rsidR="00B17FFB" w:rsidRPr="000350C1" w:rsidRDefault="00B17FFB" w:rsidP="00B1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>Since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Branch-schema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50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090" cy="106045"/>
            <wp:effectExtent l="19050" t="0" r="0" b="0"/>
            <wp:docPr id="15" name="Picture 15" descr="tex2html_wrap_inline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2html_wrap_inline16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Borrow-schema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0350C1">
        <w:rPr>
          <w:rFonts w:ascii="Times New Roman" w:eastAsia="Times New Roman" w:hAnsi="Times New Roman" w:cs="Times New Roman"/>
          <w:sz w:val="24"/>
          <w:szCs w:val="24"/>
        </w:rPr>
        <w:t>, our decomposition is lossless join.</w:t>
      </w:r>
    </w:p>
    <w:p w:rsidR="00B17FFB" w:rsidRPr="000350C1" w:rsidRDefault="00B17FFB" w:rsidP="00B17FF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>Next we decompose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Borrow-schema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into</w:t>
      </w:r>
    </w:p>
    <w:p w:rsidR="00B17FFB" w:rsidRPr="000350C1" w:rsidRDefault="00B17FFB" w:rsidP="00B17FFB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Loan-schema = (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, loan#, amount)</w:t>
      </w:r>
    </w:p>
    <w:p w:rsidR="00B17FFB" w:rsidRPr="000350C1" w:rsidRDefault="00B17FFB" w:rsidP="00B1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4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Borrow-schema = (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cname</w:t>
      </w:r>
      <w:proofErr w:type="spellEnd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, loan#)</w:t>
      </w:r>
    </w:p>
    <w:p w:rsidR="00B17FFB" w:rsidRPr="000350C1" w:rsidRDefault="00B17FFB" w:rsidP="00B1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>As 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loan#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> is the common attribute, and</w:t>
      </w:r>
    </w:p>
    <w:p w:rsidR="00B17FFB" w:rsidRPr="000350C1" w:rsidRDefault="00B17FFB" w:rsidP="00B17FFB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loan#</w:t>
      </w:r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50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430" cy="53340"/>
            <wp:effectExtent l="19050" t="0" r="0" b="0"/>
            <wp:docPr id="16" name="Picture 16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5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amount </w:t>
      </w:r>
      <w:proofErr w:type="spellStart"/>
      <w:r w:rsidRPr="000350C1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</w:p>
    <w:p w:rsidR="00B17FFB" w:rsidRPr="000350C1" w:rsidRDefault="00B17FFB" w:rsidP="00B1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1">
        <w:rPr>
          <w:rFonts w:ascii="Times New Roman" w:eastAsia="Times New Roman" w:hAnsi="Times New Roman" w:cs="Times New Roman"/>
          <w:sz w:val="24"/>
          <w:szCs w:val="24"/>
        </w:rPr>
        <w:t xml:space="preserve">This is also </w:t>
      </w:r>
      <w:proofErr w:type="gramStart"/>
      <w:r w:rsidRPr="000350C1">
        <w:rPr>
          <w:rFonts w:ascii="Times New Roman" w:eastAsia="Times New Roman" w:hAnsi="Times New Roman" w:cs="Times New Roman"/>
          <w:sz w:val="24"/>
          <w:szCs w:val="24"/>
        </w:rPr>
        <w:t>a lossless</w:t>
      </w:r>
      <w:proofErr w:type="gramEnd"/>
      <w:r w:rsidRPr="000350C1">
        <w:rPr>
          <w:rFonts w:ascii="Times New Roman" w:eastAsia="Times New Roman" w:hAnsi="Times New Roman" w:cs="Times New Roman"/>
          <w:sz w:val="24"/>
          <w:szCs w:val="24"/>
        </w:rPr>
        <w:t>-join decomposition.</w:t>
      </w:r>
    </w:p>
    <w:p w:rsidR="00B17FFB" w:rsidRPr="000350C1" w:rsidRDefault="00B17FFB" w:rsidP="00B1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7FFB" w:rsidRPr="000350C1" w:rsidRDefault="00B17FFB" w:rsidP="00B17FF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t>Dependency Preservation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 xml:space="preserve">Getting lossless decomposition is necessary. Losing 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dependecny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 xml:space="preserve"> means that the corresponding constraint can be checked only through natural join of the 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approprite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resultant relation in the decomposition so it is necessary to keep dependencies.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350C1">
        <w:rPr>
          <w:rFonts w:ascii="Times New Roman" w:hAnsi="Times New Roman" w:cs="Times New Roman"/>
          <w:sz w:val="24"/>
          <w:szCs w:val="24"/>
        </w:rPr>
        <w:t>A decomposition D</w:t>
      </w:r>
      <w:proofErr w:type="gramStart"/>
      <w:r w:rsidRPr="000350C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>R</w:t>
      </w:r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50C1">
        <w:rPr>
          <w:rFonts w:ascii="Times New Roman" w:hAnsi="Times New Roman" w:cs="Times New Roman"/>
          <w:sz w:val="24"/>
          <w:szCs w:val="24"/>
        </w:rPr>
        <w:t>, ..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R</w:t>
      </w:r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 xml:space="preserve">} of R is dependency preserving 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 xml:space="preserve"> a set F of FDs if (F</w:t>
      </w:r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50C1">
        <w:rPr>
          <w:rFonts w:ascii="Cambria Math" w:hAnsi="Cambria Math" w:cs="Times New Roman"/>
          <w:sz w:val="24"/>
          <w:szCs w:val="24"/>
        </w:rPr>
        <w:t>∪</w:t>
      </w:r>
      <w:r w:rsidRPr="000350C1">
        <w:rPr>
          <w:rFonts w:ascii="Times New Roman" w:hAnsi="Times New Roman" w:cs="Times New Roman"/>
          <w:sz w:val="24"/>
          <w:szCs w:val="24"/>
        </w:rPr>
        <w:t>…</w:t>
      </w:r>
      <w:r w:rsidRPr="000350C1">
        <w:rPr>
          <w:rFonts w:ascii="Cambria Math" w:hAnsi="Cambria Math" w:cs="Times New Roman"/>
          <w:sz w:val="24"/>
          <w:szCs w:val="24"/>
        </w:rPr>
        <w:t>∪</w:t>
      </w:r>
      <w:r w:rsidRPr="000350C1">
        <w:rPr>
          <w:rFonts w:ascii="Times New Roman" w:hAnsi="Times New Roman" w:cs="Times New Roman"/>
          <w:sz w:val="24"/>
          <w:szCs w:val="24"/>
        </w:rPr>
        <w:t>F</w:t>
      </w:r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gramStart"/>
      <w:r w:rsidRPr="000350C1">
        <w:rPr>
          <w:rFonts w:ascii="Times New Roman" w:hAnsi="Times New Roman" w:cs="Times New Roman"/>
          <w:sz w:val="24"/>
          <w:szCs w:val="24"/>
        </w:rPr>
        <w:t>)</w:t>
      </w:r>
      <w:r w:rsidRPr="000350C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>=F</w:t>
      </w:r>
      <w:r w:rsidRPr="000350C1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F</w:t>
      </w:r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350C1">
        <w:rPr>
          <w:rFonts w:ascii="Times New Roman" w:hAnsi="Times New Roman" w:cs="Times New Roman"/>
          <w:sz w:val="24"/>
          <w:szCs w:val="24"/>
        </w:rPr>
        <w:t xml:space="preserve">means the projection of the dependency set F onto </w:t>
      </w:r>
      <w:proofErr w:type="spellStart"/>
      <w:proofErr w:type="gramStart"/>
      <w:r w:rsidRPr="000350C1">
        <w:rPr>
          <w:rFonts w:ascii="Times New Roman" w:hAnsi="Times New Roman" w:cs="Times New Roman"/>
          <w:sz w:val="24"/>
          <w:szCs w:val="24"/>
        </w:rPr>
        <w:t>R</w:t>
      </w:r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0350C1">
        <w:rPr>
          <w:rFonts w:ascii="Times New Roman" w:hAnsi="Times New Roman" w:cs="Times New Roman"/>
          <w:sz w:val="24"/>
          <w:szCs w:val="24"/>
        </w:rPr>
        <w:t>.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0C1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Π</w:t>
      </w:r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>Ri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>(F</w:t>
      </w:r>
      <w:r w:rsidRPr="000350C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50C1">
        <w:rPr>
          <w:rFonts w:ascii="Times New Roman" w:hAnsi="Times New Roman" w:cs="Times New Roman"/>
          <w:sz w:val="24"/>
          <w:szCs w:val="24"/>
        </w:rPr>
        <w:t xml:space="preserve">) denotes a set of FDs X → Y in F+ such that all attributes in X </w:t>
      </w:r>
      <w:r w:rsidRPr="000350C1">
        <w:rPr>
          <w:rFonts w:ascii="Cambria Math" w:hAnsi="Cambria Math" w:cs="Times New Roman"/>
          <w:sz w:val="24"/>
          <w:szCs w:val="24"/>
        </w:rPr>
        <w:t>∪</w:t>
      </w:r>
      <w:r w:rsidRPr="000350C1">
        <w:rPr>
          <w:rFonts w:ascii="Times New Roman" w:hAnsi="Times New Roman" w:cs="Times New Roman"/>
          <w:sz w:val="24"/>
          <w:szCs w:val="24"/>
        </w:rPr>
        <w:t xml:space="preserve"> Y are contained in 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>: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0C1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350C1">
        <w:rPr>
          <w:rFonts w:ascii="Times New Roman" w:hAnsi="Times New Roman" w:cs="Times New Roman"/>
          <w:sz w:val="24"/>
          <w:szCs w:val="24"/>
        </w:rPr>
        <w:t>Π</w:t>
      </w:r>
      <w:r w:rsidRPr="000350C1">
        <w:rPr>
          <w:rFonts w:ascii="Times New Roman" w:hAnsi="Times New Roman" w:cs="Times New Roman"/>
          <w:sz w:val="24"/>
          <w:szCs w:val="24"/>
          <w:vertAlign w:val="subscript"/>
        </w:rPr>
        <w:t>Ri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>F</w:t>
      </w:r>
      <w:r w:rsidRPr="000350C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50C1">
        <w:rPr>
          <w:rFonts w:ascii="Times New Roman" w:hAnsi="Times New Roman" w:cs="Times New Roman"/>
          <w:sz w:val="24"/>
          <w:szCs w:val="24"/>
        </w:rPr>
        <w:t>) ={ X→Y| {X,Y}</w:t>
      </w:r>
      <w:r w:rsidRPr="000350C1">
        <w:rPr>
          <w:rFonts w:ascii="Cambria Math" w:hAnsi="Cambria Math" w:cs="Times New Roman"/>
          <w:sz w:val="24"/>
          <w:szCs w:val="24"/>
        </w:rPr>
        <w:t>⊆</w:t>
      </w:r>
      <w:r w:rsidRPr="0003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 xml:space="preserve"> and X→Y </w:t>
      </w:r>
      <w:r w:rsidRPr="000350C1">
        <w:rPr>
          <w:rFonts w:ascii="Cambria Math" w:hAnsi="Cambria Math" w:cs="Times New Roman"/>
          <w:sz w:val="24"/>
          <w:szCs w:val="24"/>
        </w:rPr>
        <w:t>∈</w:t>
      </w:r>
      <w:r w:rsidRPr="000350C1">
        <w:rPr>
          <w:rFonts w:ascii="Times New Roman" w:hAnsi="Times New Roman" w:cs="Times New Roman"/>
          <w:sz w:val="24"/>
          <w:szCs w:val="24"/>
        </w:rPr>
        <w:t xml:space="preserve"> F+ }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0350C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>A,B,C), F={A-&gt;B, B-&gt;C}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>Decomposition of R: R1 = (A</w:t>
      </w:r>
      <w:proofErr w:type="gramStart"/>
      <w:r w:rsidRPr="000350C1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>) R2=(B,C)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>Does this decomposition preserve the given dependencies?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0C1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 xml:space="preserve">In R1 the following dependencies hold: F1’ </w:t>
      </w:r>
      <w:proofErr w:type="gramStart"/>
      <w:r w:rsidRPr="000350C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>A-&gt;A, C-&gt;C, A-&gt;C, AC-&gt;AC}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 xml:space="preserve">In R2 the following dependencies hold: F2’ = {B&gt;B, C-&gt;C, B-&gt;C, </w:t>
      </w:r>
      <w:proofErr w:type="gramStart"/>
      <w:r w:rsidRPr="000350C1">
        <w:rPr>
          <w:rFonts w:ascii="Times New Roman" w:hAnsi="Times New Roman" w:cs="Times New Roman"/>
          <w:sz w:val="24"/>
          <w:szCs w:val="24"/>
        </w:rPr>
        <w:t>BC-&gt;BC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>}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 xml:space="preserve">The set of non-trivial dependencies hold on R1 and R2: </w:t>
      </w:r>
      <w:proofErr w:type="gramStart"/>
      <w:r w:rsidRPr="000350C1">
        <w:rPr>
          <w:rFonts w:ascii="Times New Roman" w:hAnsi="Times New Roman" w:cs="Times New Roman"/>
          <w:sz w:val="24"/>
          <w:szCs w:val="24"/>
        </w:rPr>
        <w:t>F’:</w:t>
      </w:r>
      <w:proofErr w:type="gramEnd"/>
      <w:r w:rsidRPr="000350C1">
        <w:rPr>
          <w:rFonts w:ascii="Times New Roman" w:hAnsi="Times New Roman" w:cs="Times New Roman"/>
          <w:sz w:val="24"/>
          <w:szCs w:val="24"/>
        </w:rPr>
        <w:t>={B-&gt;C, A-&gt;C}</w:t>
      </w:r>
    </w:p>
    <w:p w:rsidR="00B17FFB" w:rsidRPr="000350C1" w:rsidRDefault="00B17FFB" w:rsidP="00B17FF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t xml:space="preserve">A-&gt;B </w:t>
      </w:r>
      <w:proofErr w:type="spellStart"/>
      <w:r w:rsidRPr="000350C1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0350C1">
        <w:rPr>
          <w:rFonts w:ascii="Times New Roman" w:hAnsi="Times New Roman" w:cs="Times New Roman"/>
          <w:sz w:val="24"/>
          <w:szCs w:val="24"/>
        </w:rPr>
        <w:t xml:space="preserve"> be derived from F’ so this decomposition is NOT dependency preserving.</w:t>
      </w:r>
    </w:p>
    <w:sectPr w:rsidR="00B17FFB" w:rsidRPr="000350C1" w:rsidSect="00C053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CD1" w:rsidRDefault="002F1CD1" w:rsidP="00E70614">
      <w:pPr>
        <w:spacing w:after="0" w:line="240" w:lineRule="auto"/>
      </w:pPr>
      <w:r>
        <w:separator/>
      </w:r>
    </w:p>
  </w:endnote>
  <w:endnote w:type="continuationSeparator" w:id="1">
    <w:p w:rsidR="002F1CD1" w:rsidRDefault="002F1CD1" w:rsidP="00E7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48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0614" w:rsidRDefault="00E7061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proofErr w:type="spellStart"/>
        <w:r>
          <w:t>BinodMarikhu</w:t>
        </w:r>
        <w:proofErr w:type="spellEnd"/>
        <w:r>
          <w:tab/>
          <w:t>013BScCSIT013</w:t>
        </w:r>
        <w:r>
          <w:tab/>
        </w:r>
        <w:r w:rsidR="000912CF" w:rsidRPr="000912CF">
          <w:fldChar w:fldCharType="begin"/>
        </w:r>
        <w:r w:rsidR="00F0732C">
          <w:instrText xml:space="preserve"> PAGE   \* MERGEFORMAT </w:instrText>
        </w:r>
        <w:r w:rsidR="000912CF" w:rsidRPr="000912CF">
          <w:fldChar w:fldCharType="separate"/>
        </w:r>
        <w:r w:rsidR="001226F1" w:rsidRPr="001226F1">
          <w:rPr>
            <w:b/>
            <w:noProof/>
          </w:rPr>
          <w:t>6</w:t>
        </w:r>
        <w:r w:rsidR="000912CF"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70614" w:rsidRDefault="00E70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CD1" w:rsidRDefault="002F1CD1" w:rsidP="00E70614">
      <w:pPr>
        <w:spacing w:after="0" w:line="240" w:lineRule="auto"/>
      </w:pPr>
      <w:r>
        <w:separator/>
      </w:r>
    </w:p>
  </w:footnote>
  <w:footnote w:type="continuationSeparator" w:id="1">
    <w:p w:rsidR="002F1CD1" w:rsidRDefault="002F1CD1" w:rsidP="00E7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483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0614" w:rsidRDefault="00E70614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t>Database Management System</w:t>
        </w:r>
      </w:p>
    </w:sdtContent>
  </w:sdt>
  <w:p w:rsidR="00E70614" w:rsidRDefault="00E706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83A"/>
    <w:multiLevelType w:val="hybridMultilevel"/>
    <w:tmpl w:val="B5F8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95F44180">
      <w:start w:val="1"/>
      <w:numFmt w:val="lowerRoman"/>
      <w:lvlText w:val="%3.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C81013"/>
    <w:multiLevelType w:val="hybridMultilevel"/>
    <w:tmpl w:val="9406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950C2"/>
    <w:multiLevelType w:val="hybridMultilevel"/>
    <w:tmpl w:val="3AFE70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6A5A24"/>
    <w:multiLevelType w:val="hybridMultilevel"/>
    <w:tmpl w:val="D1A89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41429"/>
    <w:multiLevelType w:val="multilevel"/>
    <w:tmpl w:val="CD000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0CF9559A"/>
    <w:multiLevelType w:val="hybridMultilevel"/>
    <w:tmpl w:val="7E565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222C0F"/>
    <w:multiLevelType w:val="multilevel"/>
    <w:tmpl w:val="0E6E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DF661A"/>
    <w:multiLevelType w:val="hybridMultilevel"/>
    <w:tmpl w:val="05D412EE"/>
    <w:lvl w:ilvl="0" w:tplc="9BD4939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B13078"/>
    <w:multiLevelType w:val="multilevel"/>
    <w:tmpl w:val="742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1777E"/>
    <w:multiLevelType w:val="hybridMultilevel"/>
    <w:tmpl w:val="7400915A"/>
    <w:lvl w:ilvl="0" w:tplc="A6B4CF40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732603F"/>
    <w:multiLevelType w:val="hybridMultilevel"/>
    <w:tmpl w:val="69009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97886D8">
      <w:start w:val="1"/>
      <w:numFmt w:val="lowerRoman"/>
      <w:lvlText w:val="%3.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1A3C2E"/>
    <w:multiLevelType w:val="hybridMultilevel"/>
    <w:tmpl w:val="F068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4395C"/>
    <w:multiLevelType w:val="hybridMultilevel"/>
    <w:tmpl w:val="6774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E0B3D"/>
    <w:multiLevelType w:val="multilevel"/>
    <w:tmpl w:val="8730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0B5D68"/>
    <w:multiLevelType w:val="hybridMultilevel"/>
    <w:tmpl w:val="5C80F3B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710F4A"/>
    <w:multiLevelType w:val="multilevel"/>
    <w:tmpl w:val="6FF6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EC319A"/>
    <w:multiLevelType w:val="hybridMultilevel"/>
    <w:tmpl w:val="54EEBEF0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7EF37C1B"/>
    <w:multiLevelType w:val="hybridMultilevel"/>
    <w:tmpl w:val="C75A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5"/>
  </w:num>
  <w:num w:numId="9">
    <w:abstractNumId w:val="12"/>
  </w:num>
  <w:num w:numId="10">
    <w:abstractNumId w:val="2"/>
  </w:num>
  <w:num w:numId="11">
    <w:abstractNumId w:val="14"/>
  </w:num>
  <w:num w:numId="12">
    <w:abstractNumId w:val="16"/>
  </w:num>
  <w:num w:numId="13">
    <w:abstractNumId w:val="17"/>
  </w:num>
  <w:num w:numId="14">
    <w:abstractNumId w:val="11"/>
  </w:num>
  <w:num w:numId="15">
    <w:abstractNumId w:val="4"/>
  </w:num>
  <w:num w:numId="16">
    <w:abstractNumId w:val="5"/>
  </w:num>
  <w:num w:numId="17">
    <w:abstractNumId w:val="1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DE3"/>
    <w:rsid w:val="00050AF4"/>
    <w:rsid w:val="000912CF"/>
    <w:rsid w:val="001226F1"/>
    <w:rsid w:val="0018559F"/>
    <w:rsid w:val="00195679"/>
    <w:rsid w:val="002F1CD1"/>
    <w:rsid w:val="00307DE3"/>
    <w:rsid w:val="00464156"/>
    <w:rsid w:val="006C63C4"/>
    <w:rsid w:val="008422EA"/>
    <w:rsid w:val="00870B44"/>
    <w:rsid w:val="00903A75"/>
    <w:rsid w:val="009801A0"/>
    <w:rsid w:val="00AA7925"/>
    <w:rsid w:val="00B17FFB"/>
    <w:rsid w:val="00C053C0"/>
    <w:rsid w:val="00C15CAA"/>
    <w:rsid w:val="00DC216E"/>
    <w:rsid w:val="00DC7795"/>
    <w:rsid w:val="00E2468B"/>
    <w:rsid w:val="00E70614"/>
    <w:rsid w:val="00E84036"/>
    <w:rsid w:val="00F0732C"/>
    <w:rsid w:val="00F105D5"/>
    <w:rsid w:val="00F41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DE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DE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D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07D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7DE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5CAA"/>
    <w:rPr>
      <w:i/>
      <w:iCs/>
    </w:rPr>
  </w:style>
  <w:style w:type="character" w:customStyle="1" w:styleId="apple-converted-space">
    <w:name w:val="apple-converted-space"/>
    <w:basedOn w:val="DefaultParagraphFont"/>
    <w:rsid w:val="00C15CAA"/>
  </w:style>
  <w:style w:type="paragraph" w:customStyle="1" w:styleId="wp-caption-text">
    <w:name w:val="wp-caption-text"/>
    <w:basedOn w:val="Normal"/>
    <w:rsid w:val="00C1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C63C4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15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1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64156"/>
  </w:style>
  <w:style w:type="character" w:customStyle="1" w:styleId="pun">
    <w:name w:val="pun"/>
    <w:basedOn w:val="DefaultParagraphFont"/>
    <w:rsid w:val="00464156"/>
  </w:style>
  <w:style w:type="character" w:customStyle="1" w:styleId="lit">
    <w:name w:val="lit"/>
    <w:basedOn w:val="DefaultParagraphFont"/>
    <w:rsid w:val="00464156"/>
  </w:style>
  <w:style w:type="character" w:customStyle="1" w:styleId="typ">
    <w:name w:val="typ"/>
    <w:basedOn w:val="DefaultParagraphFont"/>
    <w:rsid w:val="00464156"/>
  </w:style>
  <w:style w:type="paragraph" w:styleId="Header">
    <w:name w:val="header"/>
    <w:basedOn w:val="Normal"/>
    <w:link w:val="HeaderChar"/>
    <w:uiPriority w:val="99"/>
    <w:unhideWhenUsed/>
    <w:rsid w:val="00E7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14"/>
  </w:style>
  <w:style w:type="paragraph" w:styleId="Footer">
    <w:name w:val="footer"/>
    <w:basedOn w:val="Normal"/>
    <w:link w:val="FooterChar"/>
    <w:uiPriority w:val="99"/>
    <w:unhideWhenUsed/>
    <w:rsid w:val="00E7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14"/>
  </w:style>
  <w:style w:type="paragraph" w:styleId="Caption">
    <w:name w:val="caption"/>
    <w:basedOn w:val="Normal"/>
    <w:next w:val="Normal"/>
    <w:uiPriority w:val="35"/>
    <w:unhideWhenUsed/>
    <w:qFormat/>
    <w:rsid w:val="00F073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B17FF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680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939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 Niroula</dc:creator>
  <cp:lastModifiedBy>students</cp:lastModifiedBy>
  <cp:revision>4</cp:revision>
  <dcterms:created xsi:type="dcterms:W3CDTF">2015-10-08T06:34:00Z</dcterms:created>
  <dcterms:modified xsi:type="dcterms:W3CDTF">2015-10-08T06:35:00Z</dcterms:modified>
</cp:coreProperties>
</file>