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0A" w:rsidRPr="00EF1F39" w:rsidRDefault="0003540A" w:rsidP="000622F3">
      <w:pPr>
        <w:spacing w:line="360" w:lineRule="auto"/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47" cy="296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Database Management System</w:t>
      </w:r>
    </w:p>
    <w:p w:rsidR="0003540A" w:rsidRPr="00EF1F39" w:rsidRDefault="0003540A" w:rsidP="00316413">
      <w:pPr>
        <w:jc w:val="center"/>
        <w:rPr>
          <w:rFonts w:ascii="Times New Roman" w:hAnsi="Times New Roman" w:cs="Times New Roman"/>
          <w:b/>
          <w:sz w:val="1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Aabhash Dhakal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013BSCCSIT001</w:t>
      </w: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03540A" w:rsidRPr="00EF1F39" w:rsidRDefault="0003540A" w:rsidP="0003540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03540A" w:rsidRPr="00EF1F39" w:rsidTr="00130BB6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Er. Sanjay Kumar Yadav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5330" w:rsidRDefault="00845330" w:rsidP="0003540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7215F" w:rsidRDefault="0077215F" w:rsidP="0003540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280598" w:rsidRPr="00731787" w:rsidRDefault="00731787" w:rsidP="00280598">
      <w:pPr>
        <w:pStyle w:val="Heading1"/>
        <w:numPr>
          <w:ilvl w:val="0"/>
          <w:numId w:val="20"/>
        </w:numPr>
        <w:tabs>
          <w:tab w:val="left" w:pos="450"/>
          <w:tab w:val="left" w:pos="900"/>
        </w:tabs>
        <w:ind w:left="1350" w:hanging="1350"/>
        <w:rPr>
          <w:rFonts w:ascii="Times New Roman" w:hAnsi="Times New Roman" w:cs="Times New Roman"/>
          <w:color w:val="auto"/>
          <w:sz w:val="32"/>
          <w:szCs w:val="32"/>
        </w:rPr>
      </w:pPr>
      <w:r w:rsidRPr="00731787">
        <w:rPr>
          <w:rFonts w:ascii="Times New Roman" w:hAnsi="Times New Roman" w:cs="Times New Roman"/>
          <w:color w:val="auto"/>
          <w:sz w:val="32"/>
          <w:szCs w:val="32"/>
        </w:rPr>
        <w:lastRenderedPageBreak/>
        <w:t>Transaction Management</w:t>
      </w:r>
    </w:p>
    <w:p w:rsidR="00731787" w:rsidRPr="009908DE" w:rsidRDefault="00731787" w:rsidP="009908D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</w:rPr>
      </w:pPr>
      <w:r w:rsidRPr="009908DE">
        <w:rPr>
          <w:rFonts w:ascii="Times New Roman" w:hAnsi="Times New Roman" w:cs="Times New Roman"/>
          <w:b/>
          <w:sz w:val="28"/>
        </w:rPr>
        <w:t xml:space="preserve"> Introduction</w:t>
      </w:r>
    </w:p>
    <w:p w:rsidR="00636C8C" w:rsidRPr="009908DE" w:rsidRDefault="00636C8C" w:rsidP="009908D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9908DE">
        <w:rPr>
          <w:rFonts w:ascii="Times New Roman" w:hAnsi="Times New Roman" w:cs="Times New Roman"/>
          <w:sz w:val="28"/>
          <w:szCs w:val="24"/>
        </w:rPr>
        <w:t xml:space="preserve">The term </w:t>
      </w:r>
      <w:r w:rsidRPr="009908DE">
        <w:rPr>
          <w:rFonts w:ascii="Times New Roman" w:hAnsi="Times New Roman" w:cs="Times New Roman"/>
          <w:iCs/>
          <w:sz w:val="28"/>
          <w:szCs w:val="24"/>
        </w:rPr>
        <w:t xml:space="preserve">transaction </w:t>
      </w:r>
      <w:r w:rsidRPr="009908DE">
        <w:rPr>
          <w:rFonts w:ascii="Times New Roman" w:hAnsi="Times New Roman" w:cs="Times New Roman"/>
          <w:sz w:val="28"/>
          <w:szCs w:val="24"/>
        </w:rPr>
        <w:t>refers to a collection of operations that form a single logical</w:t>
      </w:r>
      <w:r w:rsidR="009908DE" w:rsidRPr="009908DE">
        <w:rPr>
          <w:rFonts w:ascii="Times New Roman" w:hAnsi="Times New Roman" w:cs="Times New Roman"/>
          <w:sz w:val="28"/>
          <w:szCs w:val="24"/>
        </w:rPr>
        <w:t xml:space="preserve"> </w:t>
      </w:r>
      <w:r w:rsidRPr="009908DE">
        <w:rPr>
          <w:rFonts w:ascii="Times New Roman" w:hAnsi="Times New Roman" w:cs="Times New Roman"/>
          <w:sz w:val="28"/>
          <w:szCs w:val="24"/>
        </w:rPr>
        <w:t>unit of work. For instance, transfer of money from one account to another is a</w:t>
      </w:r>
      <w:r w:rsidR="009908DE" w:rsidRPr="009908DE">
        <w:rPr>
          <w:rFonts w:ascii="Times New Roman" w:hAnsi="Times New Roman" w:cs="Times New Roman"/>
          <w:sz w:val="28"/>
          <w:szCs w:val="24"/>
        </w:rPr>
        <w:t xml:space="preserve"> </w:t>
      </w:r>
      <w:r w:rsidRPr="009908DE">
        <w:rPr>
          <w:rFonts w:ascii="Times New Roman" w:hAnsi="Times New Roman" w:cs="Times New Roman"/>
          <w:sz w:val="28"/>
          <w:szCs w:val="24"/>
        </w:rPr>
        <w:t>transaction consisting of two updates, one to each account.</w:t>
      </w:r>
      <w:r w:rsidR="009908DE" w:rsidRPr="009908DE">
        <w:rPr>
          <w:rFonts w:ascii="Times New Roman" w:hAnsi="Times New Roman" w:cs="Times New Roman"/>
          <w:sz w:val="28"/>
          <w:szCs w:val="24"/>
        </w:rPr>
        <w:t xml:space="preserve"> The transaction-management component of a database system allows application developers to focus on the implementation of individual transactions, ignoring the issues of concurrency and fault tolerance.</w:t>
      </w:r>
    </w:p>
    <w:p w:rsidR="00FE1963" w:rsidRPr="009908DE" w:rsidRDefault="00731787" w:rsidP="00FE1963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</w:rPr>
      </w:pPr>
      <w:r w:rsidRPr="009908DE">
        <w:rPr>
          <w:rFonts w:ascii="Times New Roman" w:hAnsi="Times New Roman" w:cs="Times New Roman"/>
          <w:b/>
          <w:sz w:val="28"/>
        </w:rPr>
        <w:t xml:space="preserve"> Transactions</w:t>
      </w:r>
    </w:p>
    <w:p w:rsidR="00FE1963" w:rsidRPr="009908DE" w:rsidRDefault="009908DE" w:rsidP="009908D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Palatino-Roman" w:hAnsi="Palatino-Roman" w:cs="Palatino-Roman"/>
          <w:sz w:val="28"/>
          <w:szCs w:val="28"/>
        </w:rPr>
      </w:pPr>
      <w:r w:rsidRPr="009908DE">
        <w:rPr>
          <w:rFonts w:ascii="Times New Roman" w:hAnsi="Times New Roman" w:cs="Times New Roman"/>
          <w:sz w:val="28"/>
          <w:szCs w:val="28"/>
        </w:rPr>
        <w:t xml:space="preserve"> Collections of operations that form a single logical unit of work are called </w:t>
      </w:r>
      <w:r w:rsidRPr="009908DE">
        <w:rPr>
          <w:rFonts w:ascii="Times New Roman" w:hAnsi="Times New Roman" w:cs="Times New Roman"/>
          <w:bCs/>
          <w:sz w:val="28"/>
          <w:szCs w:val="28"/>
        </w:rPr>
        <w:t>transactions</w:t>
      </w:r>
      <w:r w:rsidRPr="009908DE">
        <w:rPr>
          <w:rFonts w:ascii="Times New Roman" w:hAnsi="Times New Roman" w:cs="Times New Roman"/>
          <w:sz w:val="28"/>
          <w:szCs w:val="28"/>
        </w:rPr>
        <w:t>. A database system must ensure proper execution of transactions despite failures—either the entire transaction executes, or none of it does. Furthermore, it must manage concurrent execution of transactions in a way that avoids the introduction of inconsistency.</w:t>
      </w:r>
      <w:r w:rsidRPr="009908DE">
        <w:rPr>
          <w:rFonts w:ascii="Palatino-Roman" w:hAnsi="Palatino-Roman" w:cs="Palatino-Roman"/>
          <w:sz w:val="28"/>
          <w:szCs w:val="28"/>
        </w:rPr>
        <w:t xml:space="preserve"> </w:t>
      </w:r>
      <w:r w:rsidR="00FE1963" w:rsidRPr="009908DE">
        <w:rPr>
          <w:rFonts w:ascii="Times New Roman" w:hAnsi="Times New Roman" w:cs="Times New Roman"/>
          <w:sz w:val="28"/>
          <w:szCs w:val="28"/>
        </w:rPr>
        <w:t xml:space="preserve">All database reads/writes are performed as a transaction. </w:t>
      </w:r>
    </w:p>
    <w:p w:rsidR="00FE1963" w:rsidRPr="009908DE" w:rsidRDefault="00FE1963" w:rsidP="00990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8DE">
        <w:rPr>
          <w:rFonts w:ascii="Times New Roman" w:hAnsi="Times New Roman" w:cs="Times New Roman"/>
          <w:sz w:val="28"/>
          <w:szCs w:val="28"/>
        </w:rPr>
        <w:t>It begins with BEGIN TRANSACTION</w:t>
      </w:r>
    </w:p>
    <w:p w:rsidR="00FE1963" w:rsidRPr="009908DE" w:rsidRDefault="00FE1963" w:rsidP="00990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8DE">
        <w:rPr>
          <w:rFonts w:ascii="Times New Roman" w:hAnsi="Times New Roman" w:cs="Times New Roman"/>
          <w:sz w:val="28"/>
          <w:szCs w:val="28"/>
        </w:rPr>
        <w:t>It ends with COMMIT or ROLLBACK</w:t>
      </w:r>
    </w:p>
    <w:p w:rsidR="00FE1963" w:rsidRPr="009908DE" w:rsidRDefault="00FE1963" w:rsidP="00990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8DE">
        <w:rPr>
          <w:rFonts w:ascii="Times New Roman" w:hAnsi="Times New Roman" w:cs="Times New Roman"/>
          <w:sz w:val="28"/>
          <w:szCs w:val="28"/>
        </w:rPr>
        <w:t>The transaction manager is sometimes known as the TP Monitor (transaction processing monitor)</w:t>
      </w:r>
    </w:p>
    <w:p w:rsidR="00FE1963" w:rsidRPr="009908DE" w:rsidRDefault="00FE1963" w:rsidP="00990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8DE">
        <w:rPr>
          <w:rFonts w:ascii="Times New Roman" w:hAnsi="Times New Roman" w:cs="Times New Roman"/>
          <w:sz w:val="28"/>
          <w:szCs w:val="28"/>
        </w:rPr>
        <w:t xml:space="preserve">Transactions have ACID properties, which can briefly be described as: </w:t>
      </w:r>
    </w:p>
    <w:p w:rsidR="00FE1963" w:rsidRPr="009908DE" w:rsidRDefault="00FE1963" w:rsidP="009908DE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8DE">
        <w:rPr>
          <w:rFonts w:ascii="Times New Roman" w:hAnsi="Times New Roman" w:cs="Times New Roman"/>
          <w:sz w:val="28"/>
          <w:szCs w:val="28"/>
        </w:rPr>
        <w:t>Atomicity - all or nothing</w:t>
      </w:r>
    </w:p>
    <w:p w:rsidR="00FE1963" w:rsidRPr="009908DE" w:rsidRDefault="00FE1963" w:rsidP="009908DE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8DE">
        <w:rPr>
          <w:rFonts w:ascii="Times New Roman" w:hAnsi="Times New Roman" w:cs="Times New Roman"/>
          <w:sz w:val="28"/>
          <w:szCs w:val="28"/>
        </w:rPr>
        <w:t>Consistency - preserves database integrity</w:t>
      </w:r>
    </w:p>
    <w:p w:rsidR="00FE1963" w:rsidRPr="009908DE" w:rsidRDefault="00FE1963" w:rsidP="009908DE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8DE">
        <w:rPr>
          <w:rFonts w:ascii="Times New Roman" w:hAnsi="Times New Roman" w:cs="Times New Roman"/>
          <w:sz w:val="28"/>
          <w:szCs w:val="28"/>
        </w:rPr>
        <w:t>Isolation - execute as if they were run alone</w:t>
      </w:r>
    </w:p>
    <w:p w:rsidR="00FE1963" w:rsidRPr="009908DE" w:rsidRDefault="00FE1963" w:rsidP="009908DE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8DE">
        <w:rPr>
          <w:rFonts w:ascii="Times New Roman" w:hAnsi="Times New Roman" w:cs="Times New Roman"/>
          <w:sz w:val="28"/>
          <w:szCs w:val="28"/>
        </w:rPr>
        <w:t>Durability - results aren’t lost by a failure</w:t>
      </w:r>
    </w:p>
    <w:p w:rsidR="00FE1963" w:rsidRPr="009908DE" w:rsidRDefault="00FE1963" w:rsidP="00990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8DE">
        <w:rPr>
          <w:rFonts w:ascii="Times New Roman" w:hAnsi="Times New Roman" w:cs="Times New Roman"/>
          <w:sz w:val="28"/>
          <w:szCs w:val="28"/>
        </w:rPr>
        <w:lastRenderedPageBreak/>
        <w:t xml:space="preserve">Recovery subsystems guarantee A &amp; D i.e. Atomicity and Durability, similarly, Concurrency control guarantees Isolation, while application programs guarantee Consistency. </w:t>
      </w:r>
    </w:p>
    <w:p w:rsidR="00FE1963" w:rsidRPr="00731787" w:rsidRDefault="00FE1963" w:rsidP="00FE1963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731787" w:rsidRPr="009908DE" w:rsidRDefault="00731787" w:rsidP="00731787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</w:rPr>
      </w:pPr>
      <w:r w:rsidRPr="009908DE">
        <w:rPr>
          <w:rFonts w:ascii="Times New Roman" w:hAnsi="Times New Roman" w:cs="Times New Roman"/>
          <w:b/>
          <w:sz w:val="28"/>
        </w:rPr>
        <w:t xml:space="preserve"> Transaction Recovery</w:t>
      </w:r>
    </w:p>
    <w:p w:rsidR="00FE1963" w:rsidRDefault="00FE1963" w:rsidP="00FE1963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FE1963" w:rsidRPr="009908DE" w:rsidRDefault="001C4695" w:rsidP="00990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E1963">
        <w:rPr>
          <w:rFonts w:ascii="Times New Roman" w:hAnsi="Times New Roman" w:cs="Times New Roman"/>
          <w:sz w:val="28"/>
        </w:rPr>
        <w:t>Recovery means to restore the database to a correct state after some failure has rendered the current state incorrect or suspect</w:t>
      </w:r>
      <w:r w:rsidR="00FE1963">
        <w:rPr>
          <w:rFonts w:ascii="Times New Roman" w:hAnsi="Times New Roman" w:cs="Times New Roman"/>
          <w:sz w:val="28"/>
        </w:rPr>
        <w:t>.</w:t>
      </w:r>
      <w:r w:rsidR="009908DE">
        <w:rPr>
          <w:rFonts w:ascii="Times New Roman" w:hAnsi="Times New Roman" w:cs="Times New Roman"/>
          <w:sz w:val="28"/>
        </w:rPr>
        <w:t xml:space="preserve"> </w:t>
      </w:r>
      <w:r w:rsidRPr="009908DE">
        <w:rPr>
          <w:rFonts w:ascii="Times New Roman" w:hAnsi="Times New Roman" w:cs="Times New Roman"/>
          <w:sz w:val="28"/>
        </w:rPr>
        <w:t>Recovery is based on redundancy</w:t>
      </w:r>
      <w:r w:rsidR="00FE1963" w:rsidRPr="009908DE">
        <w:rPr>
          <w:rFonts w:ascii="Times New Roman" w:hAnsi="Times New Roman" w:cs="Times New Roman"/>
          <w:sz w:val="28"/>
        </w:rPr>
        <w:t>.</w:t>
      </w:r>
      <w:r w:rsidR="009908DE">
        <w:rPr>
          <w:rFonts w:ascii="Times New Roman" w:hAnsi="Times New Roman" w:cs="Times New Roman"/>
          <w:sz w:val="28"/>
        </w:rPr>
        <w:t xml:space="preserve"> </w:t>
      </w:r>
      <w:r w:rsidRPr="009908DE">
        <w:rPr>
          <w:rFonts w:ascii="Times New Roman" w:hAnsi="Times New Roman" w:cs="Times New Roman"/>
          <w:sz w:val="28"/>
        </w:rPr>
        <w:t>To recover a database, the source for the recovery must be information that has been stored redundantly somewhere else</w:t>
      </w:r>
      <w:r w:rsidR="00FE1963" w:rsidRPr="009908DE">
        <w:rPr>
          <w:rFonts w:ascii="Times New Roman" w:hAnsi="Times New Roman" w:cs="Times New Roman"/>
          <w:sz w:val="28"/>
        </w:rPr>
        <w:t>.</w:t>
      </w:r>
      <w:r w:rsidR="009908DE">
        <w:rPr>
          <w:rFonts w:ascii="Times New Roman" w:hAnsi="Times New Roman" w:cs="Times New Roman"/>
          <w:sz w:val="28"/>
        </w:rPr>
        <w:t xml:space="preserve"> </w:t>
      </w:r>
      <w:r w:rsidR="00FE1963" w:rsidRPr="009908DE">
        <w:rPr>
          <w:rFonts w:ascii="Times New Roman" w:hAnsi="Times New Roman" w:cs="Times New Roman"/>
          <w:sz w:val="28"/>
        </w:rPr>
        <w:t>P</w:t>
      </w:r>
      <w:r w:rsidR="009908DE">
        <w:rPr>
          <w:rFonts w:ascii="Times New Roman" w:hAnsi="Times New Roman" w:cs="Times New Roman"/>
          <w:sz w:val="28"/>
        </w:rPr>
        <w:t>hysical redundancy is desirable, whereas,</w:t>
      </w:r>
      <w:r w:rsidR="00FE1963" w:rsidRPr="009908DE">
        <w:rPr>
          <w:rFonts w:ascii="Times New Roman" w:hAnsi="Times New Roman" w:cs="Times New Roman"/>
          <w:sz w:val="28"/>
        </w:rPr>
        <w:t xml:space="preserve"> logical redundancy is not.</w:t>
      </w:r>
    </w:p>
    <w:p w:rsidR="009908DE" w:rsidRDefault="009908DE" w:rsidP="00990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00000" w:rsidRPr="009908DE" w:rsidRDefault="001C4695" w:rsidP="00990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E1963">
        <w:rPr>
          <w:rFonts w:ascii="Times New Roman" w:hAnsi="Times New Roman" w:cs="Times New Roman"/>
          <w:sz w:val="28"/>
        </w:rPr>
        <w:t>In large multiprocessing environments, transactions can “steal” buffer space from their predecessors, which can cause early disk</w:t>
      </w:r>
      <w:r w:rsidRPr="00FE1963">
        <w:rPr>
          <w:rFonts w:ascii="Times New Roman" w:hAnsi="Times New Roman" w:cs="Times New Roman"/>
          <w:sz w:val="28"/>
        </w:rPr>
        <w:t xml:space="preserve"> writing</w:t>
      </w:r>
      <w:r w:rsidR="00FE1963">
        <w:rPr>
          <w:rFonts w:ascii="Times New Roman" w:hAnsi="Times New Roman" w:cs="Times New Roman"/>
          <w:sz w:val="28"/>
        </w:rPr>
        <w:t>.</w:t>
      </w:r>
      <w:r w:rsidR="009908DE">
        <w:rPr>
          <w:rFonts w:ascii="Times New Roman" w:hAnsi="Times New Roman" w:cs="Times New Roman"/>
          <w:sz w:val="28"/>
        </w:rPr>
        <w:t xml:space="preserve"> </w:t>
      </w:r>
      <w:r w:rsidRPr="009908DE">
        <w:rPr>
          <w:rFonts w:ascii="Times New Roman" w:hAnsi="Times New Roman" w:cs="Times New Roman"/>
          <w:sz w:val="28"/>
        </w:rPr>
        <w:t>Similarly, the DBMS can use a “no force” policy, meaning that writing to disk is held until additional transactions complete</w:t>
      </w:r>
      <w:r w:rsidR="00FE1963" w:rsidRPr="009908DE">
        <w:rPr>
          <w:rFonts w:ascii="Times New Roman" w:hAnsi="Times New Roman" w:cs="Times New Roman"/>
          <w:sz w:val="28"/>
        </w:rPr>
        <w:t>.</w:t>
      </w:r>
    </w:p>
    <w:p w:rsidR="00FE1963" w:rsidRDefault="00FE1963" w:rsidP="00FE1963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FE1963" w:rsidRPr="009908DE" w:rsidRDefault="00FE1963" w:rsidP="00FE1963">
      <w:pPr>
        <w:pStyle w:val="ListParagraph"/>
        <w:ind w:left="360"/>
        <w:rPr>
          <w:rFonts w:ascii="Times New Roman" w:hAnsi="Times New Roman" w:cs="Times New Roman"/>
          <w:b/>
          <w:sz w:val="28"/>
        </w:rPr>
      </w:pPr>
    </w:p>
    <w:p w:rsidR="00731787" w:rsidRPr="009908DE" w:rsidRDefault="00731787" w:rsidP="00731787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</w:rPr>
      </w:pPr>
      <w:r w:rsidRPr="009908DE">
        <w:rPr>
          <w:rFonts w:ascii="Times New Roman" w:hAnsi="Times New Roman" w:cs="Times New Roman"/>
          <w:b/>
          <w:sz w:val="28"/>
        </w:rPr>
        <w:t xml:space="preserve"> System Recovery</w:t>
      </w:r>
    </w:p>
    <w:p w:rsidR="00FE1963" w:rsidRDefault="00FE1963" w:rsidP="00FE1963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000000" w:rsidRPr="009908DE" w:rsidRDefault="001C4695" w:rsidP="00990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E1963">
        <w:rPr>
          <w:rFonts w:ascii="Times New Roman" w:hAnsi="Times New Roman" w:cs="Times New Roman"/>
          <w:sz w:val="28"/>
        </w:rPr>
        <w:t>The system takes c</w:t>
      </w:r>
      <w:r w:rsidRPr="00FE1963">
        <w:rPr>
          <w:rFonts w:ascii="Times New Roman" w:hAnsi="Times New Roman" w:cs="Times New Roman"/>
          <w:sz w:val="28"/>
        </w:rPr>
        <w:t>heckpoints automatically</w:t>
      </w:r>
      <w:r w:rsidR="009908DE">
        <w:rPr>
          <w:rFonts w:ascii="Times New Roman" w:hAnsi="Times New Roman" w:cs="Times New Roman"/>
          <w:sz w:val="28"/>
        </w:rPr>
        <w:t xml:space="preserve">. </w:t>
      </w:r>
      <w:r w:rsidRPr="009908DE">
        <w:rPr>
          <w:rFonts w:ascii="Times New Roman" w:hAnsi="Times New Roman" w:cs="Times New Roman"/>
          <w:sz w:val="28"/>
        </w:rPr>
        <w:t>Upon system restart after a crash, transactions that finished successfully prior to the crash are redone, and those that were not complete prior to the crash are undone</w:t>
      </w:r>
      <w:r w:rsidR="009908DE">
        <w:rPr>
          <w:rFonts w:ascii="Times New Roman" w:hAnsi="Times New Roman" w:cs="Times New Roman"/>
          <w:sz w:val="28"/>
        </w:rPr>
        <w:t>.</w:t>
      </w:r>
    </w:p>
    <w:p w:rsidR="00000000" w:rsidRPr="00FE1963" w:rsidRDefault="001C4695" w:rsidP="00990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E1963">
        <w:rPr>
          <w:rFonts w:ascii="Times New Roman" w:hAnsi="Times New Roman" w:cs="Times New Roman"/>
          <w:sz w:val="28"/>
        </w:rPr>
        <w:t>REDO and UNDO logs</w:t>
      </w:r>
    </w:p>
    <w:p w:rsidR="00000000" w:rsidRPr="00FE1963" w:rsidRDefault="001C4695" w:rsidP="00990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E1963">
        <w:rPr>
          <w:rFonts w:ascii="Times New Roman" w:hAnsi="Times New Roman" w:cs="Times New Roman"/>
          <w:sz w:val="28"/>
        </w:rPr>
        <w:t>ARIES:  Algorithms for Recovery and Isol</w:t>
      </w:r>
      <w:r w:rsidRPr="00FE1963">
        <w:rPr>
          <w:rFonts w:ascii="Times New Roman" w:hAnsi="Times New Roman" w:cs="Times New Roman"/>
          <w:sz w:val="28"/>
        </w:rPr>
        <w:t>ation Exploiting Semantics – recovery by repeating history – REDO first, then UNDO</w:t>
      </w:r>
      <w:r w:rsidR="009908DE">
        <w:rPr>
          <w:rFonts w:ascii="Times New Roman" w:hAnsi="Times New Roman" w:cs="Times New Roman"/>
          <w:sz w:val="28"/>
        </w:rPr>
        <w:t>.</w:t>
      </w:r>
    </w:p>
    <w:p w:rsidR="00FE1963" w:rsidRPr="009908DE" w:rsidRDefault="00FE1963" w:rsidP="00FE1963">
      <w:pPr>
        <w:pStyle w:val="ListParagraph"/>
        <w:ind w:left="360"/>
        <w:rPr>
          <w:rFonts w:ascii="Times New Roman" w:hAnsi="Times New Roman" w:cs="Times New Roman"/>
          <w:b/>
          <w:sz w:val="28"/>
        </w:rPr>
      </w:pPr>
    </w:p>
    <w:p w:rsidR="00731787" w:rsidRPr="009908DE" w:rsidRDefault="00731787" w:rsidP="00731787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</w:rPr>
      </w:pPr>
      <w:r w:rsidRPr="009908DE">
        <w:rPr>
          <w:rFonts w:ascii="Times New Roman" w:hAnsi="Times New Roman" w:cs="Times New Roman"/>
          <w:b/>
          <w:sz w:val="28"/>
        </w:rPr>
        <w:t xml:space="preserve"> Media Recovery</w:t>
      </w:r>
    </w:p>
    <w:p w:rsidR="00FE1963" w:rsidRDefault="00FE1963" w:rsidP="00FE1963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000000" w:rsidRPr="009908DE" w:rsidRDefault="001C4695" w:rsidP="00990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E1963">
        <w:rPr>
          <w:rFonts w:ascii="Times New Roman" w:hAnsi="Times New Roman" w:cs="Times New Roman"/>
          <w:sz w:val="28"/>
        </w:rPr>
        <w:lastRenderedPageBreak/>
        <w:t>Disk failure can corrupt the persistent database</w:t>
      </w:r>
      <w:r w:rsidR="009908DE">
        <w:rPr>
          <w:rFonts w:ascii="Times New Roman" w:hAnsi="Times New Roman" w:cs="Times New Roman"/>
          <w:sz w:val="28"/>
        </w:rPr>
        <w:t xml:space="preserve">. </w:t>
      </w:r>
      <w:r w:rsidRPr="009908DE">
        <w:rPr>
          <w:rFonts w:ascii="Times New Roman" w:hAnsi="Times New Roman" w:cs="Times New Roman"/>
          <w:sz w:val="28"/>
        </w:rPr>
        <w:t>The database must be restored from backup</w:t>
      </w:r>
      <w:r w:rsidR="009908DE">
        <w:rPr>
          <w:rFonts w:ascii="Times New Roman" w:hAnsi="Times New Roman" w:cs="Times New Roman"/>
          <w:sz w:val="28"/>
        </w:rPr>
        <w:t xml:space="preserve">. </w:t>
      </w:r>
      <w:r w:rsidRPr="009908DE">
        <w:rPr>
          <w:rFonts w:ascii="Times New Roman" w:hAnsi="Times New Roman" w:cs="Times New Roman"/>
          <w:sz w:val="28"/>
        </w:rPr>
        <w:t>The transaction logs can be used to roll forward from the backup point, to recover as much of the recent</w:t>
      </w:r>
      <w:r w:rsidRPr="009908DE">
        <w:rPr>
          <w:rFonts w:ascii="Times New Roman" w:hAnsi="Times New Roman" w:cs="Times New Roman"/>
          <w:sz w:val="28"/>
        </w:rPr>
        <w:t xml:space="preserve"> transaction history as possible</w:t>
      </w:r>
      <w:r w:rsidR="009908DE">
        <w:rPr>
          <w:rFonts w:ascii="Times New Roman" w:hAnsi="Times New Roman" w:cs="Times New Roman"/>
          <w:sz w:val="28"/>
        </w:rPr>
        <w:t>.</w:t>
      </w:r>
    </w:p>
    <w:p w:rsidR="00FE1963" w:rsidRPr="00731787" w:rsidRDefault="00FE1963" w:rsidP="009908D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731787" w:rsidRPr="009908DE" w:rsidRDefault="00731787" w:rsidP="00731787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908DE">
        <w:rPr>
          <w:rFonts w:ascii="Times New Roman" w:hAnsi="Times New Roman" w:cs="Times New Roman"/>
          <w:b/>
          <w:sz w:val="28"/>
        </w:rPr>
        <w:t>Two-Phase</w:t>
      </w:r>
      <w:r w:rsidR="00FE1963" w:rsidRPr="009908DE">
        <w:rPr>
          <w:rFonts w:ascii="Times New Roman" w:hAnsi="Times New Roman" w:cs="Times New Roman"/>
          <w:b/>
          <w:sz w:val="28"/>
        </w:rPr>
        <w:t xml:space="preserve"> </w:t>
      </w:r>
      <w:r w:rsidRPr="009908DE">
        <w:rPr>
          <w:rFonts w:ascii="Times New Roman" w:hAnsi="Times New Roman" w:cs="Times New Roman"/>
          <w:b/>
          <w:sz w:val="28"/>
        </w:rPr>
        <w:t>Commit</w:t>
      </w:r>
    </w:p>
    <w:p w:rsidR="00FE1963" w:rsidRDefault="00FE1963" w:rsidP="00FE1963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9908DE" w:rsidRDefault="009908DE" w:rsidP="00990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Two-Phase Commit is r</w:t>
      </w:r>
      <w:r w:rsidR="001C4695" w:rsidRPr="00FE1963">
        <w:rPr>
          <w:rFonts w:ascii="Times New Roman" w:hAnsi="Times New Roman" w:cs="Times New Roman"/>
          <w:sz w:val="28"/>
        </w:rPr>
        <w:t>equired for distributed or heterogeneous environments, so that correctnes</w:t>
      </w:r>
      <w:r w:rsidR="001C4695" w:rsidRPr="00FE1963">
        <w:rPr>
          <w:rFonts w:ascii="Times New Roman" w:hAnsi="Times New Roman" w:cs="Times New Roman"/>
          <w:sz w:val="28"/>
        </w:rPr>
        <w:t>s is maintained in case of failure during a multi-part COMMIT</w:t>
      </w:r>
      <w:r>
        <w:rPr>
          <w:rFonts w:ascii="Times New Roman" w:hAnsi="Times New Roman" w:cs="Times New Roman"/>
          <w:sz w:val="28"/>
        </w:rPr>
        <w:t xml:space="preserve">. </w:t>
      </w:r>
      <w:r w:rsidR="001C4695" w:rsidRPr="009908DE">
        <w:rPr>
          <w:rFonts w:ascii="Times New Roman" w:hAnsi="Times New Roman" w:cs="Times New Roman"/>
          <w:sz w:val="28"/>
        </w:rPr>
        <w:t>Prepare phase has all local resource managers force logs to a persistent log, local managers reply ok or not</w:t>
      </w:r>
      <w:r>
        <w:rPr>
          <w:rFonts w:ascii="Times New Roman" w:hAnsi="Times New Roman" w:cs="Times New Roman"/>
          <w:sz w:val="28"/>
        </w:rPr>
        <w:t xml:space="preserve">. </w:t>
      </w:r>
    </w:p>
    <w:p w:rsidR="00000000" w:rsidRPr="009908DE" w:rsidRDefault="001C4695" w:rsidP="00990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08DE">
        <w:rPr>
          <w:rFonts w:ascii="Times New Roman" w:hAnsi="Times New Roman" w:cs="Times New Roman"/>
          <w:sz w:val="28"/>
        </w:rPr>
        <w:t>Commit phase – if all replies are ok, the coordinator commits, and orders the local</w:t>
      </w:r>
      <w:r w:rsidRPr="009908DE">
        <w:rPr>
          <w:rFonts w:ascii="Times New Roman" w:hAnsi="Times New Roman" w:cs="Times New Roman"/>
          <w:sz w:val="28"/>
        </w:rPr>
        <w:t xml:space="preserve"> managers to complete the process; otherwise all are ordered to ROLLBACK</w:t>
      </w:r>
      <w:r w:rsidR="009908DE">
        <w:rPr>
          <w:rFonts w:ascii="Times New Roman" w:hAnsi="Times New Roman" w:cs="Times New Roman"/>
          <w:sz w:val="28"/>
        </w:rPr>
        <w:t xml:space="preserve">. </w:t>
      </w:r>
    </w:p>
    <w:p w:rsidR="00FE1963" w:rsidRPr="00731787" w:rsidRDefault="00FE1963" w:rsidP="00FE1963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731787" w:rsidRPr="009908DE" w:rsidRDefault="00731787" w:rsidP="00731787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</w:rPr>
      </w:pPr>
      <w:r w:rsidRPr="009908DE">
        <w:rPr>
          <w:rFonts w:ascii="Times New Roman" w:hAnsi="Times New Roman" w:cs="Times New Roman"/>
          <w:b/>
          <w:sz w:val="28"/>
        </w:rPr>
        <w:t xml:space="preserve"> SQL facilities</w:t>
      </w:r>
    </w:p>
    <w:p w:rsidR="00000000" w:rsidRPr="00FE1963" w:rsidRDefault="001C4695" w:rsidP="00990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E1963">
        <w:rPr>
          <w:rFonts w:ascii="Times New Roman" w:hAnsi="Times New Roman" w:cs="Times New Roman"/>
          <w:sz w:val="28"/>
        </w:rPr>
        <w:t>START TRANSACTION</w:t>
      </w:r>
    </w:p>
    <w:p w:rsidR="00FE1963" w:rsidRPr="00FE1963" w:rsidRDefault="00FE1963" w:rsidP="009908D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FE1963">
        <w:rPr>
          <w:rFonts w:ascii="Times New Roman" w:hAnsi="Times New Roman" w:cs="Times New Roman"/>
          <w:sz w:val="28"/>
        </w:rPr>
        <w:tab/>
      </w:r>
      <w:r w:rsidRPr="00FE1963">
        <w:rPr>
          <w:rFonts w:ascii="Times New Roman" w:hAnsi="Times New Roman" w:cs="Times New Roman"/>
          <w:sz w:val="28"/>
        </w:rPr>
        <w:tab/>
        <w:t xml:space="preserve"> &lt; option commalist &gt; ;</w:t>
      </w:r>
    </w:p>
    <w:p w:rsidR="00000000" w:rsidRPr="009908DE" w:rsidRDefault="001C4695" w:rsidP="00990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E1963">
        <w:rPr>
          <w:rFonts w:ascii="Times New Roman" w:hAnsi="Times New Roman" w:cs="Times New Roman"/>
          <w:sz w:val="28"/>
        </w:rPr>
        <w:t>The option commalist specifies an access point, an isolation level, or both</w:t>
      </w:r>
      <w:r w:rsidR="009908DE">
        <w:rPr>
          <w:rFonts w:ascii="Times New Roman" w:hAnsi="Times New Roman" w:cs="Times New Roman"/>
          <w:sz w:val="28"/>
        </w:rPr>
        <w:t xml:space="preserve">. </w:t>
      </w:r>
      <w:r w:rsidRPr="009908DE">
        <w:rPr>
          <w:rFonts w:ascii="Times New Roman" w:hAnsi="Times New Roman" w:cs="Times New Roman"/>
          <w:sz w:val="28"/>
        </w:rPr>
        <w:t>Access mode can be READ ONLY or READ WRITE</w:t>
      </w:r>
      <w:r w:rsidR="009908DE">
        <w:rPr>
          <w:rFonts w:ascii="Times New Roman" w:hAnsi="Times New Roman" w:cs="Times New Roman"/>
          <w:sz w:val="28"/>
        </w:rPr>
        <w:t xml:space="preserve">. </w:t>
      </w:r>
      <w:r w:rsidRPr="009908DE">
        <w:rPr>
          <w:rFonts w:ascii="Times New Roman" w:hAnsi="Times New Roman" w:cs="Times New Roman"/>
          <w:sz w:val="28"/>
        </w:rPr>
        <w:t>Isolation level sets isolation from other transactions</w:t>
      </w:r>
      <w:r w:rsidR="009908DE">
        <w:rPr>
          <w:rFonts w:ascii="Times New Roman" w:hAnsi="Times New Roman" w:cs="Times New Roman"/>
          <w:sz w:val="28"/>
        </w:rPr>
        <w:t xml:space="preserve">. </w:t>
      </w:r>
      <w:r w:rsidRPr="009908DE">
        <w:rPr>
          <w:rFonts w:ascii="Times New Roman" w:hAnsi="Times New Roman" w:cs="Times New Roman"/>
          <w:sz w:val="28"/>
        </w:rPr>
        <w:t>SAVEPOINT establishes a point within a transaction to which you can ROLLBACK</w:t>
      </w:r>
    </w:p>
    <w:p w:rsidR="00FE1963" w:rsidRPr="00731787" w:rsidRDefault="00FE1963" w:rsidP="00FE1963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sectPr w:rsidR="00FE1963" w:rsidRPr="00731787" w:rsidSect="00CB08F8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695" w:rsidRDefault="001C4695" w:rsidP="00837BE9">
      <w:pPr>
        <w:spacing w:after="0" w:line="240" w:lineRule="auto"/>
      </w:pPr>
      <w:r>
        <w:separator/>
      </w:r>
    </w:p>
  </w:endnote>
  <w:endnote w:type="continuationSeparator" w:id="1">
    <w:p w:rsidR="001C4695" w:rsidRDefault="001C4695" w:rsidP="0083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695" w:rsidRDefault="001C4695" w:rsidP="00837BE9">
      <w:pPr>
        <w:spacing w:after="0" w:line="240" w:lineRule="auto"/>
      </w:pPr>
      <w:r>
        <w:separator/>
      </w:r>
    </w:p>
  </w:footnote>
  <w:footnote w:type="continuationSeparator" w:id="1">
    <w:p w:rsidR="001C4695" w:rsidRDefault="001C4695" w:rsidP="0083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E9" w:rsidRDefault="00837BE9" w:rsidP="00837BE9">
    <w:pPr>
      <w:pStyle w:val="Subtitle"/>
    </w:pPr>
    <w:r>
      <w:t>013BSCCSIT001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Aabhash Dhakal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0607"/>
    <w:multiLevelType w:val="hybridMultilevel"/>
    <w:tmpl w:val="B2BA1600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>
    <w:nsid w:val="036D2317"/>
    <w:multiLevelType w:val="hybridMultilevel"/>
    <w:tmpl w:val="C70A46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39062F4"/>
    <w:multiLevelType w:val="multilevel"/>
    <w:tmpl w:val="B99E9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063F40A8"/>
    <w:multiLevelType w:val="multilevel"/>
    <w:tmpl w:val="4CAE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DF5A13"/>
    <w:multiLevelType w:val="hybridMultilevel"/>
    <w:tmpl w:val="CA90AA1E"/>
    <w:lvl w:ilvl="0" w:tplc="BFCC9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80AC4C">
      <w:start w:val="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E6D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3E1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469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38A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640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9CF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928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AE94027"/>
    <w:multiLevelType w:val="hybridMultilevel"/>
    <w:tmpl w:val="AFD6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393AB8"/>
    <w:multiLevelType w:val="multilevel"/>
    <w:tmpl w:val="C1CA1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0C8A4BC4"/>
    <w:multiLevelType w:val="hybridMultilevel"/>
    <w:tmpl w:val="C0BEAE32"/>
    <w:lvl w:ilvl="0" w:tplc="29B442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B43EF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6E3944">
      <w:start w:val="109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BECF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0A2A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9087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484E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C4CA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84F5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BE64C2"/>
    <w:multiLevelType w:val="multilevel"/>
    <w:tmpl w:val="43D0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FB36B96"/>
    <w:multiLevelType w:val="hybridMultilevel"/>
    <w:tmpl w:val="131C9E44"/>
    <w:lvl w:ilvl="0" w:tplc="21FE708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>
    <w:nsid w:val="12FD27A2"/>
    <w:multiLevelType w:val="multilevel"/>
    <w:tmpl w:val="619C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A4795F"/>
    <w:multiLevelType w:val="hybridMultilevel"/>
    <w:tmpl w:val="2612E686"/>
    <w:lvl w:ilvl="0" w:tplc="5D6EC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4AD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9C3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742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44B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DCE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B28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B66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76E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9895C7B"/>
    <w:multiLevelType w:val="hybridMultilevel"/>
    <w:tmpl w:val="58366848"/>
    <w:lvl w:ilvl="0" w:tplc="1B3AD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A0D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5E5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067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5E8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F4B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E0D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45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B68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5043DDD"/>
    <w:multiLevelType w:val="hybridMultilevel"/>
    <w:tmpl w:val="09FE9E4A"/>
    <w:lvl w:ilvl="0" w:tplc="2A58D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508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2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247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86D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81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A60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C21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CE3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7BC002F"/>
    <w:multiLevelType w:val="hybridMultilevel"/>
    <w:tmpl w:val="5142B8EC"/>
    <w:lvl w:ilvl="0" w:tplc="AF3AFA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E49B3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72ED64">
      <w:start w:val="105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53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8C1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3CA7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D45F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2AD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9052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316724"/>
    <w:multiLevelType w:val="hybridMultilevel"/>
    <w:tmpl w:val="4C48D556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6">
    <w:nsid w:val="2D7630EE"/>
    <w:multiLevelType w:val="hybridMultilevel"/>
    <w:tmpl w:val="A9464DA4"/>
    <w:lvl w:ilvl="0" w:tplc="E43C4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1A0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F49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602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A6C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8A4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522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D43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AA6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DB364DE"/>
    <w:multiLevelType w:val="hybridMultilevel"/>
    <w:tmpl w:val="9D1CCFF4"/>
    <w:lvl w:ilvl="0" w:tplc="9C7EF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DBF2D29"/>
    <w:multiLevelType w:val="hybridMultilevel"/>
    <w:tmpl w:val="6876FF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1315737"/>
    <w:multiLevelType w:val="hybridMultilevel"/>
    <w:tmpl w:val="CA48E1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34514A08"/>
    <w:multiLevelType w:val="hybridMultilevel"/>
    <w:tmpl w:val="8E12B030"/>
    <w:lvl w:ilvl="0" w:tplc="C63A2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9E7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9ED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807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6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8A1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20F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ECC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5E9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3D7C6E06"/>
    <w:multiLevelType w:val="hybridMultilevel"/>
    <w:tmpl w:val="3C8E628E"/>
    <w:lvl w:ilvl="0" w:tplc="5192B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1E0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742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1A3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5C5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96A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C6C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A43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5AF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4500001"/>
    <w:multiLevelType w:val="hybridMultilevel"/>
    <w:tmpl w:val="9D4AA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6057DDD"/>
    <w:multiLevelType w:val="multilevel"/>
    <w:tmpl w:val="CA3A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4328A6"/>
    <w:multiLevelType w:val="hybridMultilevel"/>
    <w:tmpl w:val="2084F42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>
    <w:nsid w:val="48BE766E"/>
    <w:multiLevelType w:val="hybridMultilevel"/>
    <w:tmpl w:val="6566655A"/>
    <w:lvl w:ilvl="0" w:tplc="93A48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4CD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C81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083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1C8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263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CA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D03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2AE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10455FD"/>
    <w:multiLevelType w:val="hybridMultilevel"/>
    <w:tmpl w:val="12FA86C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>
    <w:nsid w:val="534A161D"/>
    <w:multiLevelType w:val="hybridMultilevel"/>
    <w:tmpl w:val="26E461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5154976"/>
    <w:multiLevelType w:val="hybridMultilevel"/>
    <w:tmpl w:val="EB96889C"/>
    <w:lvl w:ilvl="0" w:tplc="316A2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487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AE5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945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321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A6D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E65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A47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24C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67212B0"/>
    <w:multiLevelType w:val="hybridMultilevel"/>
    <w:tmpl w:val="B6D21928"/>
    <w:lvl w:ilvl="0" w:tplc="4F74740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0">
    <w:nsid w:val="5CE17679"/>
    <w:multiLevelType w:val="hybridMultilevel"/>
    <w:tmpl w:val="9E34A6BA"/>
    <w:lvl w:ilvl="0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1">
    <w:nsid w:val="6029577D"/>
    <w:multiLevelType w:val="hybridMultilevel"/>
    <w:tmpl w:val="3E209B94"/>
    <w:lvl w:ilvl="0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2">
    <w:nsid w:val="60FD1946"/>
    <w:multiLevelType w:val="multilevel"/>
    <w:tmpl w:val="73D4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1955483"/>
    <w:multiLevelType w:val="hybridMultilevel"/>
    <w:tmpl w:val="5F8AA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3E1224"/>
    <w:multiLevelType w:val="hybridMultilevel"/>
    <w:tmpl w:val="EDA0A2DC"/>
    <w:lvl w:ilvl="0" w:tplc="04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35">
    <w:nsid w:val="640A1C07"/>
    <w:multiLevelType w:val="hybridMultilevel"/>
    <w:tmpl w:val="6DEED228"/>
    <w:lvl w:ilvl="0" w:tplc="193098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7A85339"/>
    <w:multiLevelType w:val="hybridMultilevel"/>
    <w:tmpl w:val="E000E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CE7FE0"/>
    <w:multiLevelType w:val="hybridMultilevel"/>
    <w:tmpl w:val="2D546F80"/>
    <w:lvl w:ilvl="0" w:tplc="0409000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8" w:hanging="360"/>
      </w:pPr>
      <w:rPr>
        <w:rFonts w:ascii="Wingdings" w:hAnsi="Wingdings" w:hint="default"/>
      </w:rPr>
    </w:lvl>
  </w:abstractNum>
  <w:abstractNum w:abstractNumId="38">
    <w:nsid w:val="717A17FC"/>
    <w:multiLevelType w:val="hybridMultilevel"/>
    <w:tmpl w:val="A71C5FCE"/>
    <w:lvl w:ilvl="0" w:tplc="14626DD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9">
    <w:nsid w:val="73F6774D"/>
    <w:multiLevelType w:val="hybridMultilevel"/>
    <w:tmpl w:val="4A7846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7722ED6"/>
    <w:multiLevelType w:val="multilevel"/>
    <w:tmpl w:val="E21CCD7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>
    <w:nsid w:val="789378C7"/>
    <w:multiLevelType w:val="hybridMultilevel"/>
    <w:tmpl w:val="94529B12"/>
    <w:lvl w:ilvl="0" w:tplc="746E3E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6C915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321E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AC47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9A3E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3E45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C5B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081A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C212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92A0CE8"/>
    <w:multiLevelType w:val="hybridMultilevel"/>
    <w:tmpl w:val="F19E051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>
    <w:nsid w:val="7C9B19B8"/>
    <w:multiLevelType w:val="hybridMultilevel"/>
    <w:tmpl w:val="A3B61562"/>
    <w:lvl w:ilvl="0" w:tplc="A0FA1A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F0116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B838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FC95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022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E0F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16CC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6407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265D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22"/>
  </w:num>
  <w:num w:numId="4">
    <w:abstractNumId w:val="33"/>
  </w:num>
  <w:num w:numId="5">
    <w:abstractNumId w:val="23"/>
  </w:num>
  <w:num w:numId="6">
    <w:abstractNumId w:val="17"/>
  </w:num>
  <w:num w:numId="7">
    <w:abstractNumId w:val="38"/>
  </w:num>
  <w:num w:numId="8">
    <w:abstractNumId w:val="9"/>
  </w:num>
  <w:num w:numId="9">
    <w:abstractNumId w:val="29"/>
  </w:num>
  <w:num w:numId="10">
    <w:abstractNumId w:val="35"/>
  </w:num>
  <w:num w:numId="11">
    <w:abstractNumId w:val="40"/>
  </w:num>
  <w:num w:numId="12">
    <w:abstractNumId w:val="32"/>
  </w:num>
  <w:num w:numId="13">
    <w:abstractNumId w:val="3"/>
  </w:num>
  <w:num w:numId="14">
    <w:abstractNumId w:val="8"/>
  </w:num>
  <w:num w:numId="15">
    <w:abstractNumId w:val="27"/>
  </w:num>
  <w:num w:numId="16">
    <w:abstractNumId w:val="37"/>
  </w:num>
  <w:num w:numId="17">
    <w:abstractNumId w:val="19"/>
  </w:num>
  <w:num w:numId="18">
    <w:abstractNumId w:val="34"/>
  </w:num>
  <w:num w:numId="19">
    <w:abstractNumId w:val="10"/>
  </w:num>
  <w:num w:numId="20">
    <w:abstractNumId w:val="1"/>
  </w:num>
  <w:num w:numId="21">
    <w:abstractNumId w:val="31"/>
  </w:num>
  <w:num w:numId="22">
    <w:abstractNumId w:val="42"/>
  </w:num>
  <w:num w:numId="23">
    <w:abstractNumId w:val="5"/>
  </w:num>
  <w:num w:numId="24">
    <w:abstractNumId w:val="36"/>
  </w:num>
  <w:num w:numId="25">
    <w:abstractNumId w:val="39"/>
  </w:num>
  <w:num w:numId="26">
    <w:abstractNumId w:val="43"/>
  </w:num>
  <w:num w:numId="27">
    <w:abstractNumId w:val="41"/>
  </w:num>
  <w:num w:numId="28">
    <w:abstractNumId w:val="15"/>
  </w:num>
  <w:num w:numId="29">
    <w:abstractNumId w:val="24"/>
  </w:num>
  <w:num w:numId="30">
    <w:abstractNumId w:val="14"/>
  </w:num>
  <w:num w:numId="31">
    <w:abstractNumId w:val="7"/>
  </w:num>
  <w:num w:numId="32">
    <w:abstractNumId w:val="26"/>
  </w:num>
  <w:num w:numId="33">
    <w:abstractNumId w:val="0"/>
  </w:num>
  <w:num w:numId="34">
    <w:abstractNumId w:val="30"/>
  </w:num>
  <w:num w:numId="35">
    <w:abstractNumId w:val="6"/>
  </w:num>
  <w:num w:numId="36">
    <w:abstractNumId w:val="4"/>
  </w:num>
  <w:num w:numId="37">
    <w:abstractNumId w:val="25"/>
  </w:num>
  <w:num w:numId="38">
    <w:abstractNumId w:val="20"/>
  </w:num>
  <w:num w:numId="39">
    <w:abstractNumId w:val="12"/>
  </w:num>
  <w:num w:numId="40">
    <w:abstractNumId w:val="28"/>
  </w:num>
  <w:num w:numId="41">
    <w:abstractNumId w:val="16"/>
  </w:num>
  <w:num w:numId="42">
    <w:abstractNumId w:val="11"/>
  </w:num>
  <w:num w:numId="43">
    <w:abstractNumId w:val="13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0E14"/>
    <w:rsid w:val="0003540A"/>
    <w:rsid w:val="00040987"/>
    <w:rsid w:val="00043F02"/>
    <w:rsid w:val="00057774"/>
    <w:rsid w:val="000622F3"/>
    <w:rsid w:val="00077118"/>
    <w:rsid w:val="00085F1B"/>
    <w:rsid w:val="000929C8"/>
    <w:rsid w:val="000A37AB"/>
    <w:rsid w:val="00113B50"/>
    <w:rsid w:val="001175FB"/>
    <w:rsid w:val="00136B98"/>
    <w:rsid w:val="00150CFB"/>
    <w:rsid w:val="00170851"/>
    <w:rsid w:val="001741E8"/>
    <w:rsid w:val="0019120B"/>
    <w:rsid w:val="001A0E14"/>
    <w:rsid w:val="001C4695"/>
    <w:rsid w:val="00200340"/>
    <w:rsid w:val="002240EF"/>
    <w:rsid w:val="002435D4"/>
    <w:rsid w:val="00271458"/>
    <w:rsid w:val="00280598"/>
    <w:rsid w:val="0029429B"/>
    <w:rsid w:val="002B5BE7"/>
    <w:rsid w:val="002C1B36"/>
    <w:rsid w:val="002D670E"/>
    <w:rsid w:val="002F355F"/>
    <w:rsid w:val="003027B6"/>
    <w:rsid w:val="00316413"/>
    <w:rsid w:val="00317B22"/>
    <w:rsid w:val="00362CDA"/>
    <w:rsid w:val="00370846"/>
    <w:rsid w:val="003743AB"/>
    <w:rsid w:val="0038518B"/>
    <w:rsid w:val="003A2B06"/>
    <w:rsid w:val="003C42C8"/>
    <w:rsid w:val="003F0B26"/>
    <w:rsid w:val="004338FF"/>
    <w:rsid w:val="00440D86"/>
    <w:rsid w:val="00441373"/>
    <w:rsid w:val="00445925"/>
    <w:rsid w:val="00447F3C"/>
    <w:rsid w:val="00485491"/>
    <w:rsid w:val="004C0393"/>
    <w:rsid w:val="004C1610"/>
    <w:rsid w:val="004D093C"/>
    <w:rsid w:val="004D2773"/>
    <w:rsid w:val="004D5C4B"/>
    <w:rsid w:val="00512C23"/>
    <w:rsid w:val="00530A45"/>
    <w:rsid w:val="005367CE"/>
    <w:rsid w:val="00572A97"/>
    <w:rsid w:val="0057624E"/>
    <w:rsid w:val="005908C5"/>
    <w:rsid w:val="00600394"/>
    <w:rsid w:val="00636C8C"/>
    <w:rsid w:val="00640147"/>
    <w:rsid w:val="00641367"/>
    <w:rsid w:val="006560F3"/>
    <w:rsid w:val="006A28CE"/>
    <w:rsid w:val="006A76CB"/>
    <w:rsid w:val="006C5148"/>
    <w:rsid w:val="006E614E"/>
    <w:rsid w:val="00700D40"/>
    <w:rsid w:val="00731787"/>
    <w:rsid w:val="007346DE"/>
    <w:rsid w:val="0077215F"/>
    <w:rsid w:val="00786DA0"/>
    <w:rsid w:val="0079313C"/>
    <w:rsid w:val="007A0D40"/>
    <w:rsid w:val="007E1BA0"/>
    <w:rsid w:val="007F7FAB"/>
    <w:rsid w:val="00825454"/>
    <w:rsid w:val="00837BE9"/>
    <w:rsid w:val="00845330"/>
    <w:rsid w:val="00863D7D"/>
    <w:rsid w:val="00866178"/>
    <w:rsid w:val="00866CF4"/>
    <w:rsid w:val="00872B13"/>
    <w:rsid w:val="00884357"/>
    <w:rsid w:val="0088658F"/>
    <w:rsid w:val="008B48FE"/>
    <w:rsid w:val="008E3773"/>
    <w:rsid w:val="008F1C39"/>
    <w:rsid w:val="00907670"/>
    <w:rsid w:val="00922162"/>
    <w:rsid w:val="009523B6"/>
    <w:rsid w:val="009908DE"/>
    <w:rsid w:val="009A2E03"/>
    <w:rsid w:val="009A7737"/>
    <w:rsid w:val="009C4A2F"/>
    <w:rsid w:val="00A41990"/>
    <w:rsid w:val="00A42579"/>
    <w:rsid w:val="00A45789"/>
    <w:rsid w:val="00AC5776"/>
    <w:rsid w:val="00AD6FF3"/>
    <w:rsid w:val="00AF021A"/>
    <w:rsid w:val="00AF2288"/>
    <w:rsid w:val="00B16635"/>
    <w:rsid w:val="00B55737"/>
    <w:rsid w:val="00B656E5"/>
    <w:rsid w:val="00B65AF6"/>
    <w:rsid w:val="00B831CB"/>
    <w:rsid w:val="00BA4C88"/>
    <w:rsid w:val="00BB6480"/>
    <w:rsid w:val="00BC27A8"/>
    <w:rsid w:val="00BD3BF5"/>
    <w:rsid w:val="00BE46C4"/>
    <w:rsid w:val="00BE659D"/>
    <w:rsid w:val="00C02782"/>
    <w:rsid w:val="00C16E7A"/>
    <w:rsid w:val="00C63999"/>
    <w:rsid w:val="00CB08F8"/>
    <w:rsid w:val="00CE2EC9"/>
    <w:rsid w:val="00D12FE4"/>
    <w:rsid w:val="00D440B6"/>
    <w:rsid w:val="00D5252C"/>
    <w:rsid w:val="00DB1F77"/>
    <w:rsid w:val="00DB3496"/>
    <w:rsid w:val="00DB7F59"/>
    <w:rsid w:val="00DD67DE"/>
    <w:rsid w:val="00E163B9"/>
    <w:rsid w:val="00E42CAC"/>
    <w:rsid w:val="00E67A43"/>
    <w:rsid w:val="00EB7DDD"/>
    <w:rsid w:val="00EF243E"/>
    <w:rsid w:val="00F054AE"/>
    <w:rsid w:val="00F377B8"/>
    <w:rsid w:val="00F51873"/>
    <w:rsid w:val="00F52957"/>
    <w:rsid w:val="00F64FF3"/>
    <w:rsid w:val="00F86D70"/>
    <w:rsid w:val="00FA09AA"/>
    <w:rsid w:val="00FA69A9"/>
    <w:rsid w:val="00FC01A2"/>
    <w:rsid w:val="00FD10E6"/>
    <w:rsid w:val="00FE1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3E"/>
  </w:style>
  <w:style w:type="paragraph" w:styleId="Heading1">
    <w:name w:val="heading 1"/>
    <w:basedOn w:val="Normal"/>
    <w:next w:val="Normal"/>
    <w:link w:val="Heading1Char"/>
    <w:uiPriority w:val="9"/>
    <w:qFormat/>
    <w:rsid w:val="001A0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E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E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E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A0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0E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45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5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BE9"/>
  </w:style>
  <w:style w:type="paragraph" w:styleId="Footer">
    <w:name w:val="footer"/>
    <w:basedOn w:val="Normal"/>
    <w:link w:val="Foot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BE9"/>
  </w:style>
  <w:style w:type="paragraph" w:styleId="NormalWeb">
    <w:name w:val="Normal (Web)"/>
    <w:basedOn w:val="Normal"/>
    <w:uiPriority w:val="99"/>
    <w:unhideWhenUsed/>
    <w:rsid w:val="004C1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1610"/>
  </w:style>
  <w:style w:type="character" w:styleId="Hyperlink">
    <w:name w:val="Hyperlink"/>
    <w:basedOn w:val="DefaultParagraphFont"/>
    <w:uiPriority w:val="99"/>
    <w:unhideWhenUsed/>
    <w:rsid w:val="004C1610"/>
    <w:rPr>
      <w:color w:val="0000FF" w:themeColor="hyperlink"/>
      <w:u w:val="single"/>
    </w:rPr>
  </w:style>
  <w:style w:type="paragraph" w:customStyle="1" w:styleId="para">
    <w:name w:val="para"/>
    <w:basedOn w:val="Normal"/>
    <w:rsid w:val="0037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743AB"/>
    <w:rPr>
      <w:i/>
      <w:iCs/>
    </w:rPr>
  </w:style>
  <w:style w:type="paragraph" w:customStyle="1" w:styleId="wp-caption-text">
    <w:name w:val="wp-caption-text"/>
    <w:basedOn w:val="Normal"/>
    <w:rsid w:val="0037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425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6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5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0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35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67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96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045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0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9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4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22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6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5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26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17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302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1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543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5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5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24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47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6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55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86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2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9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2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8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6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16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4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665">
          <w:marLeft w:val="0"/>
          <w:marRight w:val="0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155">
          <w:marLeft w:val="0"/>
          <w:marRight w:val="0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5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1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5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60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1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0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9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3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79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0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6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73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2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6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4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6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0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0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4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0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E4E34-5AE3-41F1-B6B3-FB015AF22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2015-10-29T05:57:00Z</dcterms:created>
  <dcterms:modified xsi:type="dcterms:W3CDTF">2015-10-29T06:16:00Z</dcterms:modified>
</cp:coreProperties>
</file>