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C7D" w:rsidRPr="001E5C7D" w:rsidRDefault="001E5C7D" w:rsidP="001E5C7D">
      <w:pPr>
        <w:spacing w:line="240" w:lineRule="auto"/>
        <w:jc w:val="center"/>
        <w:rPr>
          <w:rFonts w:ascii="Times New Roman" w:hAnsi="Times New Roman" w:cs="Times New Roman"/>
          <w:b/>
          <w:noProof/>
          <w:sz w:val="44"/>
          <w:szCs w:val="44"/>
        </w:rPr>
      </w:pPr>
      <w:r w:rsidRPr="001E5C7D">
        <w:rPr>
          <w:rFonts w:ascii="Times New Roman" w:hAnsi="Times New Roman" w:cs="Times New Roman"/>
          <w:b/>
          <w:noProof/>
          <w:sz w:val="44"/>
          <w:szCs w:val="44"/>
        </w:rPr>
        <w:t>ST.XAVIER,S COLLEGE</w:t>
      </w:r>
    </w:p>
    <w:p w:rsidR="001E5C7D" w:rsidRPr="001E5C7D" w:rsidRDefault="001E5C7D" w:rsidP="001E5C7D">
      <w:pPr>
        <w:spacing w:line="240" w:lineRule="auto"/>
        <w:jc w:val="center"/>
        <w:rPr>
          <w:rFonts w:ascii="Times New Roman" w:hAnsi="Times New Roman" w:cs="Times New Roman"/>
          <w:b/>
          <w:noProof/>
          <w:sz w:val="28"/>
          <w:szCs w:val="28"/>
        </w:rPr>
      </w:pPr>
      <w:r w:rsidRPr="001E5C7D">
        <w:rPr>
          <w:rFonts w:ascii="Times New Roman" w:hAnsi="Times New Roman" w:cs="Times New Roman"/>
          <w:b/>
          <w:noProof/>
          <w:sz w:val="28"/>
          <w:szCs w:val="28"/>
        </w:rPr>
        <w:t>Maitighar, Kathmandu</w:t>
      </w:r>
    </w:p>
    <w:p w:rsidR="001E5C7D" w:rsidRPr="001E5C7D" w:rsidRDefault="001E5C7D" w:rsidP="001E5C7D">
      <w:pPr>
        <w:jc w:val="center"/>
        <w:rPr>
          <w:rFonts w:ascii="Times New Roman" w:hAnsi="Times New Roman" w:cs="Times New Roman"/>
        </w:rPr>
      </w:pPr>
      <w:r w:rsidRPr="001E5C7D">
        <w:rPr>
          <w:rFonts w:ascii="Times New Roman" w:hAnsi="Times New Roman" w:cs="Times New Roman"/>
          <w:noProof/>
        </w:rPr>
        <w:drawing>
          <wp:anchor distT="0" distB="0" distL="114300" distR="114300" simplePos="0" relativeHeight="251665408" behindDoc="0" locked="0" layoutInCell="1" allowOverlap="1">
            <wp:simplePos x="0" y="0"/>
            <wp:positionH relativeFrom="margin">
              <wp:posOffset>1698625</wp:posOffset>
            </wp:positionH>
            <wp:positionV relativeFrom="margin">
              <wp:posOffset>1211580</wp:posOffset>
            </wp:positionV>
            <wp:extent cx="2374265" cy="1753870"/>
            <wp:effectExtent l="19050" t="0" r="6985"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374265" cy="1753870"/>
                    </a:xfrm>
                    <a:prstGeom prst="rect">
                      <a:avLst/>
                    </a:prstGeom>
                    <a:noFill/>
                    <a:ln w="9525">
                      <a:noFill/>
                      <a:miter lim="800000"/>
                      <a:headEnd/>
                      <a:tailEnd/>
                    </a:ln>
                  </pic:spPr>
                </pic:pic>
              </a:graphicData>
            </a:graphic>
          </wp:anchor>
        </w:drawing>
      </w:r>
    </w:p>
    <w:p w:rsidR="001E5C7D" w:rsidRPr="001E5C7D" w:rsidRDefault="001E5C7D" w:rsidP="001E5C7D">
      <w:pPr>
        <w:jc w:val="center"/>
        <w:rPr>
          <w:rFonts w:ascii="Times New Roman" w:hAnsi="Times New Roman" w:cs="Times New Roman"/>
        </w:rPr>
      </w:pPr>
    </w:p>
    <w:p w:rsidR="001E5C7D" w:rsidRPr="001E5C7D" w:rsidRDefault="001E5C7D" w:rsidP="001E5C7D">
      <w:pPr>
        <w:jc w:val="center"/>
        <w:rPr>
          <w:rFonts w:ascii="Times New Roman" w:hAnsi="Times New Roman" w:cs="Times New Roman"/>
        </w:rPr>
      </w:pPr>
    </w:p>
    <w:p w:rsidR="001E5C7D" w:rsidRPr="001E5C7D" w:rsidRDefault="001E5C7D" w:rsidP="001E5C7D">
      <w:pPr>
        <w:jc w:val="center"/>
        <w:rPr>
          <w:rFonts w:ascii="Times New Roman" w:hAnsi="Times New Roman" w:cs="Times New Roman"/>
        </w:rPr>
      </w:pPr>
    </w:p>
    <w:p w:rsidR="001E5C7D" w:rsidRPr="001E5C7D" w:rsidRDefault="001E5C7D" w:rsidP="001E5C7D">
      <w:pPr>
        <w:jc w:val="center"/>
        <w:rPr>
          <w:rFonts w:ascii="Times New Roman" w:hAnsi="Times New Roman" w:cs="Times New Roman"/>
        </w:rPr>
      </w:pPr>
    </w:p>
    <w:p w:rsidR="001E5C7D" w:rsidRPr="001E5C7D" w:rsidRDefault="001E5C7D" w:rsidP="001E5C7D">
      <w:pPr>
        <w:jc w:val="center"/>
        <w:rPr>
          <w:rFonts w:ascii="Times New Roman" w:hAnsi="Times New Roman" w:cs="Times New Roman"/>
        </w:rPr>
      </w:pPr>
    </w:p>
    <w:p w:rsidR="001E5C7D" w:rsidRPr="001E5C7D" w:rsidRDefault="001E5C7D" w:rsidP="001E5C7D">
      <w:pPr>
        <w:jc w:val="center"/>
        <w:rPr>
          <w:rFonts w:ascii="Times New Roman" w:hAnsi="Times New Roman" w:cs="Times New Roman"/>
        </w:rPr>
      </w:pPr>
    </w:p>
    <w:p w:rsidR="001E5C7D" w:rsidRPr="001E5C7D" w:rsidRDefault="001E5C7D" w:rsidP="001E5C7D">
      <w:pPr>
        <w:jc w:val="center"/>
        <w:rPr>
          <w:rFonts w:ascii="Times New Roman" w:hAnsi="Times New Roman" w:cs="Times New Roman"/>
        </w:rPr>
      </w:pPr>
    </w:p>
    <w:p w:rsidR="001E5C7D" w:rsidRPr="001E5C7D" w:rsidRDefault="001E5C7D" w:rsidP="001E5C7D">
      <w:pPr>
        <w:jc w:val="center"/>
        <w:rPr>
          <w:rFonts w:ascii="Times New Roman" w:hAnsi="Times New Roman" w:cs="Times New Roman"/>
          <w:szCs w:val="24"/>
        </w:rPr>
      </w:pPr>
      <w:r w:rsidRPr="001E5C7D">
        <w:rPr>
          <w:rFonts w:ascii="Times New Roman" w:hAnsi="Times New Roman" w:cs="Times New Roman"/>
          <w:sz w:val="32"/>
          <w:szCs w:val="32"/>
          <w:u w:val="single"/>
        </w:rPr>
        <w:t>DataBase Management System Assignment #6</w:t>
      </w:r>
    </w:p>
    <w:p w:rsidR="001E5C7D" w:rsidRPr="001E5C7D" w:rsidRDefault="001E5C7D" w:rsidP="001E5C7D">
      <w:pPr>
        <w:tabs>
          <w:tab w:val="left" w:pos="3240"/>
        </w:tabs>
        <w:ind w:left="720"/>
        <w:jc w:val="center"/>
        <w:rPr>
          <w:rFonts w:ascii="Times New Roman" w:hAnsi="Times New Roman" w:cs="Times New Roman"/>
          <w:b/>
          <w:sz w:val="28"/>
          <w:szCs w:val="28"/>
        </w:rPr>
      </w:pPr>
      <w:r w:rsidRPr="001E5C7D">
        <w:rPr>
          <w:rFonts w:ascii="Times New Roman" w:hAnsi="Times New Roman" w:cs="Times New Roman"/>
          <w:b/>
          <w:bCs/>
          <w:sz w:val="28"/>
          <w:szCs w:val="28"/>
        </w:rPr>
        <w:t>.</w:t>
      </w:r>
    </w:p>
    <w:p w:rsidR="001E5C7D" w:rsidRPr="001E5C7D" w:rsidRDefault="001E5C7D" w:rsidP="001E5C7D">
      <w:pPr>
        <w:tabs>
          <w:tab w:val="left" w:pos="3240"/>
        </w:tabs>
        <w:spacing w:line="240" w:lineRule="auto"/>
        <w:rPr>
          <w:rFonts w:ascii="Times New Roman" w:hAnsi="Times New Roman" w:cs="Times New Roman"/>
          <w:sz w:val="28"/>
          <w:szCs w:val="28"/>
        </w:rPr>
      </w:pPr>
      <w:r w:rsidRPr="001E5C7D">
        <w:rPr>
          <w:rFonts w:ascii="Times New Roman" w:hAnsi="Times New Roman" w:cs="Times New Roman"/>
          <w:b/>
          <w:sz w:val="28"/>
          <w:szCs w:val="28"/>
        </w:rPr>
        <w:t xml:space="preserve"> </w:t>
      </w:r>
      <w:r w:rsidRPr="001E5C7D">
        <w:rPr>
          <w:rFonts w:ascii="Times New Roman" w:hAnsi="Times New Roman" w:cs="Times New Roman"/>
          <w:sz w:val="28"/>
          <w:szCs w:val="28"/>
        </w:rPr>
        <w:tab/>
      </w:r>
      <w:r w:rsidRPr="001E5C7D">
        <w:rPr>
          <w:rFonts w:ascii="Times New Roman" w:hAnsi="Times New Roman" w:cs="Times New Roman"/>
          <w:sz w:val="28"/>
          <w:szCs w:val="28"/>
        </w:rPr>
        <w:tab/>
      </w:r>
      <w:r w:rsidRPr="001E5C7D">
        <w:rPr>
          <w:rFonts w:ascii="Times New Roman" w:hAnsi="Times New Roman" w:cs="Times New Roman"/>
          <w:sz w:val="28"/>
          <w:szCs w:val="28"/>
        </w:rPr>
        <w:tab/>
      </w:r>
    </w:p>
    <w:p w:rsidR="001E5C7D" w:rsidRPr="001E5C7D" w:rsidRDefault="001E5C7D" w:rsidP="001E5C7D">
      <w:pPr>
        <w:spacing w:line="240" w:lineRule="auto"/>
        <w:jc w:val="center"/>
        <w:rPr>
          <w:rFonts w:ascii="Times New Roman" w:hAnsi="Times New Roman" w:cs="Times New Roman"/>
          <w:sz w:val="28"/>
          <w:szCs w:val="28"/>
        </w:rPr>
      </w:pPr>
      <w:r w:rsidRPr="001E5C7D">
        <w:rPr>
          <w:rFonts w:ascii="Times New Roman" w:hAnsi="Times New Roman" w:cs="Times New Roman"/>
          <w:sz w:val="28"/>
          <w:szCs w:val="28"/>
        </w:rPr>
        <w:t>Yub Raj Basnet</w:t>
      </w:r>
    </w:p>
    <w:p w:rsidR="001E5C7D" w:rsidRPr="001E5C7D" w:rsidRDefault="001E5C7D" w:rsidP="001E5C7D">
      <w:pPr>
        <w:spacing w:line="240" w:lineRule="auto"/>
        <w:ind w:left="1080" w:firstLine="900"/>
        <w:rPr>
          <w:rFonts w:ascii="Times New Roman" w:hAnsi="Times New Roman" w:cs="Times New Roman"/>
          <w:sz w:val="28"/>
          <w:szCs w:val="28"/>
        </w:rPr>
      </w:pPr>
      <w:r w:rsidRPr="001E5C7D">
        <w:rPr>
          <w:rFonts w:ascii="Times New Roman" w:hAnsi="Times New Roman" w:cs="Times New Roman"/>
          <w:sz w:val="28"/>
          <w:szCs w:val="28"/>
        </w:rPr>
        <w:t xml:space="preserve">           013BScCSIT048 (4th Semester)</w:t>
      </w:r>
    </w:p>
    <w:p w:rsidR="001E5C7D" w:rsidRPr="001E5C7D" w:rsidRDefault="001E5C7D" w:rsidP="001E5C7D">
      <w:pPr>
        <w:spacing w:line="240" w:lineRule="auto"/>
        <w:ind w:left="3420" w:firstLine="180"/>
        <w:rPr>
          <w:rFonts w:ascii="Times New Roman" w:hAnsi="Times New Roman" w:cs="Times New Roman"/>
          <w:b/>
          <w:sz w:val="28"/>
          <w:szCs w:val="28"/>
        </w:rPr>
      </w:pPr>
    </w:p>
    <w:p w:rsidR="001E5C7D" w:rsidRPr="001E5C7D" w:rsidRDefault="001E5C7D" w:rsidP="001E5C7D">
      <w:pPr>
        <w:spacing w:line="240" w:lineRule="auto"/>
        <w:ind w:left="3420" w:firstLine="180"/>
        <w:rPr>
          <w:rFonts w:ascii="Times New Roman" w:hAnsi="Times New Roman" w:cs="Times New Roman"/>
          <w:b/>
          <w:sz w:val="28"/>
          <w:szCs w:val="28"/>
        </w:rPr>
      </w:pPr>
    </w:p>
    <w:p w:rsidR="001E5C7D" w:rsidRPr="001E5C7D" w:rsidRDefault="001E5C7D" w:rsidP="001E5C7D">
      <w:pPr>
        <w:spacing w:line="240" w:lineRule="auto"/>
        <w:ind w:left="3420" w:firstLine="180"/>
        <w:rPr>
          <w:rFonts w:ascii="Times New Roman" w:hAnsi="Times New Roman" w:cs="Times New Roman"/>
          <w:b/>
          <w:sz w:val="28"/>
          <w:szCs w:val="28"/>
        </w:rPr>
      </w:pPr>
      <w:r w:rsidRPr="001E5C7D">
        <w:rPr>
          <w:rFonts w:ascii="Times New Roman" w:hAnsi="Times New Roman" w:cs="Times New Roman"/>
          <w:b/>
          <w:sz w:val="28"/>
          <w:szCs w:val="28"/>
        </w:rPr>
        <w:t xml:space="preserve">   Submitted to</w:t>
      </w:r>
    </w:p>
    <w:tbl>
      <w:tblPr>
        <w:tblStyle w:val="TableGrid"/>
        <w:tblW w:w="7866" w:type="dxa"/>
        <w:tblInd w:w="757" w:type="dxa"/>
        <w:tblLook w:val="04A0"/>
      </w:tblPr>
      <w:tblGrid>
        <w:gridCol w:w="4135"/>
        <w:gridCol w:w="3731"/>
      </w:tblGrid>
      <w:tr w:rsidR="001E5C7D" w:rsidRPr="001E5C7D" w:rsidTr="00BD3144">
        <w:trPr>
          <w:trHeight w:val="1376"/>
        </w:trPr>
        <w:tc>
          <w:tcPr>
            <w:tcW w:w="4135" w:type="dxa"/>
          </w:tcPr>
          <w:p w:rsidR="001E5C7D" w:rsidRPr="001E5C7D" w:rsidRDefault="001E5C7D" w:rsidP="00BD3144">
            <w:pPr>
              <w:rPr>
                <w:rFonts w:ascii="Times New Roman" w:hAnsi="Times New Roman" w:cs="Times New Roman"/>
                <w:sz w:val="28"/>
                <w:szCs w:val="28"/>
              </w:rPr>
            </w:pPr>
            <w:r w:rsidRPr="001E5C7D">
              <w:rPr>
                <w:rFonts w:ascii="Times New Roman" w:hAnsi="Times New Roman" w:cs="Times New Roman"/>
                <w:sz w:val="28"/>
                <w:szCs w:val="28"/>
              </w:rPr>
              <w:t>Er. Sanjya Kumar Yadav</w:t>
            </w:r>
          </w:p>
          <w:p w:rsidR="001E5C7D" w:rsidRPr="001E5C7D" w:rsidRDefault="001E5C7D" w:rsidP="00BD3144">
            <w:pPr>
              <w:rPr>
                <w:rFonts w:ascii="Times New Roman" w:hAnsi="Times New Roman" w:cs="Times New Roman"/>
                <w:sz w:val="28"/>
                <w:szCs w:val="28"/>
              </w:rPr>
            </w:pPr>
            <w:r w:rsidRPr="001E5C7D">
              <w:rPr>
                <w:rFonts w:ascii="Times New Roman" w:hAnsi="Times New Roman" w:cs="Times New Roman"/>
                <w:sz w:val="28"/>
                <w:szCs w:val="28"/>
              </w:rPr>
              <w:t>(Lecturer, St.Xavier’s College )</w:t>
            </w:r>
          </w:p>
        </w:tc>
        <w:tc>
          <w:tcPr>
            <w:tcW w:w="3731" w:type="dxa"/>
          </w:tcPr>
          <w:p w:rsidR="001E5C7D" w:rsidRPr="001E5C7D" w:rsidRDefault="001E5C7D" w:rsidP="00BD3144">
            <w:pPr>
              <w:rPr>
                <w:rFonts w:ascii="Times New Roman" w:hAnsi="Times New Roman" w:cs="Times New Roman"/>
                <w:sz w:val="28"/>
                <w:szCs w:val="28"/>
              </w:rPr>
            </w:pPr>
          </w:p>
        </w:tc>
      </w:tr>
    </w:tbl>
    <w:p w:rsidR="001E5C7D" w:rsidRPr="001E5C7D" w:rsidRDefault="001E5C7D" w:rsidP="001E5C7D">
      <w:pPr>
        <w:pStyle w:val="Default"/>
        <w:rPr>
          <w:rFonts w:ascii="Times New Roman" w:hAnsi="Times New Roman" w:cs="Times New Roman"/>
          <w:b/>
          <w:bCs/>
          <w:color w:val="auto"/>
          <w:sz w:val="22"/>
          <w:szCs w:val="22"/>
        </w:rPr>
      </w:pPr>
    </w:p>
    <w:p w:rsidR="001E5C7D" w:rsidRPr="001E5C7D" w:rsidRDefault="001E5C7D" w:rsidP="001E5C7D">
      <w:pPr>
        <w:pStyle w:val="Default"/>
        <w:spacing w:line="360" w:lineRule="auto"/>
        <w:rPr>
          <w:rFonts w:ascii="Times New Roman" w:hAnsi="Times New Roman" w:cs="Times New Roman"/>
          <w:b/>
          <w:bCs/>
          <w:color w:val="auto"/>
        </w:rPr>
      </w:pPr>
    </w:p>
    <w:p w:rsidR="00B87488" w:rsidRPr="001E5C7D" w:rsidRDefault="0013466C" w:rsidP="00E041A3">
      <w:pPr>
        <w:pStyle w:val="Heading2"/>
        <w:rPr>
          <w:rFonts w:ascii="Times New Roman" w:hAnsi="Times New Roman" w:cs="Times New Roman"/>
          <w:color w:val="auto"/>
        </w:rPr>
      </w:pPr>
      <w:r w:rsidRPr="001E5C7D">
        <w:rPr>
          <w:rFonts w:ascii="Times New Roman" w:hAnsi="Times New Roman" w:cs="Times New Roman"/>
          <w:color w:val="auto"/>
        </w:rPr>
        <w:t>Tr</w:t>
      </w:r>
      <w:r w:rsidR="00FD7876" w:rsidRPr="001E5C7D">
        <w:rPr>
          <w:rFonts w:ascii="Times New Roman" w:hAnsi="Times New Roman" w:cs="Times New Roman"/>
          <w:color w:val="auto"/>
        </w:rPr>
        <w:t>ansaction</w:t>
      </w:r>
    </w:p>
    <w:p w:rsidR="00B87488" w:rsidRPr="001E5C7D" w:rsidRDefault="0071337B" w:rsidP="00FD7876">
      <w:pPr>
        <w:numPr>
          <w:ilvl w:val="0"/>
          <w:numId w:val="5"/>
        </w:numPr>
        <w:rPr>
          <w:rFonts w:ascii="Times New Roman" w:hAnsi="Times New Roman" w:cs="Times New Roman"/>
        </w:rPr>
      </w:pPr>
      <w:r w:rsidRPr="001E5C7D">
        <w:rPr>
          <w:rFonts w:ascii="Times New Roman" w:hAnsi="Times New Roman" w:cs="Times New Roman"/>
        </w:rPr>
        <w:t xml:space="preserve">A transaction is the basic logical unit of execution in an information system. A transaction is a sequence of operations that must be executed as a whole, taking a consistent (&amp; correct) database state into another consistent (&amp; correct) database state; </w:t>
      </w:r>
    </w:p>
    <w:p w:rsidR="00B87488" w:rsidRPr="001E5C7D" w:rsidRDefault="0071337B" w:rsidP="00FD7876">
      <w:pPr>
        <w:numPr>
          <w:ilvl w:val="0"/>
          <w:numId w:val="5"/>
        </w:numPr>
        <w:rPr>
          <w:rFonts w:ascii="Times New Roman" w:hAnsi="Times New Roman" w:cs="Times New Roman"/>
        </w:rPr>
      </w:pPr>
      <w:r w:rsidRPr="001E5C7D">
        <w:rPr>
          <w:rFonts w:ascii="Times New Roman" w:hAnsi="Times New Roman" w:cs="Times New Roman"/>
        </w:rPr>
        <w:lastRenderedPageBreak/>
        <w:t>A collection of actions that make consistent transformations of system states while preserving system consistency</w:t>
      </w:r>
    </w:p>
    <w:p w:rsidR="00B87488" w:rsidRPr="001E5C7D" w:rsidRDefault="0071337B" w:rsidP="00FD7876">
      <w:pPr>
        <w:numPr>
          <w:ilvl w:val="0"/>
          <w:numId w:val="5"/>
        </w:numPr>
        <w:rPr>
          <w:rFonts w:ascii="Times New Roman" w:hAnsi="Times New Roman" w:cs="Times New Roman"/>
        </w:rPr>
      </w:pPr>
      <w:r w:rsidRPr="001E5C7D">
        <w:rPr>
          <w:rFonts w:ascii="Times New Roman" w:hAnsi="Times New Roman" w:cs="Times New Roman"/>
        </w:rPr>
        <w:t>An indivisible unit of processing</w:t>
      </w:r>
    </w:p>
    <w:p w:rsidR="00FD7876" w:rsidRPr="001E5C7D" w:rsidRDefault="00FD7876">
      <w:pPr>
        <w:rPr>
          <w:rFonts w:ascii="Times New Roman" w:hAnsi="Times New Roman" w:cs="Times New Roman"/>
        </w:rPr>
      </w:pPr>
      <w:r w:rsidRPr="001E5C7D">
        <w:rPr>
          <w:rFonts w:ascii="Times New Roman" w:hAnsi="Times New Roman" w:cs="Times New Roman"/>
          <w:noProof/>
        </w:rPr>
        <w:drawing>
          <wp:inline distT="0" distB="0" distL="0" distR="0">
            <wp:extent cx="5943600" cy="1651635"/>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32800" cy="2343150"/>
                      <a:chOff x="228600" y="4343400"/>
                      <a:chExt cx="8432800" cy="2343150"/>
                    </a:xfrm>
                  </a:grpSpPr>
                  <a:sp>
                    <a:nvSpPr>
                      <a:cNvPr id="77831" name="Rectangle 1031"/>
                      <a:cNvSpPr>
                        <a:spLocks noChangeArrowheads="1"/>
                      </a:cNvSpPr>
                    </a:nvSpPr>
                    <a:spPr bwMode="auto">
                      <a:xfrm>
                        <a:off x="6019800" y="4343400"/>
                        <a:ext cx="1270000" cy="454025"/>
                      </a:xfrm>
                      <a:prstGeom prst="rect">
                        <a:avLst/>
                      </a:prstGeom>
                      <a:noFill/>
                      <a:ln w="12700">
                        <a:noFill/>
                        <a:miter lim="800000"/>
                        <a:headEnd/>
                        <a:tailEnd/>
                      </a:ln>
                      <a:effectLst/>
                    </a:spPr>
                    <a:txSp>
                      <a:txBody>
                        <a:bodyPr lIns="90488" tIns="44450" rIns="90488" bIns="44450">
                          <a:spAutoFit/>
                        </a:bodyP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pPr eaLnBrk="0" hangingPunct="0"/>
                          <a:r>
                            <a:rPr lang="en-US" sz="1200">
                              <a:latin typeface="Arial" charset="0"/>
                            </a:rPr>
                            <a:t>database in a consistent state</a:t>
                          </a:r>
                        </a:p>
                      </a:txBody>
                      <a:useSpRect/>
                    </a:txSp>
                  </a:sp>
                  <a:sp>
                    <a:nvSpPr>
                      <a:cNvPr id="77836" name="Rectangle 1036"/>
                      <a:cNvSpPr>
                        <a:spLocks noChangeArrowheads="1"/>
                      </a:cNvSpPr>
                    </a:nvSpPr>
                    <a:spPr bwMode="auto">
                      <a:xfrm>
                        <a:off x="1600200" y="4343400"/>
                        <a:ext cx="1270000" cy="454025"/>
                      </a:xfrm>
                      <a:prstGeom prst="rect">
                        <a:avLst/>
                      </a:prstGeom>
                      <a:noFill/>
                      <a:ln w="12700">
                        <a:noFill/>
                        <a:miter lim="800000"/>
                        <a:headEnd/>
                        <a:tailEnd/>
                      </a:ln>
                      <a:effectLst/>
                    </a:spPr>
                    <a:txSp>
                      <a:txBody>
                        <a:bodyPr lIns="90488" tIns="44450" rIns="90488" bIns="44450">
                          <a:spAutoFit/>
                        </a:bodyP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pPr eaLnBrk="0" hangingPunct="0"/>
                          <a:r>
                            <a:rPr lang="en-US" sz="1200">
                              <a:latin typeface="Arial" charset="0"/>
                            </a:rPr>
                            <a:t>database in a consistent state</a:t>
                          </a:r>
                        </a:p>
                      </a:txBody>
                      <a:useSpRect/>
                    </a:txSp>
                  </a:sp>
                  <a:sp>
                    <a:nvSpPr>
                      <a:cNvPr id="77837" name="Rectangle 1037"/>
                      <a:cNvSpPr>
                        <a:spLocks noChangeArrowheads="1"/>
                      </a:cNvSpPr>
                    </a:nvSpPr>
                    <a:spPr bwMode="auto">
                      <a:xfrm>
                        <a:off x="3657600" y="5867400"/>
                        <a:ext cx="1565275" cy="819150"/>
                      </a:xfrm>
                      <a:prstGeom prst="rect">
                        <a:avLst/>
                      </a:prstGeom>
                      <a:noFill/>
                      <a:ln w="12700">
                        <a:noFill/>
                        <a:miter lim="800000"/>
                        <a:headEnd/>
                        <a:tailEnd/>
                      </a:ln>
                      <a:effectLst/>
                    </a:spPr>
                    <a:txSp>
                      <a:txBody>
                        <a:bodyPr lIns="90488" tIns="44450" rIns="90488" bIns="44450">
                          <a:spAutoFit/>
                        </a:bodyP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pPr eaLnBrk="0" hangingPunct="0"/>
                          <a:r>
                            <a:rPr lang="en-US" sz="1200">
                              <a:latin typeface="Arial" charset="0"/>
                            </a:rPr>
                            <a:t>database may be temporarily in an inconsistent state during execution</a:t>
                          </a:r>
                        </a:p>
                      </a:txBody>
                      <a:useSpRect/>
                    </a:txSp>
                  </a:sp>
                  <a:sp>
                    <a:nvSpPr>
                      <a:cNvPr id="77838" name="Rectangle 1038"/>
                      <a:cNvSpPr>
                        <a:spLocks noChangeArrowheads="1"/>
                      </a:cNvSpPr>
                    </a:nvSpPr>
                    <a:spPr bwMode="auto">
                      <a:xfrm>
                        <a:off x="228600" y="5638800"/>
                        <a:ext cx="1387475" cy="271463"/>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pPr eaLnBrk="0" hangingPunct="0"/>
                          <a:r>
                            <a:rPr lang="en-US" sz="1200">
                              <a:latin typeface="Arial" charset="0"/>
                            </a:rPr>
                            <a:t>begin Transaction</a:t>
                          </a:r>
                        </a:p>
                      </a:txBody>
                      <a:useSpRect/>
                    </a:txSp>
                  </a:sp>
                  <a:sp>
                    <a:nvSpPr>
                      <a:cNvPr id="77839" name="Rectangle 1039"/>
                      <a:cNvSpPr>
                        <a:spLocks noChangeArrowheads="1"/>
                      </a:cNvSpPr>
                    </a:nvSpPr>
                    <a:spPr bwMode="auto">
                      <a:xfrm>
                        <a:off x="7391400" y="5638800"/>
                        <a:ext cx="1270000" cy="271463"/>
                      </a:xfrm>
                      <a:prstGeom prst="rect">
                        <a:avLst/>
                      </a:prstGeom>
                      <a:noFill/>
                      <a:ln w="12700">
                        <a:noFill/>
                        <a:miter lim="800000"/>
                        <a:headEnd/>
                        <a:tailEnd/>
                      </a:ln>
                      <a:effectLst/>
                    </a:spPr>
                    <a:txSp>
                      <a:txBody>
                        <a:bodyPr wrap="none" lIns="90488" tIns="44450" rIns="90488" bIns="44450">
                          <a:spAutoFit/>
                        </a:bodyP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pPr eaLnBrk="0" hangingPunct="0"/>
                          <a:r>
                            <a:rPr lang="en-US" sz="1200">
                              <a:latin typeface="Arial" charset="0"/>
                            </a:rPr>
                            <a:t>end Transaction</a:t>
                          </a:r>
                        </a:p>
                      </a:txBody>
                      <a:useSpRect/>
                    </a:txSp>
                  </a:sp>
                  <a:sp>
                    <a:nvSpPr>
                      <a:cNvPr id="77846" name="Rectangle 1046"/>
                      <a:cNvSpPr>
                        <a:spLocks noChangeArrowheads="1"/>
                      </a:cNvSpPr>
                    </a:nvSpPr>
                    <a:spPr bwMode="auto">
                      <a:xfrm>
                        <a:off x="838200" y="4816475"/>
                        <a:ext cx="2743200" cy="317500"/>
                      </a:xfrm>
                      <a:prstGeom prst="rect">
                        <a:avLst/>
                      </a:prstGeom>
                      <a:noFill/>
                      <a:ln w="12700">
                        <a:solidFill>
                          <a:schemeClr val="tx1"/>
                        </a:solidFill>
                        <a:miter lim="800000"/>
                        <a:headEnd/>
                        <a:tailEnd/>
                      </a:ln>
                      <a:effectLst/>
                    </a:spPr>
                    <a:txSp>
                      <a:txBody>
                        <a:bodyPr anchor="ctr">
                          <a:spAutoFit/>
                        </a:bodyP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pPr algn="ctr" eaLnBrk="0" hangingPunct="0"/>
                          <a:r>
                            <a:rPr lang="en-US" sz="1400" dirty="0">
                              <a:latin typeface="Arial" charset="0"/>
                            </a:rPr>
                            <a:t>Account A Fred </a:t>
                          </a:r>
                          <a:r>
                            <a:rPr lang="en-US" sz="1400" dirty="0" err="1">
                              <a:latin typeface="Arial" charset="0"/>
                            </a:rPr>
                            <a:t>Bloggs</a:t>
                          </a:r>
                          <a:r>
                            <a:rPr lang="en-US" sz="1400" dirty="0">
                              <a:latin typeface="Arial" charset="0"/>
                            </a:rPr>
                            <a:t> £1000</a:t>
                          </a:r>
                        </a:p>
                      </a:txBody>
                      <a:useSpRect/>
                    </a:txSp>
                  </a:sp>
                  <a:sp>
                    <a:nvSpPr>
                      <a:cNvPr id="77848" name="Rectangle 1048"/>
                      <a:cNvSpPr>
                        <a:spLocks noChangeArrowheads="1"/>
                      </a:cNvSpPr>
                    </a:nvSpPr>
                    <a:spPr bwMode="auto">
                      <a:xfrm>
                        <a:off x="838200" y="5121275"/>
                        <a:ext cx="2743200" cy="317500"/>
                      </a:xfrm>
                      <a:prstGeom prst="rect">
                        <a:avLst/>
                      </a:prstGeom>
                      <a:noFill/>
                      <a:ln w="12700">
                        <a:solidFill>
                          <a:schemeClr val="tx1"/>
                        </a:solidFill>
                        <a:miter lim="800000"/>
                        <a:headEnd/>
                        <a:tailEnd/>
                      </a:ln>
                      <a:effectLst/>
                    </a:spPr>
                    <a:txSp>
                      <a:txBody>
                        <a:bodyPr anchor="ctr">
                          <a:spAutoFit/>
                        </a:bodyP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pPr algn="ctr" eaLnBrk="0" hangingPunct="0"/>
                          <a:r>
                            <a:rPr lang="en-US" sz="1400">
                              <a:latin typeface="Arial" charset="0"/>
                            </a:rPr>
                            <a:t>Account B Sue Smith £0</a:t>
                          </a:r>
                        </a:p>
                      </a:txBody>
                      <a:useSpRect/>
                    </a:txSp>
                  </a:sp>
                  <a:sp>
                    <a:nvSpPr>
                      <a:cNvPr id="77849" name="Rectangle 1049"/>
                      <a:cNvSpPr>
                        <a:spLocks noChangeArrowheads="1"/>
                      </a:cNvSpPr>
                    </a:nvSpPr>
                    <a:spPr bwMode="auto">
                      <a:xfrm>
                        <a:off x="5257800" y="5121275"/>
                        <a:ext cx="2743200" cy="317500"/>
                      </a:xfrm>
                      <a:prstGeom prst="rect">
                        <a:avLst/>
                      </a:prstGeom>
                      <a:noFill/>
                      <a:ln w="12700">
                        <a:solidFill>
                          <a:schemeClr val="tx1"/>
                        </a:solidFill>
                        <a:miter lim="800000"/>
                        <a:headEnd/>
                        <a:tailEnd/>
                      </a:ln>
                      <a:effectLst/>
                    </a:spPr>
                    <a:txSp>
                      <a:txBody>
                        <a:bodyPr anchor="ctr">
                          <a:spAutoFit/>
                        </a:bodyP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pPr algn="ctr" eaLnBrk="0" hangingPunct="0"/>
                          <a:r>
                            <a:rPr lang="en-US" sz="1400">
                              <a:latin typeface="Arial" charset="0"/>
                            </a:rPr>
                            <a:t>Account B Sue Smith £500</a:t>
                          </a:r>
                        </a:p>
                      </a:txBody>
                      <a:useSpRect/>
                    </a:txSp>
                  </a:sp>
                  <a:sp>
                    <a:nvSpPr>
                      <a:cNvPr id="77850" name="Rectangle 1050"/>
                      <a:cNvSpPr>
                        <a:spLocks noChangeArrowheads="1"/>
                      </a:cNvSpPr>
                    </a:nvSpPr>
                    <a:spPr bwMode="auto">
                      <a:xfrm>
                        <a:off x="5257800" y="4816475"/>
                        <a:ext cx="2743200" cy="317500"/>
                      </a:xfrm>
                      <a:prstGeom prst="rect">
                        <a:avLst/>
                      </a:prstGeom>
                      <a:noFill/>
                      <a:ln w="12700">
                        <a:solidFill>
                          <a:schemeClr val="tx1"/>
                        </a:solidFill>
                        <a:miter lim="800000"/>
                        <a:headEnd/>
                        <a:tailEnd/>
                      </a:ln>
                      <a:effectLst/>
                    </a:spPr>
                    <a:txSp>
                      <a:txBody>
                        <a:bodyPr anchor="ctr">
                          <a:spAutoFit/>
                        </a:bodyP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pPr algn="ctr" eaLnBrk="0" hangingPunct="0"/>
                          <a:r>
                            <a:rPr lang="en-US" sz="1400">
                              <a:latin typeface="Arial" charset="0"/>
                            </a:rPr>
                            <a:t>Account A Fred Bloggs £500</a:t>
                          </a:r>
                        </a:p>
                      </a:txBody>
                      <a:useSpRect/>
                    </a:txSp>
                  </a:sp>
                  <a:sp>
                    <a:nvSpPr>
                      <a:cNvPr id="77851" name="Line 1051"/>
                      <a:cNvSpPr>
                        <a:spLocks noChangeShapeType="1"/>
                      </a:cNvSpPr>
                    </a:nvSpPr>
                    <a:spPr bwMode="auto">
                      <a:xfrm>
                        <a:off x="3657600" y="5105400"/>
                        <a:ext cx="1600200" cy="0"/>
                      </a:xfrm>
                      <a:prstGeom prst="line">
                        <a:avLst/>
                      </a:prstGeom>
                      <a:noFill/>
                      <a:ln w="12700">
                        <a:solidFill>
                          <a:schemeClr val="tx1"/>
                        </a:solidFill>
                        <a:round/>
                        <a:headEnd/>
                        <a:tailEnd type="triangle" w="med" len="med"/>
                      </a:ln>
                      <a:effectLst/>
                    </a:spPr>
                    <a:txSp>
                      <a:txBody>
                        <a:bodyPr wrap="none" anchor="ct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endParaRPr lang="en-US"/>
                        </a:p>
                      </a:txBody>
                      <a:useSpRect/>
                    </a:txSp>
                  </a:sp>
                  <a:sp>
                    <a:nvSpPr>
                      <a:cNvPr id="77852" name="Text Box 1052"/>
                      <a:cNvSpPr txBox="1">
                        <a:spLocks noChangeArrowheads="1"/>
                      </a:cNvSpPr>
                    </a:nvSpPr>
                    <a:spPr bwMode="auto">
                      <a:xfrm>
                        <a:off x="3810000" y="4724400"/>
                        <a:ext cx="1447800" cy="304800"/>
                      </a:xfrm>
                      <a:prstGeom prst="rect">
                        <a:avLst/>
                      </a:prstGeom>
                      <a:noFill/>
                      <a:ln w="12700">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pPr eaLnBrk="0" hangingPunct="0"/>
                          <a:r>
                            <a:rPr lang="en-US" sz="1400" i="1">
                              <a:latin typeface="Arial" charset="0"/>
                            </a:rPr>
                            <a:t>Transfer £500</a:t>
                          </a:r>
                        </a:p>
                      </a:txBody>
                      <a:useSpRect/>
                    </a:txSp>
                  </a:sp>
                </lc:lockedCanvas>
              </a:graphicData>
            </a:graphic>
          </wp:inline>
        </w:drawing>
      </w:r>
    </w:p>
    <w:p w:rsidR="00FD7876" w:rsidRPr="001E5C7D" w:rsidRDefault="00FD7876" w:rsidP="00FD7876">
      <w:pPr>
        <w:pStyle w:val="ListParagraph"/>
        <w:numPr>
          <w:ilvl w:val="0"/>
          <w:numId w:val="6"/>
        </w:numPr>
        <w:rPr>
          <w:rFonts w:ascii="Times New Roman" w:hAnsi="Times New Roman" w:cs="Times New Roman"/>
        </w:rPr>
      </w:pPr>
      <w:r w:rsidRPr="001E5C7D">
        <w:rPr>
          <w:rStyle w:val="Heading2Char"/>
          <w:rFonts w:ascii="Times New Roman" w:hAnsi="Times New Roman" w:cs="Times New Roman"/>
          <w:color w:val="auto"/>
        </w:rPr>
        <w:t>Atomicity:</w:t>
      </w:r>
      <w:r w:rsidRPr="001E5C7D">
        <w:rPr>
          <w:rFonts w:ascii="Times New Roman" w:hAnsi="Times New Roman" w:cs="Times New Roman"/>
        </w:rPr>
        <w:t xml:space="preserve"> a transaction is an atomic unit of processing and it is either performed entirely or not at all</w:t>
      </w:r>
    </w:p>
    <w:p w:rsidR="00FD7876" w:rsidRPr="001E5C7D" w:rsidRDefault="00FD7876" w:rsidP="00FD7876">
      <w:pPr>
        <w:pStyle w:val="ListParagraph"/>
        <w:numPr>
          <w:ilvl w:val="0"/>
          <w:numId w:val="6"/>
        </w:numPr>
        <w:rPr>
          <w:rFonts w:ascii="Times New Roman" w:hAnsi="Times New Roman" w:cs="Times New Roman"/>
        </w:rPr>
      </w:pPr>
      <w:r w:rsidRPr="001E5C7D">
        <w:rPr>
          <w:rStyle w:val="Heading2Char"/>
          <w:rFonts w:ascii="Times New Roman" w:hAnsi="Times New Roman" w:cs="Times New Roman"/>
          <w:color w:val="auto"/>
        </w:rPr>
        <w:t>Consistency Preservation:</w:t>
      </w:r>
      <w:r w:rsidRPr="001E5C7D">
        <w:rPr>
          <w:rFonts w:ascii="Times New Roman" w:hAnsi="Times New Roman" w:cs="Times New Roman"/>
        </w:rPr>
        <w:t xml:space="preserve"> a transaction's correct execution must take the database from one correct state to another</w:t>
      </w:r>
    </w:p>
    <w:p w:rsidR="00FD7876" w:rsidRPr="001E5C7D" w:rsidRDefault="00FD7876" w:rsidP="00FD7876">
      <w:pPr>
        <w:pStyle w:val="ListParagraph"/>
        <w:numPr>
          <w:ilvl w:val="0"/>
          <w:numId w:val="6"/>
        </w:numPr>
        <w:rPr>
          <w:rFonts w:ascii="Times New Roman" w:hAnsi="Times New Roman" w:cs="Times New Roman"/>
        </w:rPr>
      </w:pPr>
      <w:r w:rsidRPr="001E5C7D">
        <w:rPr>
          <w:rStyle w:val="Heading2Char"/>
          <w:rFonts w:ascii="Times New Roman" w:hAnsi="Times New Roman" w:cs="Times New Roman"/>
          <w:color w:val="auto"/>
        </w:rPr>
        <w:t>Isolation/Independence:</w:t>
      </w:r>
      <w:r w:rsidRPr="001E5C7D">
        <w:rPr>
          <w:rFonts w:ascii="Times New Roman" w:hAnsi="Times New Roman" w:cs="Times New Roman"/>
        </w:rPr>
        <w:t xml:space="preserve"> the updates of a transaction must not be made visible to other transactions until it is committed (solves the temporary update problem)</w:t>
      </w:r>
    </w:p>
    <w:p w:rsidR="00FD7876" w:rsidRPr="001E5C7D" w:rsidRDefault="00FD7876" w:rsidP="00FD7876">
      <w:pPr>
        <w:pStyle w:val="ListParagraph"/>
        <w:numPr>
          <w:ilvl w:val="0"/>
          <w:numId w:val="6"/>
        </w:numPr>
        <w:rPr>
          <w:rFonts w:ascii="Times New Roman" w:hAnsi="Times New Roman" w:cs="Times New Roman"/>
        </w:rPr>
      </w:pPr>
      <w:r w:rsidRPr="001E5C7D">
        <w:rPr>
          <w:rStyle w:val="Heading2Char"/>
          <w:rFonts w:ascii="Times New Roman" w:hAnsi="Times New Roman" w:cs="Times New Roman"/>
          <w:color w:val="auto"/>
        </w:rPr>
        <w:t>Durability (or Permanency):</w:t>
      </w:r>
      <w:r w:rsidRPr="001E5C7D">
        <w:rPr>
          <w:rFonts w:ascii="Times New Roman" w:hAnsi="Times New Roman" w:cs="Times New Roman"/>
        </w:rPr>
        <w:t xml:space="preserve"> if a transaction changes the database and is committed, the changes must never be lost because of subsequent failure</w:t>
      </w:r>
    </w:p>
    <w:p w:rsidR="00FD7876" w:rsidRPr="001E5C7D" w:rsidRDefault="00FD7876" w:rsidP="00FD7876">
      <w:pPr>
        <w:pStyle w:val="ListParagraph"/>
        <w:numPr>
          <w:ilvl w:val="1"/>
          <w:numId w:val="6"/>
        </w:numPr>
        <w:rPr>
          <w:rFonts w:ascii="Times New Roman" w:hAnsi="Times New Roman" w:cs="Times New Roman"/>
        </w:rPr>
      </w:pPr>
      <w:r w:rsidRPr="001E5C7D">
        <w:rPr>
          <w:rFonts w:ascii="Times New Roman" w:hAnsi="Times New Roman" w:cs="Times New Roman"/>
          <w:i/>
          <w:iCs/>
        </w:rPr>
        <w:t>Serialisability</w:t>
      </w:r>
      <w:r w:rsidRPr="001E5C7D">
        <w:rPr>
          <w:rFonts w:ascii="Times New Roman" w:hAnsi="Times New Roman" w:cs="Times New Roman"/>
        </w:rPr>
        <w:t>: transactions are considered serialisable if the effect of running them in an interleaved fashion is equivalent to running them serially in some order</w:t>
      </w:r>
    </w:p>
    <w:p w:rsidR="00766FA7" w:rsidRPr="001E5C7D" w:rsidRDefault="00766FA7" w:rsidP="00766FA7">
      <w:pPr>
        <w:jc w:val="both"/>
        <w:rPr>
          <w:rFonts w:ascii="Times New Roman" w:hAnsi="Times New Roman" w:cs="Times New Roman"/>
          <w:sz w:val="24"/>
          <w:szCs w:val="24"/>
        </w:rPr>
      </w:pPr>
      <w:r w:rsidRPr="001E5C7D">
        <w:rPr>
          <w:rStyle w:val="Heading2Char"/>
          <w:rFonts w:ascii="Times New Roman" w:hAnsi="Times New Roman" w:cs="Times New Roman"/>
          <w:color w:val="auto"/>
        </w:rPr>
        <w:t>Transaction state:</w:t>
      </w:r>
      <w:r w:rsidRPr="001E5C7D">
        <w:rPr>
          <w:rFonts w:ascii="Times New Roman" w:hAnsi="Times New Roman" w:cs="Times New Roman"/>
          <w:sz w:val="24"/>
          <w:szCs w:val="24"/>
        </w:rPr>
        <w:t xml:space="preserve"> </w:t>
      </w:r>
    </w:p>
    <w:p w:rsidR="00766FA7" w:rsidRPr="001E5C7D" w:rsidRDefault="00766FA7" w:rsidP="00766FA7">
      <w:pPr>
        <w:jc w:val="both"/>
        <w:rPr>
          <w:rFonts w:ascii="Times New Roman" w:hAnsi="Times New Roman" w:cs="Times New Roman"/>
          <w:sz w:val="24"/>
          <w:szCs w:val="24"/>
        </w:rPr>
      </w:pPr>
      <w:r w:rsidRPr="001E5C7D">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561975</wp:posOffset>
            </wp:positionH>
            <wp:positionV relativeFrom="paragraph">
              <wp:posOffset>316865</wp:posOffset>
            </wp:positionV>
            <wp:extent cx="5334000" cy="2684780"/>
            <wp:effectExtent l="19050" t="0" r="0" b="0"/>
            <wp:wrapThrough wrapText="bothSides">
              <wp:wrapPolygon edited="0">
                <wp:start x="-77" y="0"/>
                <wp:lineTo x="-77" y="21457"/>
                <wp:lineTo x="21600" y="21457"/>
                <wp:lineTo x="21600" y="0"/>
                <wp:lineTo x="-77" y="0"/>
              </wp:wrapPolygon>
            </wp:wrapThrough>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34000" cy="2684780"/>
                    </a:xfrm>
                    <a:prstGeom prst="rect">
                      <a:avLst/>
                    </a:prstGeom>
                    <a:noFill/>
                    <a:ln w="9525">
                      <a:noFill/>
                      <a:miter lim="800000"/>
                      <a:headEnd/>
                      <a:tailEnd/>
                    </a:ln>
                  </pic:spPr>
                </pic:pic>
              </a:graphicData>
            </a:graphic>
          </wp:anchor>
        </w:drawing>
      </w:r>
      <w:r w:rsidRPr="001E5C7D">
        <w:rPr>
          <w:rFonts w:ascii="Times New Roman" w:hAnsi="Times New Roman" w:cs="Times New Roman"/>
          <w:sz w:val="24"/>
          <w:szCs w:val="24"/>
        </w:rPr>
        <w:t>A transaction in a database can be in one of the following states:</w:t>
      </w:r>
    </w:p>
    <w:p w:rsidR="00766FA7" w:rsidRPr="001E5C7D" w:rsidRDefault="00766FA7" w:rsidP="00766FA7">
      <w:pPr>
        <w:pStyle w:val="ListParagraph"/>
        <w:ind w:left="2160"/>
        <w:jc w:val="both"/>
        <w:rPr>
          <w:rFonts w:ascii="Times New Roman" w:hAnsi="Times New Roman" w:cs="Times New Roman"/>
          <w:sz w:val="24"/>
          <w:szCs w:val="24"/>
        </w:rPr>
      </w:pPr>
    </w:p>
    <w:p w:rsidR="00766FA7" w:rsidRPr="001E5C7D" w:rsidRDefault="00766FA7" w:rsidP="00766FA7">
      <w:pPr>
        <w:pStyle w:val="ListParagraph"/>
        <w:numPr>
          <w:ilvl w:val="0"/>
          <w:numId w:val="15"/>
        </w:numPr>
        <w:jc w:val="both"/>
        <w:rPr>
          <w:rFonts w:ascii="Times New Roman" w:hAnsi="Times New Roman" w:cs="Times New Roman"/>
          <w:b/>
          <w:sz w:val="24"/>
          <w:szCs w:val="24"/>
        </w:rPr>
      </w:pPr>
      <w:r w:rsidRPr="001E5C7D">
        <w:rPr>
          <w:rFonts w:ascii="Times New Roman" w:hAnsi="Times New Roman" w:cs="Times New Roman"/>
          <w:b/>
          <w:sz w:val="24"/>
          <w:szCs w:val="24"/>
        </w:rPr>
        <w:lastRenderedPageBreak/>
        <w:t>Active:</w:t>
      </w:r>
    </w:p>
    <w:p w:rsidR="00766FA7" w:rsidRPr="001E5C7D" w:rsidRDefault="00766FA7" w:rsidP="00766FA7">
      <w:pPr>
        <w:pStyle w:val="ListParagraph"/>
        <w:jc w:val="both"/>
        <w:rPr>
          <w:rFonts w:ascii="Times New Roman" w:hAnsi="Times New Roman" w:cs="Times New Roman"/>
          <w:sz w:val="24"/>
          <w:szCs w:val="24"/>
        </w:rPr>
      </w:pPr>
      <w:r w:rsidRPr="001E5C7D">
        <w:rPr>
          <w:rFonts w:ascii="Times New Roman" w:hAnsi="Times New Roman" w:cs="Times New Roman"/>
          <w:b/>
          <w:sz w:val="24"/>
          <w:szCs w:val="24"/>
        </w:rPr>
        <w:tab/>
      </w:r>
      <w:r w:rsidRPr="001E5C7D">
        <w:rPr>
          <w:rFonts w:ascii="Times New Roman" w:hAnsi="Times New Roman" w:cs="Times New Roman"/>
          <w:bCs/>
          <w:sz w:val="24"/>
          <w:szCs w:val="24"/>
        </w:rPr>
        <w:t>Active</w:t>
      </w:r>
      <w:r w:rsidRPr="001E5C7D">
        <w:rPr>
          <w:rFonts w:ascii="Times New Roman" w:hAnsi="Times New Roman" w:cs="Times New Roman"/>
          <w:sz w:val="24"/>
          <w:szCs w:val="24"/>
        </w:rPr>
        <w:t>, the initial state; the transaction stays in this state until while it is still executing. A transition is terminated only if it has either been committed or aborted.</w:t>
      </w:r>
    </w:p>
    <w:p w:rsidR="00766FA7" w:rsidRPr="001E5C7D" w:rsidRDefault="00766FA7" w:rsidP="00766FA7">
      <w:pPr>
        <w:pStyle w:val="ListParagraph"/>
        <w:numPr>
          <w:ilvl w:val="0"/>
          <w:numId w:val="15"/>
        </w:numPr>
        <w:jc w:val="both"/>
        <w:rPr>
          <w:rFonts w:ascii="Times New Roman" w:hAnsi="Times New Roman" w:cs="Times New Roman"/>
          <w:sz w:val="24"/>
          <w:szCs w:val="24"/>
        </w:rPr>
      </w:pPr>
      <w:r w:rsidRPr="001E5C7D">
        <w:rPr>
          <w:rFonts w:ascii="Times New Roman" w:hAnsi="Times New Roman" w:cs="Times New Roman"/>
          <w:b/>
          <w:sz w:val="24"/>
          <w:szCs w:val="24"/>
        </w:rPr>
        <w:t>Partially committed:</w:t>
      </w:r>
    </w:p>
    <w:p w:rsidR="00766FA7" w:rsidRPr="001E5C7D" w:rsidRDefault="00766FA7" w:rsidP="00766FA7">
      <w:pPr>
        <w:pStyle w:val="ListParagraph"/>
        <w:ind w:left="1440"/>
        <w:jc w:val="both"/>
        <w:rPr>
          <w:rFonts w:ascii="Times New Roman" w:hAnsi="Times New Roman" w:cs="Times New Roman"/>
          <w:sz w:val="24"/>
          <w:szCs w:val="24"/>
          <w:shd w:val="clear" w:color="auto" w:fill="FFFFFF"/>
        </w:rPr>
      </w:pPr>
      <w:r w:rsidRPr="001E5C7D">
        <w:rPr>
          <w:rFonts w:ascii="Times New Roman" w:hAnsi="Times New Roman" w:cs="Times New Roman"/>
          <w:sz w:val="24"/>
          <w:szCs w:val="24"/>
          <w:shd w:val="clear" w:color="auto" w:fill="FFFFFF"/>
        </w:rPr>
        <w:t>When a transaction executes its final operation, it is said to be in a partially committed state.</w:t>
      </w:r>
    </w:p>
    <w:p w:rsidR="00766FA7" w:rsidRPr="001E5C7D" w:rsidRDefault="00766FA7" w:rsidP="00766FA7">
      <w:pPr>
        <w:pStyle w:val="ListParagraph"/>
        <w:numPr>
          <w:ilvl w:val="0"/>
          <w:numId w:val="15"/>
        </w:numPr>
        <w:jc w:val="both"/>
        <w:rPr>
          <w:rFonts w:ascii="Times New Roman" w:hAnsi="Times New Roman" w:cs="Times New Roman"/>
          <w:sz w:val="24"/>
          <w:szCs w:val="24"/>
        </w:rPr>
      </w:pPr>
      <w:r w:rsidRPr="001E5C7D">
        <w:rPr>
          <w:rFonts w:ascii="Times New Roman" w:hAnsi="Times New Roman" w:cs="Times New Roman"/>
          <w:b/>
          <w:sz w:val="24"/>
          <w:szCs w:val="24"/>
        </w:rPr>
        <w:t>Failed:</w:t>
      </w:r>
    </w:p>
    <w:p w:rsidR="00766FA7" w:rsidRPr="001E5C7D" w:rsidRDefault="00766FA7" w:rsidP="00766FA7">
      <w:pPr>
        <w:pStyle w:val="ListParagraph"/>
        <w:ind w:left="1440"/>
        <w:jc w:val="both"/>
        <w:rPr>
          <w:rFonts w:ascii="Times New Roman" w:hAnsi="Times New Roman" w:cs="Times New Roman"/>
          <w:sz w:val="24"/>
          <w:szCs w:val="24"/>
          <w:shd w:val="clear" w:color="auto" w:fill="FFFFFF"/>
        </w:rPr>
      </w:pPr>
      <w:r w:rsidRPr="001E5C7D">
        <w:rPr>
          <w:rFonts w:ascii="Times New Roman" w:hAnsi="Times New Roman" w:cs="Times New Roman"/>
          <w:sz w:val="24"/>
          <w:szCs w:val="24"/>
          <w:shd w:val="clear" w:color="auto" w:fill="FFFFFF"/>
        </w:rPr>
        <w:t>A transaction is said to be in a failed state if any of the checks made by the database recovery system fails. A failed transaction can no longer proceed further.</w:t>
      </w:r>
    </w:p>
    <w:p w:rsidR="00766FA7" w:rsidRPr="001E5C7D" w:rsidRDefault="00766FA7" w:rsidP="00766FA7">
      <w:pPr>
        <w:pStyle w:val="ListParagraph"/>
        <w:numPr>
          <w:ilvl w:val="0"/>
          <w:numId w:val="15"/>
        </w:numPr>
        <w:jc w:val="both"/>
        <w:rPr>
          <w:rFonts w:ascii="Times New Roman" w:hAnsi="Times New Roman" w:cs="Times New Roman"/>
          <w:sz w:val="24"/>
          <w:szCs w:val="24"/>
        </w:rPr>
      </w:pPr>
      <w:r w:rsidRPr="001E5C7D">
        <w:rPr>
          <w:rFonts w:ascii="Times New Roman" w:hAnsi="Times New Roman" w:cs="Times New Roman"/>
          <w:b/>
          <w:sz w:val="24"/>
          <w:szCs w:val="24"/>
        </w:rPr>
        <w:t>Aborted:</w:t>
      </w:r>
    </w:p>
    <w:p w:rsidR="00766FA7" w:rsidRPr="001E5C7D" w:rsidRDefault="00766FA7" w:rsidP="00766FA7">
      <w:pPr>
        <w:pStyle w:val="ListParagraph"/>
        <w:ind w:left="1440"/>
        <w:jc w:val="both"/>
        <w:rPr>
          <w:rFonts w:ascii="Times New Roman" w:hAnsi="Times New Roman" w:cs="Times New Roman"/>
          <w:sz w:val="24"/>
          <w:szCs w:val="24"/>
          <w:shd w:val="clear" w:color="auto" w:fill="FFFFFF"/>
        </w:rPr>
      </w:pPr>
      <w:r w:rsidRPr="001E5C7D">
        <w:rPr>
          <w:rFonts w:ascii="Times New Roman" w:hAnsi="Times New Roman" w:cs="Times New Roman"/>
          <w:sz w:val="24"/>
          <w:szCs w:val="24"/>
          <w:shd w:val="clear" w:color="auto" w:fill="FFFFFF"/>
        </w:rPr>
        <w:t>If any of the checks fails and the transaction has reached a failed state, then the recovery manager rolls back all its write operations on the database to bring the database back to its original state where it was prior to the execution of the transaction. Transactions in this state are called aborted.</w:t>
      </w:r>
    </w:p>
    <w:p w:rsidR="00766FA7" w:rsidRPr="001E5C7D" w:rsidRDefault="00766FA7" w:rsidP="00766FA7">
      <w:pPr>
        <w:pStyle w:val="ListParagraph"/>
        <w:numPr>
          <w:ilvl w:val="0"/>
          <w:numId w:val="15"/>
        </w:numPr>
        <w:jc w:val="both"/>
        <w:rPr>
          <w:rFonts w:ascii="Times New Roman" w:hAnsi="Times New Roman" w:cs="Times New Roman"/>
          <w:sz w:val="24"/>
          <w:szCs w:val="24"/>
        </w:rPr>
      </w:pPr>
      <w:r w:rsidRPr="001E5C7D">
        <w:rPr>
          <w:rFonts w:ascii="Times New Roman" w:hAnsi="Times New Roman" w:cs="Times New Roman"/>
          <w:b/>
          <w:sz w:val="24"/>
          <w:szCs w:val="24"/>
          <w:shd w:val="clear" w:color="auto" w:fill="FFFFFF"/>
        </w:rPr>
        <w:t>Committed:</w:t>
      </w:r>
    </w:p>
    <w:p w:rsidR="00766FA7" w:rsidRPr="001E5C7D" w:rsidRDefault="00766FA7" w:rsidP="00766FA7">
      <w:pPr>
        <w:pStyle w:val="ListParagraph"/>
        <w:ind w:left="1440"/>
        <w:jc w:val="both"/>
        <w:rPr>
          <w:rFonts w:ascii="Times New Roman" w:hAnsi="Times New Roman" w:cs="Times New Roman"/>
          <w:sz w:val="24"/>
          <w:szCs w:val="24"/>
        </w:rPr>
      </w:pPr>
      <w:r w:rsidRPr="001E5C7D">
        <w:rPr>
          <w:rFonts w:ascii="Times New Roman" w:hAnsi="Times New Roman" w:cs="Times New Roman"/>
          <w:sz w:val="24"/>
          <w:szCs w:val="24"/>
          <w:shd w:val="clear" w:color="auto" w:fill="FFFFFF"/>
        </w:rPr>
        <w:t>If a transaction executes all its operations successfully, it is said to be committed. All its effects are now permanently established on the database system.</w:t>
      </w:r>
    </w:p>
    <w:p w:rsidR="00766FA7" w:rsidRPr="001E5C7D" w:rsidRDefault="00766FA7" w:rsidP="00766FA7">
      <w:pPr>
        <w:ind w:left="1080"/>
        <w:rPr>
          <w:rFonts w:ascii="Times New Roman" w:hAnsi="Times New Roman" w:cs="Times New Roman"/>
        </w:rPr>
      </w:pPr>
    </w:p>
    <w:p w:rsidR="00B87488" w:rsidRPr="001E5C7D" w:rsidRDefault="0071337B" w:rsidP="00E041A3">
      <w:pPr>
        <w:pStyle w:val="Heading2"/>
        <w:rPr>
          <w:rFonts w:ascii="Times New Roman" w:hAnsi="Times New Roman" w:cs="Times New Roman"/>
          <w:color w:val="auto"/>
        </w:rPr>
      </w:pPr>
      <w:r w:rsidRPr="001E5C7D">
        <w:rPr>
          <w:rFonts w:ascii="Times New Roman" w:hAnsi="Times New Roman" w:cs="Times New Roman"/>
          <w:color w:val="auto"/>
        </w:rPr>
        <w:t>Concurrency Control</w:t>
      </w:r>
    </w:p>
    <w:p w:rsidR="00B87488" w:rsidRPr="001E5C7D" w:rsidRDefault="0071337B" w:rsidP="00FD7876">
      <w:pPr>
        <w:numPr>
          <w:ilvl w:val="1"/>
          <w:numId w:val="2"/>
        </w:numPr>
        <w:rPr>
          <w:rFonts w:ascii="Times New Roman" w:hAnsi="Times New Roman" w:cs="Times New Roman"/>
        </w:rPr>
      </w:pPr>
      <w:r w:rsidRPr="001E5C7D">
        <w:rPr>
          <w:rFonts w:ascii="Times New Roman" w:hAnsi="Times New Roman" w:cs="Times New Roman"/>
        </w:rPr>
        <w:t xml:space="preserve">Most DBMS are multi-user systems. </w:t>
      </w:r>
    </w:p>
    <w:p w:rsidR="00B87488" w:rsidRPr="001E5C7D" w:rsidRDefault="0071337B" w:rsidP="00FD7876">
      <w:pPr>
        <w:numPr>
          <w:ilvl w:val="1"/>
          <w:numId w:val="2"/>
        </w:numPr>
        <w:rPr>
          <w:rFonts w:ascii="Times New Roman" w:hAnsi="Times New Roman" w:cs="Times New Roman"/>
        </w:rPr>
      </w:pPr>
      <w:r w:rsidRPr="001E5C7D">
        <w:rPr>
          <w:rFonts w:ascii="Times New Roman" w:hAnsi="Times New Roman" w:cs="Times New Roman"/>
        </w:rPr>
        <w:t>The concurrent execution of many different transactions submitted by various users must be organised such that each transaction does not interfere with another transaction with one another in a way that produces incorrect results.</w:t>
      </w:r>
    </w:p>
    <w:p w:rsidR="00B87488" w:rsidRPr="001E5C7D" w:rsidRDefault="0071337B" w:rsidP="00FD7876">
      <w:pPr>
        <w:numPr>
          <w:ilvl w:val="1"/>
          <w:numId w:val="2"/>
        </w:numPr>
        <w:rPr>
          <w:rFonts w:ascii="Times New Roman" w:hAnsi="Times New Roman" w:cs="Times New Roman"/>
        </w:rPr>
      </w:pPr>
      <w:r w:rsidRPr="001E5C7D">
        <w:rPr>
          <w:rFonts w:ascii="Times New Roman" w:hAnsi="Times New Roman" w:cs="Times New Roman"/>
        </w:rPr>
        <w:t xml:space="preserve">The concurrent execution of transactions must be such that each transaction appears to execute in isolation. </w:t>
      </w:r>
    </w:p>
    <w:p w:rsidR="00B87488" w:rsidRPr="001E5C7D" w:rsidRDefault="0071337B" w:rsidP="00FD7876">
      <w:pPr>
        <w:numPr>
          <w:ilvl w:val="1"/>
          <w:numId w:val="2"/>
        </w:numPr>
        <w:rPr>
          <w:rFonts w:ascii="Times New Roman" w:hAnsi="Times New Roman" w:cs="Times New Roman"/>
        </w:rPr>
      </w:pPr>
      <w:r w:rsidRPr="001E5C7D">
        <w:rPr>
          <w:rFonts w:ascii="Times New Roman" w:hAnsi="Times New Roman" w:cs="Times New Roman"/>
        </w:rPr>
        <w:t>Recovery</w:t>
      </w:r>
    </w:p>
    <w:p w:rsidR="00B87488" w:rsidRPr="001E5C7D" w:rsidRDefault="0071337B" w:rsidP="00FD7876">
      <w:pPr>
        <w:numPr>
          <w:ilvl w:val="1"/>
          <w:numId w:val="2"/>
        </w:numPr>
        <w:rPr>
          <w:rFonts w:ascii="Times New Roman" w:hAnsi="Times New Roman" w:cs="Times New Roman"/>
        </w:rPr>
      </w:pPr>
      <w:r w:rsidRPr="001E5C7D">
        <w:rPr>
          <w:rFonts w:ascii="Times New Roman" w:hAnsi="Times New Roman" w:cs="Times New Roman"/>
        </w:rPr>
        <w:t>System failures, either hardware or software, must not result in an inconsistent database</w:t>
      </w:r>
    </w:p>
    <w:p w:rsidR="00FD7876" w:rsidRPr="001E5C7D" w:rsidRDefault="00FD7876" w:rsidP="00FD7876">
      <w:pPr>
        <w:jc w:val="center"/>
        <w:rPr>
          <w:rFonts w:ascii="Times New Roman" w:hAnsi="Times New Roman" w:cs="Times New Roman"/>
        </w:rPr>
      </w:pPr>
      <w:r w:rsidRPr="001E5C7D">
        <w:rPr>
          <w:rFonts w:ascii="Times New Roman" w:hAnsi="Times New Roman" w:cs="Times New Roman"/>
          <w:noProof/>
        </w:rPr>
        <w:drawing>
          <wp:inline distT="0" distB="0" distL="0" distR="0">
            <wp:extent cx="2914650" cy="72390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62400" cy="1066800"/>
                      <a:chOff x="4038600" y="3962400"/>
                      <a:chExt cx="3962400" cy="1066800"/>
                    </a:xfrm>
                  </a:grpSpPr>
                  <a:sp>
                    <a:nvSpPr>
                      <a:cNvPr id="74762" name="AutoShape 1034"/>
                      <a:cNvSpPr>
                        <a:spLocks noChangeArrowheads="1"/>
                      </a:cNvSpPr>
                    </a:nvSpPr>
                    <a:spPr bwMode="auto">
                      <a:xfrm>
                        <a:off x="5715000" y="4572000"/>
                        <a:ext cx="304800" cy="457200"/>
                      </a:xfrm>
                      <a:prstGeom prst="flowChartMagneticDisk">
                        <a:avLst/>
                      </a:prstGeom>
                      <a:solidFill>
                        <a:schemeClr val="accent1"/>
                      </a:solidFill>
                      <a:ln w="12700">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endParaRPr lang="en-US"/>
                        </a:p>
                      </a:txBody>
                      <a:useSpRect/>
                    </a:txSp>
                  </a:sp>
                  <a:pic>
                    <a:nvPicPr>
                      <a:cNvPr id="0" name="Object 2"/>
                      <a:cNvPicPr>
                        <a:picLocks noChangeArrowheads="1"/>
                      </a:cNvPicPr>
                    </a:nvPicPr>
                    <a:blipFill>
                      <a:blip r:embed="rId11"/>
                      <a:srcRect/>
                      <a:stretch>
                        <a:fillRect/>
                      </a:stretch>
                    </a:blipFill>
                    <a:spPr bwMode="auto">
                      <a:xfrm>
                        <a:off x="4038600" y="3962400"/>
                        <a:ext cx="609600" cy="533400"/>
                      </a:xfrm>
                      <a:prstGeom prst="rect">
                        <a:avLst/>
                      </a:prstGeom>
                      <a:noFill/>
                      <a:ln w="12700">
                        <a:noFill/>
                        <a:miter lim="800000"/>
                        <a:headEnd/>
                        <a:tailEnd/>
                      </a:ln>
                      <a:effectLst/>
                    </a:spPr>
                  </a:pic>
                  <a:pic>
                    <a:nvPicPr>
                      <a:cNvPr id="0" name="Object 3"/>
                      <a:cNvPicPr>
                        <a:picLocks noChangeArrowheads="1"/>
                      </a:cNvPicPr>
                    </a:nvPicPr>
                    <a:blipFill>
                      <a:blip r:embed="rId11"/>
                      <a:srcRect/>
                      <a:stretch>
                        <a:fillRect/>
                      </a:stretch>
                    </a:blipFill>
                    <a:spPr bwMode="auto">
                      <a:xfrm>
                        <a:off x="7391400" y="3962400"/>
                        <a:ext cx="609600" cy="533400"/>
                      </a:xfrm>
                      <a:prstGeom prst="rect">
                        <a:avLst/>
                      </a:prstGeom>
                      <a:noFill/>
                      <a:ln w="12700">
                        <a:noFill/>
                        <a:miter lim="800000"/>
                        <a:headEnd/>
                        <a:tailEnd/>
                      </a:ln>
                      <a:effectLst/>
                    </a:spPr>
                  </a:pic>
                  <a:sp>
                    <a:nvSpPr>
                      <a:cNvPr id="74766" name="Line 1038"/>
                      <a:cNvSpPr>
                        <a:spLocks noChangeShapeType="1"/>
                      </a:cNvSpPr>
                    </a:nvSpPr>
                    <a:spPr bwMode="auto">
                      <a:xfrm>
                        <a:off x="4495800" y="4419600"/>
                        <a:ext cx="1219200" cy="381000"/>
                      </a:xfrm>
                      <a:prstGeom prst="line">
                        <a:avLst/>
                      </a:prstGeom>
                      <a:noFill/>
                      <a:ln w="12700">
                        <a:solidFill>
                          <a:schemeClr val="tx1"/>
                        </a:solidFill>
                        <a:round/>
                        <a:headEnd/>
                        <a:tailEnd type="triangle" w="med" len="med"/>
                      </a:ln>
                      <a:effectLst/>
                    </a:spPr>
                    <a:txSp>
                      <a:txBody>
                        <a:bodyPr wrap="none" anchor="ct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endParaRPr lang="en-US"/>
                        </a:p>
                      </a:txBody>
                      <a:useSpRect/>
                    </a:txSp>
                  </a:sp>
                  <a:sp>
                    <a:nvSpPr>
                      <a:cNvPr id="74767" name="Line 1039"/>
                      <a:cNvSpPr>
                        <a:spLocks noChangeShapeType="1"/>
                      </a:cNvSpPr>
                    </a:nvSpPr>
                    <a:spPr bwMode="auto">
                      <a:xfrm flipH="1">
                        <a:off x="6019800" y="4343400"/>
                        <a:ext cx="1295400" cy="457200"/>
                      </a:xfrm>
                      <a:prstGeom prst="line">
                        <a:avLst/>
                      </a:prstGeom>
                      <a:noFill/>
                      <a:ln w="12700">
                        <a:solidFill>
                          <a:schemeClr val="tx1"/>
                        </a:solidFill>
                        <a:round/>
                        <a:headEnd/>
                        <a:tailEnd type="triangle" w="med" len="med"/>
                      </a:ln>
                      <a:effectLst/>
                    </a:spPr>
                    <a:txSp>
                      <a:txBody>
                        <a:bodyPr wrap="none" anchor="ctr"/>
                        <a:lstStyle>
                          <a:defPPr>
                            <a:defRPr lang="en-US"/>
                          </a:defPPr>
                          <a:lvl1pPr algn="l" rtl="0" fontAlgn="base">
                            <a:spcBef>
                              <a:spcPct val="0"/>
                            </a:spcBef>
                            <a:spcAft>
                              <a:spcPct val="0"/>
                            </a:spcAft>
                            <a:defRPr sz="2400" kern="1200">
                              <a:solidFill>
                                <a:schemeClr val="tx1"/>
                              </a:solidFill>
                              <a:latin typeface="Arial Narrow" pitchFamily="34" charset="0"/>
                              <a:ea typeface="+mn-ea"/>
                              <a:cs typeface="+mn-cs"/>
                            </a:defRPr>
                          </a:lvl1pPr>
                          <a:lvl2pPr marL="457200" algn="l" rtl="0" fontAlgn="base">
                            <a:spcBef>
                              <a:spcPct val="0"/>
                            </a:spcBef>
                            <a:spcAft>
                              <a:spcPct val="0"/>
                            </a:spcAft>
                            <a:defRPr sz="2400" kern="1200">
                              <a:solidFill>
                                <a:schemeClr val="tx1"/>
                              </a:solidFill>
                              <a:latin typeface="Arial Narrow" pitchFamily="34" charset="0"/>
                              <a:ea typeface="+mn-ea"/>
                              <a:cs typeface="+mn-cs"/>
                            </a:defRPr>
                          </a:lvl2pPr>
                          <a:lvl3pPr marL="914400" algn="l" rtl="0" fontAlgn="base">
                            <a:spcBef>
                              <a:spcPct val="0"/>
                            </a:spcBef>
                            <a:spcAft>
                              <a:spcPct val="0"/>
                            </a:spcAft>
                            <a:defRPr sz="2400" kern="1200">
                              <a:solidFill>
                                <a:schemeClr val="tx1"/>
                              </a:solidFill>
                              <a:latin typeface="Arial Narrow" pitchFamily="34" charset="0"/>
                              <a:ea typeface="+mn-ea"/>
                              <a:cs typeface="+mn-cs"/>
                            </a:defRPr>
                          </a:lvl3pPr>
                          <a:lvl4pPr marL="1371600" algn="l" rtl="0" fontAlgn="base">
                            <a:spcBef>
                              <a:spcPct val="0"/>
                            </a:spcBef>
                            <a:spcAft>
                              <a:spcPct val="0"/>
                            </a:spcAft>
                            <a:defRPr sz="2400" kern="1200">
                              <a:solidFill>
                                <a:schemeClr val="tx1"/>
                              </a:solidFill>
                              <a:latin typeface="Arial Narrow" pitchFamily="34" charset="0"/>
                              <a:ea typeface="+mn-ea"/>
                              <a:cs typeface="+mn-cs"/>
                            </a:defRPr>
                          </a:lvl4pPr>
                          <a:lvl5pPr marL="1828800" algn="l" rtl="0" fontAlgn="base">
                            <a:spcBef>
                              <a:spcPct val="0"/>
                            </a:spcBef>
                            <a:spcAft>
                              <a:spcPct val="0"/>
                            </a:spcAft>
                            <a:defRPr sz="2400" kern="1200">
                              <a:solidFill>
                                <a:schemeClr val="tx1"/>
                              </a:solidFill>
                              <a:latin typeface="Arial Narrow" pitchFamily="34" charset="0"/>
                              <a:ea typeface="+mn-ea"/>
                              <a:cs typeface="+mn-cs"/>
                            </a:defRPr>
                          </a:lvl5pPr>
                          <a:lvl6pPr marL="2286000" algn="l" defTabSz="914400" rtl="0" eaLnBrk="1" latinLnBrk="0" hangingPunct="1">
                            <a:defRPr sz="2400" kern="1200">
                              <a:solidFill>
                                <a:schemeClr val="tx1"/>
                              </a:solidFill>
                              <a:latin typeface="Arial Narrow" pitchFamily="34" charset="0"/>
                              <a:ea typeface="+mn-ea"/>
                              <a:cs typeface="+mn-cs"/>
                            </a:defRPr>
                          </a:lvl6pPr>
                          <a:lvl7pPr marL="2743200" algn="l" defTabSz="914400" rtl="0" eaLnBrk="1" latinLnBrk="0" hangingPunct="1">
                            <a:defRPr sz="2400" kern="1200">
                              <a:solidFill>
                                <a:schemeClr val="tx1"/>
                              </a:solidFill>
                              <a:latin typeface="Arial Narrow" pitchFamily="34" charset="0"/>
                              <a:ea typeface="+mn-ea"/>
                              <a:cs typeface="+mn-cs"/>
                            </a:defRPr>
                          </a:lvl7pPr>
                          <a:lvl8pPr marL="3200400" algn="l" defTabSz="914400" rtl="0" eaLnBrk="1" latinLnBrk="0" hangingPunct="1">
                            <a:defRPr sz="2400" kern="1200">
                              <a:solidFill>
                                <a:schemeClr val="tx1"/>
                              </a:solidFill>
                              <a:latin typeface="Arial Narrow" pitchFamily="34" charset="0"/>
                              <a:ea typeface="+mn-ea"/>
                              <a:cs typeface="+mn-cs"/>
                            </a:defRPr>
                          </a:lvl8pPr>
                          <a:lvl9pPr marL="3657600" algn="l" defTabSz="914400" rtl="0" eaLnBrk="1" latinLnBrk="0" hangingPunct="1">
                            <a:defRPr sz="2400" kern="1200">
                              <a:solidFill>
                                <a:schemeClr val="tx1"/>
                              </a:solidFill>
                              <a:latin typeface="Arial Narrow" pitchFamily="34" charset="0"/>
                              <a:ea typeface="+mn-ea"/>
                              <a:cs typeface="+mn-cs"/>
                            </a:defRPr>
                          </a:lvl9pPr>
                        </a:lstStyle>
                        <a:p>
                          <a:endParaRPr lang="en-US"/>
                        </a:p>
                      </a:txBody>
                      <a:useSpRect/>
                    </a:txSp>
                  </a:sp>
                </lc:lockedCanvas>
              </a:graphicData>
            </a:graphic>
          </wp:inline>
        </w:drawing>
      </w:r>
    </w:p>
    <w:p w:rsidR="00FD7876" w:rsidRPr="001E5C7D" w:rsidRDefault="00FD7876">
      <w:pPr>
        <w:rPr>
          <w:rFonts w:ascii="Times New Roman" w:hAnsi="Times New Roman" w:cs="Times New Roman"/>
        </w:rPr>
      </w:pPr>
    </w:p>
    <w:p w:rsidR="00B87488" w:rsidRPr="001E5C7D" w:rsidRDefault="0071337B" w:rsidP="00FD7876">
      <w:pPr>
        <w:numPr>
          <w:ilvl w:val="0"/>
          <w:numId w:val="3"/>
        </w:numPr>
        <w:rPr>
          <w:rFonts w:ascii="Times New Roman" w:hAnsi="Times New Roman" w:cs="Times New Roman"/>
        </w:rPr>
      </w:pPr>
      <w:r w:rsidRPr="001E5C7D">
        <w:rPr>
          <w:rFonts w:ascii="Times New Roman" w:hAnsi="Times New Roman" w:cs="Times New Roman"/>
        </w:rPr>
        <w:t>If an error or hardware/software crash occurs between the begin and end, the database will be inconsistent</w:t>
      </w:r>
    </w:p>
    <w:p w:rsidR="00B87488" w:rsidRPr="001E5C7D" w:rsidRDefault="0071337B" w:rsidP="00FD7876">
      <w:pPr>
        <w:numPr>
          <w:ilvl w:val="1"/>
          <w:numId w:val="3"/>
        </w:numPr>
        <w:rPr>
          <w:rFonts w:ascii="Times New Roman" w:hAnsi="Times New Roman" w:cs="Times New Roman"/>
        </w:rPr>
      </w:pPr>
      <w:r w:rsidRPr="001E5C7D">
        <w:rPr>
          <w:rFonts w:ascii="Times New Roman" w:hAnsi="Times New Roman" w:cs="Times New Roman"/>
        </w:rPr>
        <w:t>Computer Failure (system crash)</w:t>
      </w:r>
    </w:p>
    <w:p w:rsidR="00B87488" w:rsidRPr="001E5C7D" w:rsidRDefault="0071337B" w:rsidP="00FD7876">
      <w:pPr>
        <w:numPr>
          <w:ilvl w:val="1"/>
          <w:numId w:val="3"/>
        </w:numPr>
        <w:rPr>
          <w:rFonts w:ascii="Times New Roman" w:hAnsi="Times New Roman" w:cs="Times New Roman"/>
        </w:rPr>
      </w:pPr>
      <w:r w:rsidRPr="001E5C7D">
        <w:rPr>
          <w:rFonts w:ascii="Times New Roman" w:hAnsi="Times New Roman" w:cs="Times New Roman"/>
        </w:rPr>
        <w:lastRenderedPageBreak/>
        <w:t>A transaction or system error</w:t>
      </w:r>
    </w:p>
    <w:p w:rsidR="00B87488" w:rsidRPr="001E5C7D" w:rsidRDefault="0071337B" w:rsidP="00FD7876">
      <w:pPr>
        <w:numPr>
          <w:ilvl w:val="1"/>
          <w:numId w:val="3"/>
        </w:numPr>
        <w:rPr>
          <w:rFonts w:ascii="Times New Roman" w:hAnsi="Times New Roman" w:cs="Times New Roman"/>
        </w:rPr>
      </w:pPr>
      <w:r w:rsidRPr="001E5C7D">
        <w:rPr>
          <w:rFonts w:ascii="Times New Roman" w:hAnsi="Times New Roman" w:cs="Times New Roman"/>
        </w:rPr>
        <w:t>Local errors or exception conditions detected by the transaction</w:t>
      </w:r>
    </w:p>
    <w:p w:rsidR="00B87488" w:rsidRPr="001E5C7D" w:rsidRDefault="0071337B" w:rsidP="00FD7876">
      <w:pPr>
        <w:numPr>
          <w:ilvl w:val="1"/>
          <w:numId w:val="3"/>
        </w:numPr>
        <w:rPr>
          <w:rFonts w:ascii="Times New Roman" w:hAnsi="Times New Roman" w:cs="Times New Roman"/>
        </w:rPr>
      </w:pPr>
      <w:r w:rsidRPr="001E5C7D">
        <w:rPr>
          <w:rFonts w:ascii="Times New Roman" w:hAnsi="Times New Roman" w:cs="Times New Roman"/>
        </w:rPr>
        <w:t>Concurrency control enforcement</w:t>
      </w:r>
    </w:p>
    <w:p w:rsidR="00B87488" w:rsidRPr="001E5C7D" w:rsidRDefault="0071337B" w:rsidP="00FD7876">
      <w:pPr>
        <w:numPr>
          <w:ilvl w:val="1"/>
          <w:numId w:val="3"/>
        </w:numPr>
        <w:rPr>
          <w:rFonts w:ascii="Times New Roman" w:hAnsi="Times New Roman" w:cs="Times New Roman"/>
        </w:rPr>
      </w:pPr>
      <w:r w:rsidRPr="001E5C7D">
        <w:rPr>
          <w:rFonts w:ascii="Times New Roman" w:hAnsi="Times New Roman" w:cs="Times New Roman"/>
        </w:rPr>
        <w:t>Disk failure</w:t>
      </w:r>
    </w:p>
    <w:p w:rsidR="00B87488" w:rsidRPr="001E5C7D" w:rsidRDefault="0071337B" w:rsidP="00FD7876">
      <w:pPr>
        <w:numPr>
          <w:ilvl w:val="1"/>
          <w:numId w:val="3"/>
        </w:numPr>
        <w:rPr>
          <w:rFonts w:ascii="Times New Roman" w:hAnsi="Times New Roman" w:cs="Times New Roman"/>
        </w:rPr>
      </w:pPr>
      <w:r w:rsidRPr="001E5C7D">
        <w:rPr>
          <w:rFonts w:ascii="Times New Roman" w:hAnsi="Times New Roman" w:cs="Times New Roman"/>
        </w:rPr>
        <w:t>Physical problems and catastrophes</w:t>
      </w:r>
    </w:p>
    <w:p w:rsidR="00B87488" w:rsidRPr="001E5C7D" w:rsidRDefault="0071337B" w:rsidP="00FD7876">
      <w:pPr>
        <w:numPr>
          <w:ilvl w:val="0"/>
          <w:numId w:val="3"/>
        </w:numPr>
        <w:rPr>
          <w:rFonts w:ascii="Times New Roman" w:hAnsi="Times New Roman" w:cs="Times New Roman"/>
        </w:rPr>
      </w:pPr>
      <w:r w:rsidRPr="001E5C7D">
        <w:rPr>
          <w:rFonts w:ascii="Times New Roman" w:hAnsi="Times New Roman" w:cs="Times New Roman"/>
        </w:rPr>
        <w:t>The database is restored to some state from the past so that a correct state—close to the time of failure—can be reconstructed from the past state.</w:t>
      </w:r>
    </w:p>
    <w:p w:rsidR="00B87488" w:rsidRPr="001E5C7D" w:rsidRDefault="0071337B" w:rsidP="00FD7876">
      <w:pPr>
        <w:numPr>
          <w:ilvl w:val="0"/>
          <w:numId w:val="3"/>
        </w:numPr>
        <w:rPr>
          <w:rFonts w:ascii="Times New Roman" w:hAnsi="Times New Roman" w:cs="Times New Roman"/>
        </w:rPr>
      </w:pPr>
      <w:r w:rsidRPr="001E5C7D">
        <w:rPr>
          <w:rFonts w:ascii="Times New Roman" w:hAnsi="Times New Roman" w:cs="Times New Roman"/>
        </w:rPr>
        <w:t>A DBMS ensures that if a transaction executes some updates and then a failure occurs before the transaction reaches normal termination, then those updates are undone.</w:t>
      </w:r>
    </w:p>
    <w:p w:rsidR="00B87488" w:rsidRPr="001E5C7D" w:rsidRDefault="0071337B" w:rsidP="00FD7876">
      <w:pPr>
        <w:numPr>
          <w:ilvl w:val="0"/>
          <w:numId w:val="3"/>
        </w:numPr>
        <w:rPr>
          <w:rFonts w:ascii="Times New Roman" w:hAnsi="Times New Roman" w:cs="Times New Roman"/>
        </w:rPr>
      </w:pPr>
      <w:r w:rsidRPr="001E5C7D">
        <w:rPr>
          <w:rFonts w:ascii="Times New Roman" w:hAnsi="Times New Roman" w:cs="Times New Roman"/>
        </w:rPr>
        <w:t>The statements COMMIT and ROLLBACK (or their equivalent) ensure Transaction Atomicity</w:t>
      </w:r>
    </w:p>
    <w:p w:rsidR="001E5C7D" w:rsidRPr="001E5C7D" w:rsidRDefault="001E5C7D" w:rsidP="001E5C7D">
      <w:pPr>
        <w:rPr>
          <w:rStyle w:val="tgc"/>
          <w:rFonts w:ascii="Times New Roman" w:hAnsi="Times New Roman" w:cs="Times New Roman"/>
          <w:bCs/>
        </w:rPr>
      </w:pPr>
    </w:p>
    <w:p w:rsidR="001E5C7D" w:rsidRPr="001E5C7D" w:rsidRDefault="001E5C7D" w:rsidP="001E5C7D">
      <w:pPr>
        <w:pStyle w:val="ListParagraph"/>
        <w:numPr>
          <w:ilvl w:val="0"/>
          <w:numId w:val="16"/>
        </w:numPr>
        <w:rPr>
          <w:rStyle w:val="tgc"/>
          <w:rFonts w:ascii="Times New Roman" w:hAnsi="Times New Roman" w:cs="Times New Roman"/>
          <w:b/>
          <w:bCs/>
        </w:rPr>
      </w:pPr>
      <w:r w:rsidRPr="001E5C7D">
        <w:rPr>
          <w:rStyle w:val="tgc"/>
          <w:rFonts w:ascii="Times New Roman" w:hAnsi="Times New Roman" w:cs="Times New Roman"/>
          <w:b/>
          <w:bCs/>
        </w:rPr>
        <w:t>SYSTEM RECOVERY</w:t>
      </w:r>
    </w:p>
    <w:p w:rsidR="001E5C7D" w:rsidRPr="001E5C7D" w:rsidRDefault="001E5C7D" w:rsidP="001E5C7D">
      <w:pPr>
        <w:spacing w:after="240" w:line="360" w:lineRule="atLeast"/>
        <w:ind w:left="768" w:right="48"/>
        <w:jc w:val="both"/>
        <w:rPr>
          <w:rFonts w:ascii="Times New Roman" w:eastAsia="Times New Roman" w:hAnsi="Times New Roman" w:cs="Times New Roman"/>
          <w:b/>
        </w:rPr>
      </w:pPr>
      <w:r w:rsidRPr="001E5C7D">
        <w:rPr>
          <w:rFonts w:ascii="Times New Roman" w:eastAsia="Times New Roman" w:hAnsi="Times New Roman" w:cs="Times New Roman"/>
          <w:b/>
          <w:noProof/>
        </w:rPr>
        <w:drawing>
          <wp:inline distT="0" distB="0" distL="0" distR="0">
            <wp:extent cx="3848100" cy="2152650"/>
            <wp:effectExtent l="1905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848100" cy="2152650"/>
                    </a:xfrm>
                    <a:prstGeom prst="rect">
                      <a:avLst/>
                    </a:prstGeom>
                    <a:noFill/>
                    <a:ln w="9525">
                      <a:noFill/>
                      <a:miter lim="800000"/>
                      <a:headEnd/>
                      <a:tailEnd/>
                    </a:ln>
                  </pic:spPr>
                </pic:pic>
              </a:graphicData>
            </a:graphic>
          </wp:inline>
        </w:drawing>
      </w:r>
    </w:p>
    <w:p w:rsidR="001E5C7D" w:rsidRPr="001E5C7D" w:rsidRDefault="001E5C7D" w:rsidP="001E5C7D">
      <w:pPr>
        <w:pStyle w:val="ListParagraph"/>
        <w:numPr>
          <w:ilvl w:val="0"/>
          <w:numId w:val="18"/>
        </w:numPr>
        <w:spacing w:after="240"/>
        <w:ind w:right="48"/>
        <w:jc w:val="both"/>
        <w:rPr>
          <w:rFonts w:ascii="Times New Roman" w:hAnsi="Times New Roman" w:cs="Times New Roman"/>
        </w:rPr>
      </w:pPr>
      <w:r w:rsidRPr="001E5C7D">
        <w:rPr>
          <w:rFonts w:ascii="Times New Roman" w:hAnsi="Times New Roman" w:cs="Times New Roman"/>
        </w:rPr>
        <w:t>Any transaction that was running at the time of failure needs to be undone and restarted .</w:t>
      </w:r>
    </w:p>
    <w:p w:rsidR="001E5C7D" w:rsidRPr="001E5C7D" w:rsidRDefault="001E5C7D" w:rsidP="001E5C7D">
      <w:pPr>
        <w:pStyle w:val="ListParagraph"/>
        <w:numPr>
          <w:ilvl w:val="0"/>
          <w:numId w:val="18"/>
        </w:numPr>
        <w:spacing w:after="240"/>
        <w:ind w:right="48"/>
        <w:jc w:val="both"/>
        <w:rPr>
          <w:rFonts w:ascii="Times New Roman" w:hAnsi="Times New Roman" w:cs="Times New Roman"/>
        </w:rPr>
      </w:pPr>
      <w:r w:rsidRPr="001E5C7D">
        <w:rPr>
          <w:rFonts w:ascii="Times New Roman" w:hAnsi="Times New Roman" w:cs="Times New Roman"/>
        </w:rPr>
        <w:t>Any transactions that committed since the last checkpoint need to be redone .</w:t>
      </w:r>
    </w:p>
    <w:p w:rsidR="001E5C7D" w:rsidRPr="001E5C7D" w:rsidRDefault="001E5C7D" w:rsidP="001E5C7D">
      <w:pPr>
        <w:pStyle w:val="ListParagraph"/>
        <w:numPr>
          <w:ilvl w:val="0"/>
          <w:numId w:val="18"/>
        </w:numPr>
        <w:spacing w:after="240"/>
        <w:ind w:right="48"/>
        <w:jc w:val="both"/>
        <w:rPr>
          <w:rFonts w:ascii="Times New Roman" w:hAnsi="Times New Roman" w:cs="Times New Roman"/>
        </w:rPr>
      </w:pPr>
      <w:r w:rsidRPr="001E5C7D">
        <w:rPr>
          <w:rFonts w:ascii="Times New Roman" w:hAnsi="Times New Roman" w:cs="Times New Roman"/>
        </w:rPr>
        <w:t>Transactions of type T1 need no recovery .</w:t>
      </w:r>
    </w:p>
    <w:p w:rsidR="001E5C7D" w:rsidRPr="001E5C7D" w:rsidRDefault="001E5C7D" w:rsidP="001E5C7D">
      <w:pPr>
        <w:pStyle w:val="ListParagraph"/>
        <w:numPr>
          <w:ilvl w:val="0"/>
          <w:numId w:val="18"/>
        </w:numPr>
        <w:spacing w:after="240"/>
        <w:ind w:right="48"/>
        <w:jc w:val="both"/>
        <w:rPr>
          <w:rFonts w:ascii="Times New Roman" w:hAnsi="Times New Roman" w:cs="Times New Roman"/>
        </w:rPr>
      </w:pPr>
      <w:r w:rsidRPr="001E5C7D">
        <w:rPr>
          <w:rFonts w:ascii="Times New Roman" w:hAnsi="Times New Roman" w:cs="Times New Roman"/>
        </w:rPr>
        <w:t>Transactions of type T3 or T5 need to be undone and restarted Transactions of type T2 or T4 need to be redone</w:t>
      </w:r>
    </w:p>
    <w:p w:rsidR="001E5C7D" w:rsidRPr="001E5C7D" w:rsidRDefault="001E5C7D" w:rsidP="001E5C7D">
      <w:pPr>
        <w:ind w:left="1080"/>
        <w:rPr>
          <w:rFonts w:ascii="Times New Roman" w:hAnsi="Times New Roman" w:cs="Times New Roman"/>
          <w:b/>
          <w:bCs/>
        </w:rPr>
      </w:pPr>
    </w:p>
    <w:p w:rsidR="001E5C7D" w:rsidRPr="001E5C7D" w:rsidRDefault="001E5C7D" w:rsidP="001E5C7D">
      <w:pPr>
        <w:ind w:left="1080"/>
        <w:rPr>
          <w:rFonts w:ascii="Times New Roman" w:hAnsi="Times New Roman" w:cs="Times New Roman"/>
          <w:b/>
          <w:bCs/>
        </w:rPr>
      </w:pPr>
    </w:p>
    <w:p w:rsidR="001E5C7D" w:rsidRPr="001E5C7D" w:rsidRDefault="001E5C7D" w:rsidP="001E5C7D">
      <w:pPr>
        <w:ind w:left="1080"/>
        <w:rPr>
          <w:rFonts w:ascii="Times New Roman" w:hAnsi="Times New Roman" w:cs="Times New Roman"/>
          <w:b/>
          <w:bCs/>
        </w:rPr>
      </w:pPr>
    </w:p>
    <w:p w:rsidR="001E5C7D" w:rsidRPr="001E5C7D" w:rsidRDefault="001E5C7D" w:rsidP="001E5C7D">
      <w:pPr>
        <w:ind w:left="1080"/>
        <w:rPr>
          <w:rStyle w:val="tgc"/>
          <w:rFonts w:ascii="Times New Roman" w:hAnsi="Times New Roman" w:cs="Times New Roman"/>
          <w:b/>
          <w:bCs/>
        </w:rPr>
      </w:pPr>
      <w:r w:rsidRPr="001E5C7D">
        <w:rPr>
          <w:rStyle w:val="tgc"/>
          <w:rFonts w:ascii="Times New Roman" w:hAnsi="Times New Roman" w:cs="Times New Roman"/>
          <w:b/>
          <w:bCs/>
        </w:rPr>
        <w:t>MEDIA RECOVERY</w:t>
      </w:r>
    </w:p>
    <w:p w:rsidR="001E5C7D" w:rsidRPr="001E5C7D" w:rsidRDefault="001E5C7D" w:rsidP="001E5C7D">
      <w:pPr>
        <w:pStyle w:val="ListParagraph"/>
        <w:numPr>
          <w:ilvl w:val="0"/>
          <w:numId w:val="17"/>
        </w:numPr>
        <w:spacing w:after="240"/>
        <w:ind w:right="48"/>
        <w:jc w:val="both"/>
        <w:rPr>
          <w:rFonts w:ascii="Times New Roman" w:eastAsia="Times New Roman" w:hAnsi="Times New Roman" w:cs="Times New Roman"/>
        </w:rPr>
      </w:pPr>
      <w:r w:rsidRPr="001E5C7D">
        <w:rPr>
          <w:rFonts w:ascii="Times New Roman" w:eastAsia="Times New Roman" w:hAnsi="Times New Roman" w:cs="Times New Roman"/>
        </w:rPr>
        <w:lastRenderedPageBreak/>
        <w:t>Disk failure can corrupt the persistent database</w:t>
      </w:r>
    </w:p>
    <w:p w:rsidR="001E5C7D" w:rsidRPr="001E5C7D" w:rsidRDefault="001E5C7D" w:rsidP="001E5C7D">
      <w:pPr>
        <w:pStyle w:val="ListParagraph"/>
        <w:numPr>
          <w:ilvl w:val="0"/>
          <w:numId w:val="17"/>
        </w:numPr>
        <w:spacing w:after="240"/>
        <w:ind w:right="48"/>
        <w:jc w:val="both"/>
        <w:rPr>
          <w:rFonts w:ascii="Times New Roman" w:eastAsia="Times New Roman" w:hAnsi="Times New Roman" w:cs="Times New Roman"/>
        </w:rPr>
      </w:pPr>
      <w:r w:rsidRPr="001E5C7D">
        <w:rPr>
          <w:rFonts w:ascii="Times New Roman" w:eastAsia="Times New Roman" w:hAnsi="Times New Roman" w:cs="Times New Roman"/>
        </w:rPr>
        <w:t>The database must be restored from backup</w:t>
      </w:r>
    </w:p>
    <w:p w:rsidR="001E5C7D" w:rsidRPr="001E5C7D" w:rsidRDefault="001E5C7D" w:rsidP="001E5C7D">
      <w:pPr>
        <w:pStyle w:val="ListParagraph"/>
        <w:numPr>
          <w:ilvl w:val="0"/>
          <w:numId w:val="17"/>
        </w:numPr>
        <w:spacing w:after="240"/>
        <w:ind w:right="48"/>
        <w:jc w:val="both"/>
        <w:rPr>
          <w:rFonts w:ascii="Times New Roman" w:eastAsia="Times New Roman" w:hAnsi="Times New Roman" w:cs="Times New Roman"/>
        </w:rPr>
      </w:pPr>
      <w:r w:rsidRPr="001E5C7D">
        <w:rPr>
          <w:rFonts w:ascii="Times New Roman" w:eastAsia="Times New Roman" w:hAnsi="Times New Roman" w:cs="Times New Roman"/>
        </w:rPr>
        <w:t>The transaction logs can be used to roll forward from the backup point, to recover as much of the recent transaction history as possible</w:t>
      </w:r>
    </w:p>
    <w:p w:rsidR="001E5C7D" w:rsidRPr="001E5C7D" w:rsidRDefault="001E5C7D" w:rsidP="001E5C7D">
      <w:pPr>
        <w:pStyle w:val="ListParagraph"/>
        <w:numPr>
          <w:ilvl w:val="0"/>
          <w:numId w:val="17"/>
        </w:numPr>
        <w:spacing w:after="240"/>
        <w:ind w:right="48"/>
        <w:jc w:val="both"/>
        <w:rPr>
          <w:rFonts w:ascii="Times New Roman" w:eastAsia="Times New Roman" w:hAnsi="Times New Roman" w:cs="Times New Roman"/>
        </w:rPr>
      </w:pPr>
      <w:r w:rsidRPr="001E5C7D">
        <w:rPr>
          <w:rFonts w:ascii="Times New Roman" w:hAnsi="Times New Roman" w:cs="Times New Roman"/>
        </w:rPr>
        <w:t>Restore the database from the last backup.</w:t>
      </w:r>
    </w:p>
    <w:p w:rsidR="001E5C7D" w:rsidRPr="001E5C7D" w:rsidRDefault="001E5C7D" w:rsidP="001E5C7D">
      <w:pPr>
        <w:pStyle w:val="ListParagraph"/>
        <w:numPr>
          <w:ilvl w:val="0"/>
          <w:numId w:val="17"/>
        </w:numPr>
        <w:spacing w:after="240"/>
        <w:ind w:right="48"/>
        <w:jc w:val="both"/>
        <w:rPr>
          <w:rFonts w:ascii="Times New Roman" w:eastAsia="Times New Roman" w:hAnsi="Times New Roman" w:cs="Times New Roman"/>
        </w:rPr>
      </w:pPr>
      <w:r w:rsidRPr="001E5C7D">
        <w:rPr>
          <w:rFonts w:ascii="Times New Roman" w:hAnsi="Times New Roman" w:cs="Times New Roman"/>
        </w:rPr>
        <w:t xml:space="preserve">Use the transaction log to redo any changes made since the last backup </w:t>
      </w:r>
    </w:p>
    <w:p w:rsidR="001E5C7D" w:rsidRPr="001E5C7D" w:rsidRDefault="001E5C7D" w:rsidP="001E5C7D">
      <w:pPr>
        <w:pStyle w:val="ListParagraph"/>
        <w:numPr>
          <w:ilvl w:val="0"/>
          <w:numId w:val="17"/>
        </w:numPr>
        <w:spacing w:after="240"/>
        <w:ind w:right="48"/>
        <w:jc w:val="both"/>
        <w:rPr>
          <w:rFonts w:ascii="Times New Roman" w:eastAsia="Times New Roman" w:hAnsi="Times New Roman" w:cs="Times New Roman"/>
        </w:rPr>
      </w:pPr>
      <w:r w:rsidRPr="001E5C7D">
        <w:rPr>
          <w:rFonts w:ascii="Times New Roman" w:hAnsi="Times New Roman" w:cs="Times New Roman"/>
        </w:rPr>
        <w:t xml:space="preserve">Store the log on a separate physical device to the database </w:t>
      </w:r>
    </w:p>
    <w:p w:rsidR="001E5C7D" w:rsidRPr="001E5C7D" w:rsidRDefault="001E5C7D" w:rsidP="001E5C7D">
      <w:pPr>
        <w:pStyle w:val="ListParagraph"/>
        <w:numPr>
          <w:ilvl w:val="0"/>
          <w:numId w:val="17"/>
        </w:numPr>
        <w:spacing w:after="240"/>
        <w:ind w:right="48"/>
        <w:jc w:val="both"/>
        <w:rPr>
          <w:rFonts w:ascii="Times New Roman" w:eastAsia="Times New Roman" w:hAnsi="Times New Roman" w:cs="Times New Roman"/>
        </w:rPr>
      </w:pPr>
      <w:r w:rsidRPr="001E5C7D">
        <w:rPr>
          <w:rFonts w:ascii="Times New Roman" w:hAnsi="Times New Roman" w:cs="Times New Roman"/>
        </w:rPr>
        <w:t>The risk of losing both is then reduced</w:t>
      </w:r>
    </w:p>
    <w:p w:rsidR="001E5C7D" w:rsidRPr="001E5C7D" w:rsidRDefault="001E5C7D" w:rsidP="001E5C7D">
      <w:pPr>
        <w:pStyle w:val="ListParagraph"/>
        <w:ind w:left="1440"/>
        <w:rPr>
          <w:rStyle w:val="tgc"/>
          <w:rFonts w:ascii="Times New Roman" w:hAnsi="Times New Roman" w:cs="Times New Roman"/>
          <w:b/>
          <w:bCs/>
        </w:rPr>
      </w:pPr>
    </w:p>
    <w:p w:rsidR="001E5C7D" w:rsidRPr="001E5C7D" w:rsidRDefault="001E5C7D" w:rsidP="001E5C7D">
      <w:pPr>
        <w:ind w:left="1080"/>
        <w:rPr>
          <w:rStyle w:val="tgc"/>
          <w:rFonts w:ascii="Times New Roman" w:hAnsi="Times New Roman" w:cs="Times New Roman"/>
          <w:b/>
          <w:bCs/>
        </w:rPr>
      </w:pPr>
      <w:r w:rsidRPr="001E5C7D">
        <w:rPr>
          <w:rStyle w:val="tgc"/>
          <w:rFonts w:ascii="Times New Roman" w:hAnsi="Times New Roman" w:cs="Times New Roman"/>
          <w:b/>
          <w:bCs/>
        </w:rPr>
        <w:t>TWO-PHASE COMMIT</w:t>
      </w:r>
    </w:p>
    <w:p w:rsidR="001E5C7D" w:rsidRPr="001E5C7D" w:rsidRDefault="001E5C7D" w:rsidP="001E5C7D">
      <w:pPr>
        <w:ind w:left="1080"/>
        <w:rPr>
          <w:rFonts w:ascii="Times New Roman" w:hAnsi="Times New Roman" w:cs="Times New Roman"/>
          <w:b/>
          <w:bCs/>
        </w:rPr>
      </w:pPr>
      <w:r w:rsidRPr="001E5C7D">
        <w:rPr>
          <w:rStyle w:val="tgc"/>
          <w:rFonts w:ascii="Times New Roman" w:hAnsi="Times New Roman" w:cs="Times New Roman"/>
          <w:b/>
          <w:bCs/>
        </w:rPr>
        <w:t xml:space="preserve"> </w:t>
      </w:r>
      <w:r w:rsidRPr="001E5C7D">
        <w:rPr>
          <w:rFonts w:ascii="Times New Roman" w:eastAsia="Times New Roman" w:hAnsi="Times New Roman" w:cs="Times New Roman"/>
        </w:rPr>
        <w:t>Required for distributed or heterogeneous environments, so that correctness is maintained in case of failure during a multi-part COMMIT</w:t>
      </w:r>
    </w:p>
    <w:p w:rsidR="001E5C7D" w:rsidRPr="001E5C7D" w:rsidRDefault="001E5C7D" w:rsidP="001E5C7D">
      <w:pPr>
        <w:ind w:left="1080"/>
        <w:rPr>
          <w:rFonts w:ascii="Times New Roman" w:hAnsi="Times New Roman" w:cs="Times New Roman"/>
          <w:b/>
          <w:bCs/>
        </w:rPr>
      </w:pPr>
      <w:r w:rsidRPr="001E5C7D">
        <w:rPr>
          <w:rFonts w:ascii="Times New Roman" w:eastAsia="Times New Roman" w:hAnsi="Times New Roman" w:cs="Times New Roman"/>
        </w:rPr>
        <w:t>Prepare phase has all local resource managers force logs to a persistent log, local managers reply ok or not</w:t>
      </w:r>
    </w:p>
    <w:p w:rsidR="001E5C7D" w:rsidRPr="001E5C7D" w:rsidRDefault="001E5C7D" w:rsidP="001E5C7D">
      <w:pPr>
        <w:ind w:left="1080"/>
        <w:rPr>
          <w:rFonts w:ascii="Times New Roman" w:hAnsi="Times New Roman" w:cs="Times New Roman"/>
          <w:b/>
          <w:bCs/>
        </w:rPr>
      </w:pPr>
      <w:r w:rsidRPr="001E5C7D">
        <w:rPr>
          <w:rFonts w:ascii="Times New Roman" w:eastAsia="Times New Roman" w:hAnsi="Times New Roman" w:cs="Times New Roman"/>
        </w:rPr>
        <w:t>Commit phase – if all replies are ok, the coordinator commits, and orders the local managers to complete the process; otherwise all are ordered to ROLLBACK</w:t>
      </w:r>
    </w:p>
    <w:p w:rsidR="001E5C7D" w:rsidRPr="001E5C7D" w:rsidRDefault="001E5C7D" w:rsidP="001E5C7D">
      <w:pPr>
        <w:pStyle w:val="ListParagraph"/>
        <w:ind w:left="1440"/>
        <w:rPr>
          <w:rStyle w:val="tgc"/>
          <w:rFonts w:ascii="Times New Roman" w:hAnsi="Times New Roman" w:cs="Times New Roman"/>
          <w:b/>
          <w:bCs/>
        </w:rPr>
      </w:pPr>
    </w:p>
    <w:p w:rsidR="001E5C7D" w:rsidRPr="001E5C7D" w:rsidRDefault="001E5C7D" w:rsidP="001E5C7D">
      <w:pPr>
        <w:ind w:left="1080"/>
        <w:rPr>
          <w:rStyle w:val="tgc"/>
          <w:rFonts w:ascii="Times New Roman" w:hAnsi="Times New Roman" w:cs="Times New Roman"/>
          <w:b/>
          <w:bCs/>
        </w:rPr>
      </w:pPr>
      <w:r w:rsidRPr="001E5C7D">
        <w:rPr>
          <w:rStyle w:val="tgc"/>
          <w:rFonts w:ascii="Times New Roman" w:hAnsi="Times New Roman" w:cs="Times New Roman"/>
          <w:b/>
          <w:bCs/>
        </w:rPr>
        <w:t>SQL FACILITIES</w:t>
      </w:r>
    </w:p>
    <w:p w:rsidR="001E5C7D" w:rsidRPr="001E5C7D" w:rsidRDefault="001E5C7D" w:rsidP="001E5C7D">
      <w:pPr>
        <w:ind w:left="1080"/>
        <w:rPr>
          <w:rFonts w:ascii="Times New Roman" w:hAnsi="Times New Roman" w:cs="Times New Roman"/>
          <w:b/>
          <w:bCs/>
        </w:rPr>
      </w:pPr>
      <w:r w:rsidRPr="001E5C7D">
        <w:rPr>
          <w:rStyle w:val="tgc"/>
          <w:rFonts w:ascii="Times New Roman" w:hAnsi="Times New Roman" w:cs="Times New Roman"/>
          <w:b/>
          <w:bCs/>
        </w:rPr>
        <w:t xml:space="preserve"> </w:t>
      </w:r>
      <w:r w:rsidRPr="001E5C7D">
        <w:rPr>
          <w:rFonts w:ascii="Times New Roman" w:hAnsi="Times New Roman" w:cs="Times New Roman"/>
        </w:rPr>
        <w:t>SQL is rich in the type of ease of use capabilities</w:t>
      </w:r>
      <w:r w:rsidRPr="001E5C7D">
        <w:rPr>
          <w:rFonts w:ascii="Times New Roman" w:hAnsi="Times New Roman" w:cs="Times New Roman"/>
          <w:b/>
          <w:bCs/>
        </w:rPr>
        <w:t xml:space="preserve"> </w:t>
      </w:r>
      <w:r w:rsidRPr="001E5C7D">
        <w:rPr>
          <w:rFonts w:ascii="Times New Roman" w:hAnsi="Times New Roman" w:cs="Times New Roman"/>
        </w:rPr>
        <w:t>that are necessary to support relational databases from the simple to the complex.</w:t>
      </w:r>
    </w:p>
    <w:p w:rsidR="001E5C7D" w:rsidRPr="001E5C7D" w:rsidRDefault="001E5C7D" w:rsidP="001E5C7D">
      <w:pPr>
        <w:ind w:left="1080"/>
        <w:rPr>
          <w:rFonts w:ascii="Times New Roman" w:hAnsi="Times New Roman" w:cs="Times New Roman"/>
          <w:b/>
          <w:bCs/>
        </w:rPr>
      </w:pPr>
      <w:r w:rsidRPr="001E5C7D">
        <w:rPr>
          <w:rFonts w:ascii="Times New Roman" w:hAnsi="Times New Roman" w:cs="Times New Roman"/>
          <w:sz w:val="30"/>
          <w:szCs w:val="30"/>
        </w:rPr>
        <w:t>Table Facility</w:t>
      </w:r>
    </w:p>
    <w:p w:rsidR="001E5C7D" w:rsidRPr="001E5C7D" w:rsidRDefault="001E5C7D" w:rsidP="001E5C7D">
      <w:pPr>
        <w:ind w:left="1080"/>
        <w:rPr>
          <w:rFonts w:ascii="Times New Roman" w:hAnsi="Times New Roman" w:cs="Times New Roman"/>
          <w:b/>
          <w:bCs/>
        </w:rPr>
      </w:pPr>
      <w:r w:rsidRPr="001E5C7D">
        <w:rPr>
          <w:rFonts w:ascii="Times New Roman" w:hAnsi="Times New Roman" w:cs="Times New Roman"/>
        </w:rPr>
        <w:t>First and foremost, SQL provides a table facility that enables a prompted, intuitive interface for the</w:t>
      </w:r>
      <w:r w:rsidRPr="001E5C7D">
        <w:rPr>
          <w:rFonts w:ascii="Times New Roman" w:hAnsi="Times New Roman" w:cs="Times New Roman"/>
          <w:b/>
          <w:bCs/>
        </w:rPr>
        <w:t xml:space="preserve"> </w:t>
      </w:r>
      <w:r w:rsidRPr="001E5C7D">
        <w:rPr>
          <w:rFonts w:ascii="Times New Roman" w:hAnsi="Times New Roman" w:cs="Times New Roman"/>
        </w:rPr>
        <w:t>following functions:</w:t>
      </w:r>
    </w:p>
    <w:p w:rsidR="001E5C7D" w:rsidRPr="001E5C7D" w:rsidRDefault="001E5C7D" w:rsidP="001E5C7D">
      <w:pPr>
        <w:pStyle w:val="ListParagraph"/>
        <w:numPr>
          <w:ilvl w:val="0"/>
          <w:numId w:val="19"/>
        </w:numPr>
        <w:autoSpaceDE w:val="0"/>
        <w:autoSpaceDN w:val="0"/>
        <w:adjustRightInd w:val="0"/>
        <w:spacing w:after="0" w:line="240" w:lineRule="auto"/>
        <w:rPr>
          <w:rFonts w:ascii="Times New Roman" w:hAnsi="Times New Roman" w:cs="Times New Roman"/>
        </w:rPr>
      </w:pPr>
      <w:r w:rsidRPr="001E5C7D">
        <w:rPr>
          <w:rFonts w:ascii="Times New Roman" w:hAnsi="Times New Roman" w:cs="Times New Roman"/>
        </w:rPr>
        <w:t>Defining databases</w:t>
      </w:r>
    </w:p>
    <w:p w:rsidR="001E5C7D" w:rsidRPr="001E5C7D" w:rsidRDefault="001E5C7D" w:rsidP="001E5C7D">
      <w:pPr>
        <w:pStyle w:val="ListParagraph"/>
        <w:numPr>
          <w:ilvl w:val="0"/>
          <w:numId w:val="19"/>
        </w:numPr>
        <w:autoSpaceDE w:val="0"/>
        <w:autoSpaceDN w:val="0"/>
        <w:adjustRightInd w:val="0"/>
        <w:spacing w:after="0" w:line="240" w:lineRule="auto"/>
        <w:rPr>
          <w:rFonts w:ascii="Times New Roman" w:hAnsi="Times New Roman" w:cs="Times New Roman"/>
        </w:rPr>
      </w:pPr>
      <w:r w:rsidRPr="001E5C7D">
        <w:rPr>
          <w:rFonts w:ascii="Times New Roman" w:hAnsi="Times New Roman" w:cs="Times New Roman"/>
        </w:rPr>
        <w:t>Populating databases with rows</w:t>
      </w:r>
    </w:p>
    <w:p w:rsidR="001E5C7D" w:rsidRPr="001E5C7D" w:rsidRDefault="001E5C7D" w:rsidP="001E5C7D">
      <w:pPr>
        <w:pStyle w:val="ListParagraph"/>
        <w:numPr>
          <w:ilvl w:val="0"/>
          <w:numId w:val="19"/>
        </w:numPr>
        <w:autoSpaceDE w:val="0"/>
        <w:autoSpaceDN w:val="0"/>
        <w:adjustRightInd w:val="0"/>
        <w:spacing w:after="0" w:line="240" w:lineRule="auto"/>
        <w:rPr>
          <w:rFonts w:ascii="Times New Roman" w:hAnsi="Times New Roman" w:cs="Times New Roman"/>
        </w:rPr>
      </w:pPr>
      <w:r w:rsidRPr="001E5C7D">
        <w:rPr>
          <w:rFonts w:ascii="Times New Roman" w:hAnsi="Times New Roman" w:cs="Times New Roman"/>
        </w:rPr>
        <w:t>Manipulating databases.</w:t>
      </w:r>
    </w:p>
    <w:p w:rsidR="001E5C7D" w:rsidRPr="001E5C7D" w:rsidRDefault="001E5C7D" w:rsidP="001E5C7D">
      <w:pPr>
        <w:pStyle w:val="ListParagraph"/>
        <w:autoSpaceDE w:val="0"/>
        <w:autoSpaceDN w:val="0"/>
        <w:adjustRightInd w:val="0"/>
        <w:spacing w:after="0" w:line="240" w:lineRule="auto"/>
        <w:ind w:left="1440"/>
        <w:rPr>
          <w:rFonts w:ascii="Times New Roman" w:hAnsi="Times New Roman" w:cs="Times New Roman"/>
        </w:rPr>
      </w:pPr>
    </w:p>
    <w:p w:rsidR="001E5C7D" w:rsidRPr="001E5C7D" w:rsidRDefault="001E5C7D" w:rsidP="001E5C7D">
      <w:pPr>
        <w:pStyle w:val="ListParagraph"/>
        <w:autoSpaceDE w:val="0"/>
        <w:autoSpaceDN w:val="0"/>
        <w:adjustRightInd w:val="0"/>
        <w:spacing w:after="0" w:line="240" w:lineRule="auto"/>
        <w:ind w:left="1440"/>
        <w:rPr>
          <w:rFonts w:ascii="Times New Roman" w:hAnsi="Times New Roman" w:cs="Times New Roman"/>
          <w:sz w:val="30"/>
          <w:szCs w:val="30"/>
        </w:rPr>
      </w:pPr>
      <w:r w:rsidRPr="001E5C7D">
        <w:rPr>
          <w:rFonts w:ascii="Times New Roman" w:hAnsi="Times New Roman" w:cs="Times New Roman"/>
          <w:sz w:val="30"/>
          <w:szCs w:val="30"/>
        </w:rPr>
        <w:t>Table Editor</w:t>
      </w:r>
    </w:p>
    <w:p w:rsidR="001E5C7D" w:rsidRPr="001E5C7D" w:rsidRDefault="001E5C7D" w:rsidP="001E5C7D">
      <w:pPr>
        <w:pStyle w:val="ListParagraph"/>
        <w:autoSpaceDE w:val="0"/>
        <w:autoSpaceDN w:val="0"/>
        <w:adjustRightInd w:val="0"/>
        <w:spacing w:after="0" w:line="240" w:lineRule="auto"/>
        <w:ind w:left="1440"/>
        <w:rPr>
          <w:rFonts w:ascii="Times New Roman" w:hAnsi="Times New Roman" w:cs="Times New Roman"/>
          <w:sz w:val="30"/>
          <w:szCs w:val="30"/>
        </w:rPr>
      </w:pPr>
    </w:p>
    <w:p w:rsidR="001E5C7D" w:rsidRPr="001E5C7D" w:rsidRDefault="001E5C7D" w:rsidP="001E5C7D">
      <w:pPr>
        <w:pStyle w:val="ListParagraph"/>
        <w:autoSpaceDE w:val="0"/>
        <w:autoSpaceDN w:val="0"/>
        <w:adjustRightInd w:val="0"/>
        <w:spacing w:after="0" w:line="240" w:lineRule="auto"/>
        <w:ind w:left="1440"/>
        <w:rPr>
          <w:rFonts w:ascii="Times New Roman" w:hAnsi="Times New Roman" w:cs="Times New Roman"/>
        </w:rPr>
      </w:pPr>
      <w:r w:rsidRPr="001E5C7D">
        <w:rPr>
          <w:rFonts w:ascii="Times New Roman" w:hAnsi="Times New Roman" w:cs="Times New Roman"/>
        </w:rPr>
        <w:t>SQL also provides a table editor that makes it easy for you to perform the following functions against rows in table data that is structured in row and column format:.</w:t>
      </w:r>
    </w:p>
    <w:p w:rsidR="001E5C7D" w:rsidRPr="001E5C7D" w:rsidRDefault="001E5C7D" w:rsidP="001E5C7D">
      <w:pPr>
        <w:pStyle w:val="ListParagraph"/>
        <w:numPr>
          <w:ilvl w:val="0"/>
          <w:numId w:val="20"/>
        </w:numPr>
        <w:autoSpaceDE w:val="0"/>
        <w:autoSpaceDN w:val="0"/>
        <w:adjustRightInd w:val="0"/>
        <w:spacing w:after="0" w:line="240" w:lineRule="auto"/>
        <w:rPr>
          <w:rFonts w:ascii="Times New Roman" w:hAnsi="Times New Roman" w:cs="Times New Roman"/>
        </w:rPr>
      </w:pPr>
      <w:r w:rsidRPr="001E5C7D">
        <w:rPr>
          <w:rFonts w:ascii="Times New Roman" w:hAnsi="Times New Roman" w:cs="Times New Roman"/>
        </w:rPr>
        <w:t>Access</w:t>
      </w:r>
    </w:p>
    <w:p w:rsidR="001E5C7D" w:rsidRPr="001E5C7D" w:rsidRDefault="001E5C7D" w:rsidP="001E5C7D">
      <w:pPr>
        <w:pStyle w:val="ListParagraph"/>
        <w:numPr>
          <w:ilvl w:val="0"/>
          <w:numId w:val="20"/>
        </w:numPr>
        <w:autoSpaceDE w:val="0"/>
        <w:autoSpaceDN w:val="0"/>
        <w:adjustRightInd w:val="0"/>
        <w:spacing w:after="0" w:line="240" w:lineRule="auto"/>
        <w:rPr>
          <w:rFonts w:ascii="Times New Roman" w:hAnsi="Times New Roman" w:cs="Times New Roman"/>
        </w:rPr>
      </w:pPr>
      <w:r w:rsidRPr="001E5C7D">
        <w:rPr>
          <w:rFonts w:ascii="Times New Roman" w:hAnsi="Times New Roman" w:cs="Times New Roman"/>
        </w:rPr>
        <w:t>Insert</w:t>
      </w:r>
    </w:p>
    <w:p w:rsidR="001E5C7D" w:rsidRPr="001E5C7D" w:rsidRDefault="001E5C7D" w:rsidP="001E5C7D">
      <w:pPr>
        <w:pStyle w:val="ListParagraph"/>
        <w:numPr>
          <w:ilvl w:val="0"/>
          <w:numId w:val="20"/>
        </w:numPr>
        <w:autoSpaceDE w:val="0"/>
        <w:autoSpaceDN w:val="0"/>
        <w:adjustRightInd w:val="0"/>
        <w:spacing w:after="0" w:line="240" w:lineRule="auto"/>
        <w:rPr>
          <w:rFonts w:ascii="Times New Roman" w:hAnsi="Times New Roman" w:cs="Times New Roman"/>
        </w:rPr>
      </w:pPr>
      <w:r w:rsidRPr="001E5C7D">
        <w:rPr>
          <w:rFonts w:ascii="Times New Roman" w:hAnsi="Times New Roman" w:cs="Times New Roman"/>
        </w:rPr>
        <w:t>Update</w:t>
      </w:r>
    </w:p>
    <w:p w:rsidR="001E5C7D" w:rsidRPr="001E5C7D" w:rsidRDefault="001E5C7D" w:rsidP="001E5C7D">
      <w:pPr>
        <w:pStyle w:val="ListParagraph"/>
        <w:numPr>
          <w:ilvl w:val="0"/>
          <w:numId w:val="20"/>
        </w:numPr>
        <w:autoSpaceDE w:val="0"/>
        <w:autoSpaceDN w:val="0"/>
        <w:adjustRightInd w:val="0"/>
        <w:spacing w:after="0" w:line="240" w:lineRule="auto"/>
        <w:rPr>
          <w:rFonts w:ascii="Times New Roman" w:hAnsi="Times New Roman" w:cs="Times New Roman"/>
        </w:rPr>
      </w:pPr>
      <w:r w:rsidRPr="001E5C7D">
        <w:rPr>
          <w:rFonts w:ascii="Times New Roman" w:hAnsi="Times New Roman" w:cs="Times New Roman"/>
        </w:rPr>
        <w:t>Delete</w:t>
      </w:r>
    </w:p>
    <w:p w:rsidR="001E5C7D" w:rsidRPr="001E5C7D" w:rsidRDefault="001E5C7D" w:rsidP="001E5C7D">
      <w:pPr>
        <w:autoSpaceDE w:val="0"/>
        <w:autoSpaceDN w:val="0"/>
        <w:adjustRightInd w:val="0"/>
        <w:spacing w:after="0" w:line="240" w:lineRule="auto"/>
        <w:ind w:left="1080"/>
        <w:rPr>
          <w:rFonts w:ascii="Times New Roman" w:hAnsi="Times New Roman" w:cs="Times New Roman"/>
          <w:sz w:val="30"/>
          <w:szCs w:val="30"/>
        </w:rPr>
      </w:pPr>
    </w:p>
    <w:p w:rsidR="001E5C7D" w:rsidRPr="001E5C7D" w:rsidRDefault="001E5C7D" w:rsidP="001E5C7D">
      <w:pPr>
        <w:autoSpaceDE w:val="0"/>
        <w:autoSpaceDN w:val="0"/>
        <w:adjustRightInd w:val="0"/>
        <w:spacing w:after="0" w:line="240" w:lineRule="auto"/>
        <w:ind w:left="1080"/>
        <w:rPr>
          <w:rFonts w:ascii="Times New Roman" w:hAnsi="Times New Roman" w:cs="Times New Roman"/>
          <w:sz w:val="30"/>
          <w:szCs w:val="30"/>
        </w:rPr>
      </w:pPr>
    </w:p>
    <w:p w:rsidR="001E5C7D" w:rsidRPr="001E5C7D" w:rsidRDefault="001E5C7D" w:rsidP="001E5C7D">
      <w:pPr>
        <w:autoSpaceDE w:val="0"/>
        <w:autoSpaceDN w:val="0"/>
        <w:adjustRightInd w:val="0"/>
        <w:spacing w:after="0" w:line="240" w:lineRule="auto"/>
        <w:ind w:left="1080"/>
        <w:rPr>
          <w:rFonts w:ascii="Times New Roman" w:hAnsi="Times New Roman" w:cs="Times New Roman"/>
          <w:sz w:val="30"/>
          <w:szCs w:val="30"/>
        </w:rPr>
      </w:pPr>
    </w:p>
    <w:p w:rsidR="001E5C7D" w:rsidRPr="001E5C7D" w:rsidRDefault="001E5C7D" w:rsidP="001E5C7D">
      <w:pPr>
        <w:autoSpaceDE w:val="0"/>
        <w:autoSpaceDN w:val="0"/>
        <w:adjustRightInd w:val="0"/>
        <w:spacing w:after="0" w:line="240" w:lineRule="auto"/>
        <w:ind w:left="1080"/>
        <w:rPr>
          <w:rFonts w:ascii="Times New Roman" w:hAnsi="Times New Roman" w:cs="Times New Roman"/>
          <w:sz w:val="30"/>
          <w:szCs w:val="30"/>
        </w:rPr>
      </w:pPr>
    </w:p>
    <w:p w:rsidR="001E5C7D" w:rsidRPr="001E5C7D" w:rsidRDefault="001E5C7D" w:rsidP="001E5C7D">
      <w:pPr>
        <w:autoSpaceDE w:val="0"/>
        <w:autoSpaceDN w:val="0"/>
        <w:adjustRightInd w:val="0"/>
        <w:spacing w:after="0" w:line="240" w:lineRule="auto"/>
        <w:ind w:left="1080"/>
        <w:rPr>
          <w:rFonts w:ascii="Times New Roman" w:hAnsi="Times New Roman" w:cs="Times New Roman"/>
          <w:sz w:val="30"/>
          <w:szCs w:val="30"/>
        </w:rPr>
      </w:pPr>
      <w:r w:rsidRPr="001E5C7D">
        <w:rPr>
          <w:rFonts w:ascii="Times New Roman" w:hAnsi="Times New Roman" w:cs="Times New Roman"/>
          <w:sz w:val="30"/>
          <w:szCs w:val="30"/>
        </w:rPr>
        <w:t>Query Facility:</w:t>
      </w:r>
    </w:p>
    <w:p w:rsidR="001E5C7D" w:rsidRPr="001E5C7D" w:rsidRDefault="001E5C7D" w:rsidP="001E5C7D">
      <w:pPr>
        <w:autoSpaceDE w:val="0"/>
        <w:autoSpaceDN w:val="0"/>
        <w:adjustRightInd w:val="0"/>
        <w:spacing w:after="0" w:line="240" w:lineRule="auto"/>
        <w:ind w:left="1080"/>
        <w:rPr>
          <w:rFonts w:ascii="Times New Roman" w:hAnsi="Times New Roman" w:cs="Times New Roman"/>
        </w:rPr>
      </w:pPr>
    </w:p>
    <w:p w:rsidR="001E5C7D" w:rsidRPr="001E5C7D" w:rsidRDefault="001E5C7D" w:rsidP="001E5C7D">
      <w:pPr>
        <w:autoSpaceDE w:val="0"/>
        <w:autoSpaceDN w:val="0"/>
        <w:adjustRightInd w:val="0"/>
        <w:spacing w:after="0" w:line="240" w:lineRule="auto"/>
        <w:ind w:left="1080"/>
        <w:rPr>
          <w:rFonts w:ascii="Times New Roman" w:hAnsi="Times New Roman" w:cs="Times New Roman"/>
        </w:rPr>
      </w:pPr>
      <w:r w:rsidRPr="001E5C7D">
        <w:rPr>
          <w:rFonts w:ascii="Times New Roman" w:hAnsi="Times New Roman" w:cs="Times New Roman"/>
        </w:rPr>
        <w:t>With the Query facility, SQL permits you to interactively define queries and have results displayed in a variety of report formats including the following:</w:t>
      </w:r>
    </w:p>
    <w:p w:rsidR="001E5C7D" w:rsidRPr="001E5C7D" w:rsidRDefault="001E5C7D" w:rsidP="001E5C7D">
      <w:pPr>
        <w:autoSpaceDE w:val="0"/>
        <w:autoSpaceDN w:val="0"/>
        <w:adjustRightInd w:val="0"/>
        <w:spacing w:after="0" w:line="240" w:lineRule="auto"/>
        <w:ind w:left="1080"/>
        <w:rPr>
          <w:rFonts w:ascii="Times New Roman" w:hAnsi="Times New Roman" w:cs="Times New Roman"/>
        </w:rPr>
      </w:pPr>
    </w:p>
    <w:p w:rsidR="001E5C7D" w:rsidRPr="001E5C7D" w:rsidRDefault="001E5C7D" w:rsidP="001E5C7D">
      <w:pPr>
        <w:pStyle w:val="ListParagraph"/>
        <w:numPr>
          <w:ilvl w:val="0"/>
          <w:numId w:val="21"/>
        </w:numPr>
        <w:autoSpaceDE w:val="0"/>
        <w:autoSpaceDN w:val="0"/>
        <w:adjustRightInd w:val="0"/>
        <w:spacing w:after="0" w:line="240" w:lineRule="auto"/>
        <w:rPr>
          <w:rFonts w:ascii="Times New Roman" w:hAnsi="Times New Roman" w:cs="Times New Roman"/>
        </w:rPr>
      </w:pPr>
      <w:r w:rsidRPr="001E5C7D">
        <w:rPr>
          <w:rFonts w:ascii="Times New Roman" w:hAnsi="Times New Roman" w:cs="Times New Roman"/>
        </w:rPr>
        <w:t>Tabular</w:t>
      </w:r>
    </w:p>
    <w:p w:rsidR="001E5C7D" w:rsidRPr="001E5C7D" w:rsidRDefault="001E5C7D" w:rsidP="001E5C7D">
      <w:pPr>
        <w:pStyle w:val="ListParagraph"/>
        <w:numPr>
          <w:ilvl w:val="0"/>
          <w:numId w:val="21"/>
        </w:numPr>
        <w:autoSpaceDE w:val="0"/>
        <w:autoSpaceDN w:val="0"/>
        <w:adjustRightInd w:val="0"/>
        <w:spacing w:after="0" w:line="240" w:lineRule="auto"/>
        <w:rPr>
          <w:rFonts w:ascii="Times New Roman" w:hAnsi="Times New Roman" w:cs="Times New Roman"/>
        </w:rPr>
      </w:pPr>
      <w:r w:rsidRPr="001E5C7D">
        <w:rPr>
          <w:rFonts w:ascii="Times New Roman" w:hAnsi="Times New Roman" w:cs="Times New Roman"/>
        </w:rPr>
        <w:t>Matrix</w:t>
      </w:r>
    </w:p>
    <w:p w:rsidR="001E5C7D" w:rsidRPr="001E5C7D" w:rsidRDefault="001E5C7D" w:rsidP="001E5C7D">
      <w:pPr>
        <w:pStyle w:val="ListParagraph"/>
        <w:numPr>
          <w:ilvl w:val="0"/>
          <w:numId w:val="21"/>
        </w:numPr>
        <w:autoSpaceDE w:val="0"/>
        <w:autoSpaceDN w:val="0"/>
        <w:adjustRightInd w:val="0"/>
        <w:spacing w:after="0" w:line="240" w:lineRule="auto"/>
        <w:rPr>
          <w:rFonts w:ascii="Times New Roman" w:hAnsi="Times New Roman" w:cs="Times New Roman"/>
        </w:rPr>
      </w:pPr>
      <w:r w:rsidRPr="001E5C7D">
        <w:rPr>
          <w:rFonts w:ascii="Times New Roman" w:hAnsi="Times New Roman" w:cs="Times New Roman"/>
        </w:rPr>
        <w:t>Free format</w:t>
      </w:r>
    </w:p>
    <w:p w:rsidR="001E5C7D" w:rsidRPr="001E5C7D" w:rsidRDefault="001E5C7D" w:rsidP="001E5C7D">
      <w:pPr>
        <w:autoSpaceDE w:val="0"/>
        <w:autoSpaceDN w:val="0"/>
        <w:adjustRightInd w:val="0"/>
        <w:spacing w:after="0" w:line="240" w:lineRule="auto"/>
        <w:ind w:left="1080"/>
        <w:rPr>
          <w:rFonts w:ascii="Times New Roman" w:hAnsi="Times New Roman" w:cs="Times New Roman"/>
        </w:rPr>
      </w:pPr>
    </w:p>
    <w:p w:rsidR="001E5C7D" w:rsidRPr="001E5C7D" w:rsidRDefault="001E5C7D" w:rsidP="001E5C7D">
      <w:pPr>
        <w:autoSpaceDE w:val="0"/>
        <w:autoSpaceDN w:val="0"/>
        <w:adjustRightInd w:val="0"/>
        <w:spacing w:after="0" w:line="240" w:lineRule="auto"/>
        <w:ind w:left="1080"/>
        <w:rPr>
          <w:rFonts w:ascii="Times New Roman" w:hAnsi="Times New Roman" w:cs="Times New Roman"/>
        </w:rPr>
      </w:pPr>
      <w:r w:rsidRPr="001E5C7D">
        <w:rPr>
          <w:rFonts w:ascii="Times New Roman" w:hAnsi="Times New Roman" w:cs="Times New Roman"/>
        </w:rPr>
        <w:t xml:space="preserve">For those readers who have a System i5 background, you will notice that SQL brings with it its own naming scheme that is significantly different from corresponding native objects. </w:t>
      </w:r>
    </w:p>
    <w:p w:rsidR="001E5C7D" w:rsidRPr="001E5C7D" w:rsidRDefault="001E5C7D" w:rsidP="001E5C7D">
      <w:pPr>
        <w:autoSpaceDE w:val="0"/>
        <w:autoSpaceDN w:val="0"/>
        <w:adjustRightInd w:val="0"/>
        <w:spacing w:after="0" w:line="240" w:lineRule="auto"/>
        <w:ind w:left="1080"/>
        <w:rPr>
          <w:rFonts w:ascii="Times New Roman" w:hAnsi="Times New Roman" w:cs="Times New Roman"/>
        </w:rPr>
      </w:pPr>
    </w:p>
    <w:p w:rsidR="001E5C7D" w:rsidRPr="001E5C7D" w:rsidRDefault="001E5C7D" w:rsidP="001E5C7D">
      <w:pPr>
        <w:autoSpaceDE w:val="0"/>
        <w:autoSpaceDN w:val="0"/>
        <w:adjustRightInd w:val="0"/>
        <w:spacing w:after="0" w:line="240" w:lineRule="auto"/>
        <w:ind w:left="1080"/>
        <w:rPr>
          <w:rStyle w:val="tgc"/>
          <w:rFonts w:ascii="Times New Roman" w:hAnsi="Times New Roman" w:cs="Times New Roman"/>
        </w:rPr>
      </w:pPr>
      <w:r w:rsidRPr="001E5C7D">
        <w:rPr>
          <w:rFonts w:ascii="Times New Roman" w:hAnsi="Times New Roman" w:cs="Times New Roman"/>
          <w:noProof/>
        </w:rPr>
        <w:drawing>
          <wp:inline distT="0" distB="0" distL="0" distR="0">
            <wp:extent cx="4810125" cy="27622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810125" cy="2762250"/>
                    </a:xfrm>
                    <a:prstGeom prst="rect">
                      <a:avLst/>
                    </a:prstGeom>
                    <a:noFill/>
                    <a:ln w="9525">
                      <a:noFill/>
                      <a:miter lim="800000"/>
                      <a:headEnd/>
                      <a:tailEnd/>
                    </a:ln>
                  </pic:spPr>
                </pic:pic>
              </a:graphicData>
            </a:graphic>
          </wp:inline>
        </w:drawing>
      </w:r>
    </w:p>
    <w:p w:rsidR="001E5C7D" w:rsidRPr="001E5C7D" w:rsidRDefault="001E5C7D" w:rsidP="001E5C7D">
      <w:pPr>
        <w:rPr>
          <w:rFonts w:ascii="Times New Roman" w:hAnsi="Times New Roman" w:cs="Times New Roman"/>
        </w:rPr>
      </w:pPr>
    </w:p>
    <w:p w:rsidR="001E5C7D" w:rsidRPr="001E5C7D" w:rsidRDefault="001E5C7D" w:rsidP="001E5C7D">
      <w:pPr>
        <w:rPr>
          <w:rFonts w:ascii="Times New Roman" w:hAnsi="Times New Roman" w:cs="Times New Roman"/>
        </w:rPr>
      </w:pPr>
    </w:p>
    <w:p w:rsidR="000B46DD" w:rsidRPr="001E5C7D" w:rsidRDefault="000B46DD" w:rsidP="001E5C7D">
      <w:pPr>
        <w:pStyle w:val="Heading2"/>
        <w:rPr>
          <w:rFonts w:ascii="Times New Roman" w:hAnsi="Times New Roman" w:cs="Times New Roman"/>
          <w:color w:val="auto"/>
        </w:rPr>
      </w:pPr>
    </w:p>
    <w:sectPr w:rsidR="000B46DD" w:rsidRPr="001E5C7D" w:rsidSect="00F0449F">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6F7C" w:rsidRDefault="00586F7C" w:rsidP="00FC39E2">
      <w:pPr>
        <w:spacing w:after="0" w:line="240" w:lineRule="auto"/>
      </w:pPr>
      <w:r>
        <w:separator/>
      </w:r>
    </w:p>
  </w:endnote>
  <w:endnote w:type="continuationSeparator" w:id="1">
    <w:p w:rsidR="00586F7C" w:rsidRDefault="00586F7C" w:rsidP="00FC39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6F7C" w:rsidRDefault="00586F7C" w:rsidP="00FC39E2">
      <w:pPr>
        <w:spacing w:after="0" w:line="240" w:lineRule="auto"/>
      </w:pPr>
      <w:r>
        <w:separator/>
      </w:r>
    </w:p>
  </w:footnote>
  <w:footnote w:type="continuationSeparator" w:id="1">
    <w:p w:rsidR="00586F7C" w:rsidRDefault="00586F7C" w:rsidP="00FC39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17F51"/>
    <w:multiLevelType w:val="hybridMultilevel"/>
    <w:tmpl w:val="142C2C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457A8"/>
    <w:multiLevelType w:val="hybridMultilevel"/>
    <w:tmpl w:val="1EFE5E66"/>
    <w:lvl w:ilvl="0" w:tplc="CF069240">
      <w:start w:val="1"/>
      <w:numFmt w:val="bullet"/>
      <w:lvlText w:val="•"/>
      <w:lvlJc w:val="left"/>
      <w:pPr>
        <w:tabs>
          <w:tab w:val="num" w:pos="720"/>
        </w:tabs>
        <w:ind w:left="720" w:hanging="360"/>
      </w:pPr>
      <w:rPr>
        <w:rFonts w:ascii="Times New Roman" w:hAnsi="Times New Roman" w:hint="default"/>
      </w:rPr>
    </w:lvl>
    <w:lvl w:ilvl="1" w:tplc="1A488F0C">
      <w:start w:val="848"/>
      <w:numFmt w:val="bullet"/>
      <w:lvlText w:val="–"/>
      <w:lvlJc w:val="left"/>
      <w:pPr>
        <w:tabs>
          <w:tab w:val="num" w:pos="1440"/>
        </w:tabs>
        <w:ind w:left="1440" w:hanging="360"/>
      </w:pPr>
      <w:rPr>
        <w:rFonts w:ascii="Times New Roman" w:hAnsi="Times New Roman" w:hint="default"/>
      </w:rPr>
    </w:lvl>
    <w:lvl w:ilvl="2" w:tplc="67A234CC" w:tentative="1">
      <w:start w:val="1"/>
      <w:numFmt w:val="bullet"/>
      <w:lvlText w:val="•"/>
      <w:lvlJc w:val="left"/>
      <w:pPr>
        <w:tabs>
          <w:tab w:val="num" w:pos="2160"/>
        </w:tabs>
        <w:ind w:left="2160" w:hanging="360"/>
      </w:pPr>
      <w:rPr>
        <w:rFonts w:ascii="Times New Roman" w:hAnsi="Times New Roman" w:hint="default"/>
      </w:rPr>
    </w:lvl>
    <w:lvl w:ilvl="3" w:tplc="FDCC4204" w:tentative="1">
      <w:start w:val="1"/>
      <w:numFmt w:val="bullet"/>
      <w:lvlText w:val="•"/>
      <w:lvlJc w:val="left"/>
      <w:pPr>
        <w:tabs>
          <w:tab w:val="num" w:pos="2880"/>
        </w:tabs>
        <w:ind w:left="2880" w:hanging="360"/>
      </w:pPr>
      <w:rPr>
        <w:rFonts w:ascii="Times New Roman" w:hAnsi="Times New Roman" w:hint="default"/>
      </w:rPr>
    </w:lvl>
    <w:lvl w:ilvl="4" w:tplc="E91A2698" w:tentative="1">
      <w:start w:val="1"/>
      <w:numFmt w:val="bullet"/>
      <w:lvlText w:val="•"/>
      <w:lvlJc w:val="left"/>
      <w:pPr>
        <w:tabs>
          <w:tab w:val="num" w:pos="3600"/>
        </w:tabs>
        <w:ind w:left="3600" w:hanging="360"/>
      </w:pPr>
      <w:rPr>
        <w:rFonts w:ascii="Times New Roman" w:hAnsi="Times New Roman" w:hint="default"/>
      </w:rPr>
    </w:lvl>
    <w:lvl w:ilvl="5" w:tplc="17E4FA68" w:tentative="1">
      <w:start w:val="1"/>
      <w:numFmt w:val="bullet"/>
      <w:lvlText w:val="•"/>
      <w:lvlJc w:val="left"/>
      <w:pPr>
        <w:tabs>
          <w:tab w:val="num" w:pos="4320"/>
        </w:tabs>
        <w:ind w:left="4320" w:hanging="360"/>
      </w:pPr>
      <w:rPr>
        <w:rFonts w:ascii="Times New Roman" w:hAnsi="Times New Roman" w:hint="default"/>
      </w:rPr>
    </w:lvl>
    <w:lvl w:ilvl="6" w:tplc="2264B0AC" w:tentative="1">
      <w:start w:val="1"/>
      <w:numFmt w:val="bullet"/>
      <w:lvlText w:val="•"/>
      <w:lvlJc w:val="left"/>
      <w:pPr>
        <w:tabs>
          <w:tab w:val="num" w:pos="5040"/>
        </w:tabs>
        <w:ind w:left="5040" w:hanging="360"/>
      </w:pPr>
      <w:rPr>
        <w:rFonts w:ascii="Times New Roman" w:hAnsi="Times New Roman" w:hint="default"/>
      </w:rPr>
    </w:lvl>
    <w:lvl w:ilvl="7" w:tplc="34CCC6C2" w:tentative="1">
      <w:start w:val="1"/>
      <w:numFmt w:val="bullet"/>
      <w:lvlText w:val="•"/>
      <w:lvlJc w:val="left"/>
      <w:pPr>
        <w:tabs>
          <w:tab w:val="num" w:pos="5760"/>
        </w:tabs>
        <w:ind w:left="5760" w:hanging="360"/>
      </w:pPr>
      <w:rPr>
        <w:rFonts w:ascii="Times New Roman" w:hAnsi="Times New Roman" w:hint="default"/>
      </w:rPr>
    </w:lvl>
    <w:lvl w:ilvl="8" w:tplc="AADE8E6E" w:tentative="1">
      <w:start w:val="1"/>
      <w:numFmt w:val="bullet"/>
      <w:lvlText w:val="•"/>
      <w:lvlJc w:val="left"/>
      <w:pPr>
        <w:tabs>
          <w:tab w:val="num" w:pos="6480"/>
        </w:tabs>
        <w:ind w:left="6480" w:hanging="360"/>
      </w:pPr>
      <w:rPr>
        <w:rFonts w:ascii="Times New Roman" w:hAnsi="Times New Roman" w:hint="default"/>
      </w:rPr>
    </w:lvl>
  </w:abstractNum>
  <w:abstractNum w:abstractNumId="2">
    <w:nsid w:val="0B8A5C32"/>
    <w:multiLevelType w:val="hybridMultilevel"/>
    <w:tmpl w:val="87C86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32614B"/>
    <w:multiLevelType w:val="multilevel"/>
    <w:tmpl w:val="17FEC2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A3573"/>
    <w:multiLevelType w:val="hybridMultilevel"/>
    <w:tmpl w:val="FD426FC8"/>
    <w:lvl w:ilvl="0" w:tplc="04090003">
      <w:start w:val="1"/>
      <w:numFmt w:val="bullet"/>
      <w:lvlText w:val="o"/>
      <w:lvlJc w:val="left"/>
      <w:pPr>
        <w:ind w:left="720" w:hanging="360"/>
      </w:pPr>
      <w:rPr>
        <w:rFonts w:ascii="Courier New" w:hAnsi="Courier New" w:cs="Courier New" w:hint="default"/>
      </w:rPr>
    </w:lvl>
    <w:lvl w:ilvl="1" w:tplc="E3EA3D2A">
      <w:numFmt w:val="bullet"/>
      <w:lvlText w:val=""/>
      <w:lvlJc w:val="left"/>
      <w:pPr>
        <w:ind w:left="1800" w:hanging="72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77660"/>
    <w:multiLevelType w:val="hybridMultilevel"/>
    <w:tmpl w:val="B44095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B432624C" w:tentative="1">
      <w:start w:val="1"/>
      <w:numFmt w:val="bullet"/>
      <w:lvlText w:val=""/>
      <w:lvlJc w:val="left"/>
      <w:pPr>
        <w:tabs>
          <w:tab w:val="num" w:pos="2160"/>
        </w:tabs>
        <w:ind w:left="2160" w:hanging="360"/>
      </w:pPr>
      <w:rPr>
        <w:rFonts w:ascii="Wingdings" w:hAnsi="Wingdings" w:hint="default"/>
      </w:rPr>
    </w:lvl>
    <w:lvl w:ilvl="3" w:tplc="55A29320" w:tentative="1">
      <w:start w:val="1"/>
      <w:numFmt w:val="bullet"/>
      <w:lvlText w:val=""/>
      <w:lvlJc w:val="left"/>
      <w:pPr>
        <w:tabs>
          <w:tab w:val="num" w:pos="2880"/>
        </w:tabs>
        <w:ind w:left="2880" w:hanging="360"/>
      </w:pPr>
      <w:rPr>
        <w:rFonts w:ascii="Wingdings" w:hAnsi="Wingdings" w:hint="default"/>
      </w:rPr>
    </w:lvl>
    <w:lvl w:ilvl="4" w:tplc="9A34661E" w:tentative="1">
      <w:start w:val="1"/>
      <w:numFmt w:val="bullet"/>
      <w:lvlText w:val=""/>
      <w:lvlJc w:val="left"/>
      <w:pPr>
        <w:tabs>
          <w:tab w:val="num" w:pos="3600"/>
        </w:tabs>
        <w:ind w:left="3600" w:hanging="360"/>
      </w:pPr>
      <w:rPr>
        <w:rFonts w:ascii="Wingdings" w:hAnsi="Wingdings" w:hint="default"/>
      </w:rPr>
    </w:lvl>
    <w:lvl w:ilvl="5" w:tplc="ECC84D06" w:tentative="1">
      <w:start w:val="1"/>
      <w:numFmt w:val="bullet"/>
      <w:lvlText w:val=""/>
      <w:lvlJc w:val="left"/>
      <w:pPr>
        <w:tabs>
          <w:tab w:val="num" w:pos="4320"/>
        </w:tabs>
        <w:ind w:left="4320" w:hanging="360"/>
      </w:pPr>
      <w:rPr>
        <w:rFonts w:ascii="Wingdings" w:hAnsi="Wingdings" w:hint="default"/>
      </w:rPr>
    </w:lvl>
    <w:lvl w:ilvl="6" w:tplc="51126E86" w:tentative="1">
      <w:start w:val="1"/>
      <w:numFmt w:val="bullet"/>
      <w:lvlText w:val=""/>
      <w:lvlJc w:val="left"/>
      <w:pPr>
        <w:tabs>
          <w:tab w:val="num" w:pos="5040"/>
        </w:tabs>
        <w:ind w:left="5040" w:hanging="360"/>
      </w:pPr>
      <w:rPr>
        <w:rFonts w:ascii="Wingdings" w:hAnsi="Wingdings" w:hint="default"/>
      </w:rPr>
    </w:lvl>
    <w:lvl w:ilvl="7" w:tplc="67FA42F6" w:tentative="1">
      <w:start w:val="1"/>
      <w:numFmt w:val="bullet"/>
      <w:lvlText w:val=""/>
      <w:lvlJc w:val="left"/>
      <w:pPr>
        <w:tabs>
          <w:tab w:val="num" w:pos="5760"/>
        </w:tabs>
        <w:ind w:left="5760" w:hanging="360"/>
      </w:pPr>
      <w:rPr>
        <w:rFonts w:ascii="Wingdings" w:hAnsi="Wingdings" w:hint="default"/>
      </w:rPr>
    </w:lvl>
    <w:lvl w:ilvl="8" w:tplc="39AAB074" w:tentative="1">
      <w:start w:val="1"/>
      <w:numFmt w:val="bullet"/>
      <w:lvlText w:val=""/>
      <w:lvlJc w:val="left"/>
      <w:pPr>
        <w:tabs>
          <w:tab w:val="num" w:pos="6480"/>
        </w:tabs>
        <w:ind w:left="6480" w:hanging="360"/>
      </w:pPr>
      <w:rPr>
        <w:rFonts w:ascii="Wingdings" w:hAnsi="Wingdings" w:hint="default"/>
      </w:rPr>
    </w:lvl>
  </w:abstractNum>
  <w:abstractNum w:abstractNumId="6">
    <w:nsid w:val="1BFC4B1B"/>
    <w:multiLevelType w:val="hybridMultilevel"/>
    <w:tmpl w:val="3746E9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15F3A"/>
    <w:multiLevelType w:val="hybridMultilevel"/>
    <w:tmpl w:val="03D093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C1BA7"/>
    <w:multiLevelType w:val="hybridMultilevel"/>
    <w:tmpl w:val="1F8A312C"/>
    <w:lvl w:ilvl="0" w:tplc="DC5C45EC">
      <w:start w:val="1"/>
      <w:numFmt w:val="bullet"/>
      <w:lvlText w:val=""/>
      <w:lvlJc w:val="left"/>
      <w:pPr>
        <w:tabs>
          <w:tab w:val="num" w:pos="720"/>
        </w:tabs>
        <w:ind w:left="720" w:hanging="360"/>
      </w:pPr>
      <w:rPr>
        <w:rFonts w:ascii="Wingdings" w:hAnsi="Wingdings" w:hint="default"/>
      </w:rPr>
    </w:lvl>
    <w:lvl w:ilvl="1" w:tplc="F2927D9E" w:tentative="1">
      <w:start w:val="1"/>
      <w:numFmt w:val="bullet"/>
      <w:lvlText w:val=""/>
      <w:lvlJc w:val="left"/>
      <w:pPr>
        <w:tabs>
          <w:tab w:val="num" w:pos="1440"/>
        </w:tabs>
        <w:ind w:left="1440" w:hanging="360"/>
      </w:pPr>
      <w:rPr>
        <w:rFonts w:ascii="Wingdings" w:hAnsi="Wingdings" w:hint="default"/>
      </w:rPr>
    </w:lvl>
    <w:lvl w:ilvl="2" w:tplc="92402E74" w:tentative="1">
      <w:start w:val="1"/>
      <w:numFmt w:val="bullet"/>
      <w:lvlText w:val=""/>
      <w:lvlJc w:val="left"/>
      <w:pPr>
        <w:tabs>
          <w:tab w:val="num" w:pos="2160"/>
        </w:tabs>
        <w:ind w:left="2160" w:hanging="360"/>
      </w:pPr>
      <w:rPr>
        <w:rFonts w:ascii="Wingdings" w:hAnsi="Wingdings" w:hint="default"/>
      </w:rPr>
    </w:lvl>
    <w:lvl w:ilvl="3" w:tplc="72162A36" w:tentative="1">
      <w:start w:val="1"/>
      <w:numFmt w:val="bullet"/>
      <w:lvlText w:val=""/>
      <w:lvlJc w:val="left"/>
      <w:pPr>
        <w:tabs>
          <w:tab w:val="num" w:pos="2880"/>
        </w:tabs>
        <w:ind w:left="2880" w:hanging="360"/>
      </w:pPr>
      <w:rPr>
        <w:rFonts w:ascii="Wingdings" w:hAnsi="Wingdings" w:hint="default"/>
      </w:rPr>
    </w:lvl>
    <w:lvl w:ilvl="4" w:tplc="BDAAAA98" w:tentative="1">
      <w:start w:val="1"/>
      <w:numFmt w:val="bullet"/>
      <w:lvlText w:val=""/>
      <w:lvlJc w:val="left"/>
      <w:pPr>
        <w:tabs>
          <w:tab w:val="num" w:pos="3600"/>
        </w:tabs>
        <w:ind w:left="3600" w:hanging="360"/>
      </w:pPr>
      <w:rPr>
        <w:rFonts w:ascii="Wingdings" w:hAnsi="Wingdings" w:hint="default"/>
      </w:rPr>
    </w:lvl>
    <w:lvl w:ilvl="5" w:tplc="1B0C0FB4" w:tentative="1">
      <w:start w:val="1"/>
      <w:numFmt w:val="bullet"/>
      <w:lvlText w:val=""/>
      <w:lvlJc w:val="left"/>
      <w:pPr>
        <w:tabs>
          <w:tab w:val="num" w:pos="4320"/>
        </w:tabs>
        <w:ind w:left="4320" w:hanging="360"/>
      </w:pPr>
      <w:rPr>
        <w:rFonts w:ascii="Wingdings" w:hAnsi="Wingdings" w:hint="default"/>
      </w:rPr>
    </w:lvl>
    <w:lvl w:ilvl="6" w:tplc="F32A21FE" w:tentative="1">
      <w:start w:val="1"/>
      <w:numFmt w:val="bullet"/>
      <w:lvlText w:val=""/>
      <w:lvlJc w:val="left"/>
      <w:pPr>
        <w:tabs>
          <w:tab w:val="num" w:pos="5040"/>
        </w:tabs>
        <w:ind w:left="5040" w:hanging="360"/>
      </w:pPr>
      <w:rPr>
        <w:rFonts w:ascii="Wingdings" w:hAnsi="Wingdings" w:hint="default"/>
      </w:rPr>
    </w:lvl>
    <w:lvl w:ilvl="7" w:tplc="6758FDF2" w:tentative="1">
      <w:start w:val="1"/>
      <w:numFmt w:val="bullet"/>
      <w:lvlText w:val=""/>
      <w:lvlJc w:val="left"/>
      <w:pPr>
        <w:tabs>
          <w:tab w:val="num" w:pos="5760"/>
        </w:tabs>
        <w:ind w:left="5760" w:hanging="360"/>
      </w:pPr>
      <w:rPr>
        <w:rFonts w:ascii="Wingdings" w:hAnsi="Wingdings" w:hint="default"/>
      </w:rPr>
    </w:lvl>
    <w:lvl w:ilvl="8" w:tplc="B900C61E" w:tentative="1">
      <w:start w:val="1"/>
      <w:numFmt w:val="bullet"/>
      <w:lvlText w:val=""/>
      <w:lvlJc w:val="left"/>
      <w:pPr>
        <w:tabs>
          <w:tab w:val="num" w:pos="6480"/>
        </w:tabs>
        <w:ind w:left="6480" w:hanging="360"/>
      </w:pPr>
      <w:rPr>
        <w:rFonts w:ascii="Wingdings" w:hAnsi="Wingdings" w:hint="default"/>
      </w:rPr>
    </w:lvl>
  </w:abstractNum>
  <w:abstractNum w:abstractNumId="9">
    <w:nsid w:val="22F66F8B"/>
    <w:multiLevelType w:val="hybridMultilevel"/>
    <w:tmpl w:val="CD1C5956"/>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96E96"/>
    <w:multiLevelType w:val="hybridMultilevel"/>
    <w:tmpl w:val="6366A1A8"/>
    <w:lvl w:ilvl="0" w:tplc="04090009">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1">
    <w:nsid w:val="28382371"/>
    <w:multiLevelType w:val="hybridMultilevel"/>
    <w:tmpl w:val="C92AC9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B0E50AE"/>
    <w:multiLevelType w:val="hybridMultilevel"/>
    <w:tmpl w:val="14403490"/>
    <w:lvl w:ilvl="0" w:tplc="2A1E0E0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16CA8540" w:tentative="1">
      <w:start w:val="1"/>
      <w:numFmt w:val="bullet"/>
      <w:lvlText w:val=""/>
      <w:lvlJc w:val="left"/>
      <w:pPr>
        <w:tabs>
          <w:tab w:val="num" w:pos="2160"/>
        </w:tabs>
        <w:ind w:left="2160" w:hanging="360"/>
      </w:pPr>
      <w:rPr>
        <w:rFonts w:ascii="Wingdings" w:hAnsi="Wingdings" w:hint="default"/>
      </w:rPr>
    </w:lvl>
    <w:lvl w:ilvl="3" w:tplc="58ECE79A" w:tentative="1">
      <w:start w:val="1"/>
      <w:numFmt w:val="bullet"/>
      <w:lvlText w:val=""/>
      <w:lvlJc w:val="left"/>
      <w:pPr>
        <w:tabs>
          <w:tab w:val="num" w:pos="2880"/>
        </w:tabs>
        <w:ind w:left="2880" w:hanging="360"/>
      </w:pPr>
      <w:rPr>
        <w:rFonts w:ascii="Wingdings" w:hAnsi="Wingdings" w:hint="default"/>
      </w:rPr>
    </w:lvl>
    <w:lvl w:ilvl="4" w:tplc="B2980708" w:tentative="1">
      <w:start w:val="1"/>
      <w:numFmt w:val="bullet"/>
      <w:lvlText w:val=""/>
      <w:lvlJc w:val="left"/>
      <w:pPr>
        <w:tabs>
          <w:tab w:val="num" w:pos="3600"/>
        </w:tabs>
        <w:ind w:left="3600" w:hanging="360"/>
      </w:pPr>
      <w:rPr>
        <w:rFonts w:ascii="Wingdings" w:hAnsi="Wingdings" w:hint="default"/>
      </w:rPr>
    </w:lvl>
    <w:lvl w:ilvl="5" w:tplc="0E24CC82" w:tentative="1">
      <w:start w:val="1"/>
      <w:numFmt w:val="bullet"/>
      <w:lvlText w:val=""/>
      <w:lvlJc w:val="left"/>
      <w:pPr>
        <w:tabs>
          <w:tab w:val="num" w:pos="4320"/>
        </w:tabs>
        <w:ind w:left="4320" w:hanging="360"/>
      </w:pPr>
      <w:rPr>
        <w:rFonts w:ascii="Wingdings" w:hAnsi="Wingdings" w:hint="default"/>
      </w:rPr>
    </w:lvl>
    <w:lvl w:ilvl="6" w:tplc="4D5881B4" w:tentative="1">
      <w:start w:val="1"/>
      <w:numFmt w:val="bullet"/>
      <w:lvlText w:val=""/>
      <w:lvlJc w:val="left"/>
      <w:pPr>
        <w:tabs>
          <w:tab w:val="num" w:pos="5040"/>
        </w:tabs>
        <w:ind w:left="5040" w:hanging="360"/>
      </w:pPr>
      <w:rPr>
        <w:rFonts w:ascii="Wingdings" w:hAnsi="Wingdings" w:hint="default"/>
      </w:rPr>
    </w:lvl>
    <w:lvl w:ilvl="7" w:tplc="36A6CD82" w:tentative="1">
      <w:start w:val="1"/>
      <w:numFmt w:val="bullet"/>
      <w:lvlText w:val=""/>
      <w:lvlJc w:val="left"/>
      <w:pPr>
        <w:tabs>
          <w:tab w:val="num" w:pos="5760"/>
        </w:tabs>
        <w:ind w:left="5760" w:hanging="360"/>
      </w:pPr>
      <w:rPr>
        <w:rFonts w:ascii="Wingdings" w:hAnsi="Wingdings" w:hint="default"/>
      </w:rPr>
    </w:lvl>
    <w:lvl w:ilvl="8" w:tplc="8692F824" w:tentative="1">
      <w:start w:val="1"/>
      <w:numFmt w:val="bullet"/>
      <w:lvlText w:val=""/>
      <w:lvlJc w:val="left"/>
      <w:pPr>
        <w:tabs>
          <w:tab w:val="num" w:pos="6480"/>
        </w:tabs>
        <w:ind w:left="6480" w:hanging="360"/>
      </w:pPr>
      <w:rPr>
        <w:rFonts w:ascii="Wingdings" w:hAnsi="Wingdings" w:hint="default"/>
      </w:rPr>
    </w:lvl>
  </w:abstractNum>
  <w:abstractNum w:abstractNumId="13">
    <w:nsid w:val="3F2F3C44"/>
    <w:multiLevelType w:val="hybridMultilevel"/>
    <w:tmpl w:val="90EAF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1C9741F"/>
    <w:multiLevelType w:val="hybridMultilevel"/>
    <w:tmpl w:val="D45C4FA0"/>
    <w:lvl w:ilvl="0" w:tplc="0E2855DC">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810"/>
        </w:tabs>
        <w:ind w:left="810" w:hanging="360"/>
      </w:pPr>
      <w:rPr>
        <w:rFonts w:ascii="Courier New" w:hAnsi="Courier New" w:cs="Courier New" w:hint="default"/>
      </w:rPr>
    </w:lvl>
    <w:lvl w:ilvl="2" w:tplc="A1B298A2" w:tentative="1">
      <w:start w:val="1"/>
      <w:numFmt w:val="bullet"/>
      <w:lvlText w:val=""/>
      <w:lvlJc w:val="left"/>
      <w:pPr>
        <w:tabs>
          <w:tab w:val="num" w:pos="2160"/>
        </w:tabs>
        <w:ind w:left="2160" w:hanging="360"/>
      </w:pPr>
      <w:rPr>
        <w:rFonts w:ascii="Wingdings" w:hAnsi="Wingdings" w:hint="default"/>
      </w:rPr>
    </w:lvl>
    <w:lvl w:ilvl="3" w:tplc="F11AF47A" w:tentative="1">
      <w:start w:val="1"/>
      <w:numFmt w:val="bullet"/>
      <w:lvlText w:val=""/>
      <w:lvlJc w:val="left"/>
      <w:pPr>
        <w:tabs>
          <w:tab w:val="num" w:pos="2880"/>
        </w:tabs>
        <w:ind w:left="2880" w:hanging="360"/>
      </w:pPr>
      <w:rPr>
        <w:rFonts w:ascii="Wingdings" w:hAnsi="Wingdings" w:hint="default"/>
      </w:rPr>
    </w:lvl>
    <w:lvl w:ilvl="4" w:tplc="895ADF4A" w:tentative="1">
      <w:start w:val="1"/>
      <w:numFmt w:val="bullet"/>
      <w:lvlText w:val=""/>
      <w:lvlJc w:val="left"/>
      <w:pPr>
        <w:tabs>
          <w:tab w:val="num" w:pos="3600"/>
        </w:tabs>
        <w:ind w:left="3600" w:hanging="360"/>
      </w:pPr>
      <w:rPr>
        <w:rFonts w:ascii="Wingdings" w:hAnsi="Wingdings" w:hint="default"/>
      </w:rPr>
    </w:lvl>
    <w:lvl w:ilvl="5" w:tplc="D9D096BC" w:tentative="1">
      <w:start w:val="1"/>
      <w:numFmt w:val="bullet"/>
      <w:lvlText w:val=""/>
      <w:lvlJc w:val="left"/>
      <w:pPr>
        <w:tabs>
          <w:tab w:val="num" w:pos="4320"/>
        </w:tabs>
        <w:ind w:left="4320" w:hanging="360"/>
      </w:pPr>
      <w:rPr>
        <w:rFonts w:ascii="Wingdings" w:hAnsi="Wingdings" w:hint="default"/>
      </w:rPr>
    </w:lvl>
    <w:lvl w:ilvl="6" w:tplc="3252E008" w:tentative="1">
      <w:start w:val="1"/>
      <w:numFmt w:val="bullet"/>
      <w:lvlText w:val=""/>
      <w:lvlJc w:val="left"/>
      <w:pPr>
        <w:tabs>
          <w:tab w:val="num" w:pos="5040"/>
        </w:tabs>
        <w:ind w:left="5040" w:hanging="360"/>
      </w:pPr>
      <w:rPr>
        <w:rFonts w:ascii="Wingdings" w:hAnsi="Wingdings" w:hint="default"/>
      </w:rPr>
    </w:lvl>
    <w:lvl w:ilvl="7" w:tplc="445E1870" w:tentative="1">
      <w:start w:val="1"/>
      <w:numFmt w:val="bullet"/>
      <w:lvlText w:val=""/>
      <w:lvlJc w:val="left"/>
      <w:pPr>
        <w:tabs>
          <w:tab w:val="num" w:pos="5760"/>
        </w:tabs>
        <w:ind w:left="5760" w:hanging="360"/>
      </w:pPr>
      <w:rPr>
        <w:rFonts w:ascii="Wingdings" w:hAnsi="Wingdings" w:hint="default"/>
      </w:rPr>
    </w:lvl>
    <w:lvl w:ilvl="8" w:tplc="D1DC93A4" w:tentative="1">
      <w:start w:val="1"/>
      <w:numFmt w:val="bullet"/>
      <w:lvlText w:val=""/>
      <w:lvlJc w:val="left"/>
      <w:pPr>
        <w:tabs>
          <w:tab w:val="num" w:pos="6480"/>
        </w:tabs>
        <w:ind w:left="6480" w:hanging="360"/>
      </w:pPr>
      <w:rPr>
        <w:rFonts w:ascii="Wingdings" w:hAnsi="Wingdings" w:hint="default"/>
      </w:rPr>
    </w:lvl>
  </w:abstractNum>
  <w:abstractNum w:abstractNumId="15">
    <w:nsid w:val="4C6B6EEE"/>
    <w:multiLevelType w:val="hybridMultilevel"/>
    <w:tmpl w:val="EF3A12DE"/>
    <w:lvl w:ilvl="0" w:tplc="04090003">
      <w:start w:val="1"/>
      <w:numFmt w:val="bullet"/>
      <w:lvlText w:val="o"/>
      <w:lvlJc w:val="left"/>
      <w:pPr>
        <w:ind w:left="540" w:hanging="360"/>
      </w:pPr>
      <w:rPr>
        <w:rFonts w:ascii="Courier New" w:hAnsi="Courier New" w:cs="Courier New"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4D3110EC"/>
    <w:multiLevelType w:val="hybridMultilevel"/>
    <w:tmpl w:val="E7042D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636425"/>
    <w:multiLevelType w:val="hybridMultilevel"/>
    <w:tmpl w:val="7BCCDC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10E16B0"/>
    <w:multiLevelType w:val="hybridMultilevel"/>
    <w:tmpl w:val="721E4740"/>
    <w:lvl w:ilvl="0" w:tplc="04090003">
      <w:start w:val="1"/>
      <w:numFmt w:val="bullet"/>
      <w:lvlText w:val="o"/>
      <w:lvlJc w:val="left"/>
      <w:pPr>
        <w:tabs>
          <w:tab w:val="num" w:pos="720"/>
        </w:tabs>
        <w:ind w:left="720" w:hanging="360"/>
      </w:pPr>
      <w:rPr>
        <w:rFonts w:ascii="Courier New" w:hAnsi="Courier New" w:cs="Courier New" w:hint="default"/>
      </w:rPr>
    </w:lvl>
    <w:lvl w:ilvl="1" w:tplc="9E5E2A7C">
      <w:start w:val="858"/>
      <w:numFmt w:val="bullet"/>
      <w:lvlText w:val="–"/>
      <w:lvlJc w:val="left"/>
      <w:pPr>
        <w:tabs>
          <w:tab w:val="num" w:pos="1440"/>
        </w:tabs>
        <w:ind w:left="1440" w:hanging="360"/>
      </w:pPr>
      <w:rPr>
        <w:rFonts w:ascii="Times New Roman" w:hAnsi="Times New Roman" w:hint="default"/>
      </w:rPr>
    </w:lvl>
    <w:lvl w:ilvl="2" w:tplc="29060E28" w:tentative="1">
      <w:start w:val="1"/>
      <w:numFmt w:val="bullet"/>
      <w:lvlText w:val="•"/>
      <w:lvlJc w:val="left"/>
      <w:pPr>
        <w:tabs>
          <w:tab w:val="num" w:pos="2160"/>
        </w:tabs>
        <w:ind w:left="2160" w:hanging="360"/>
      </w:pPr>
      <w:rPr>
        <w:rFonts w:ascii="Times New Roman" w:hAnsi="Times New Roman" w:hint="default"/>
      </w:rPr>
    </w:lvl>
    <w:lvl w:ilvl="3" w:tplc="8B9AFF96" w:tentative="1">
      <w:start w:val="1"/>
      <w:numFmt w:val="bullet"/>
      <w:lvlText w:val="•"/>
      <w:lvlJc w:val="left"/>
      <w:pPr>
        <w:tabs>
          <w:tab w:val="num" w:pos="2880"/>
        </w:tabs>
        <w:ind w:left="2880" w:hanging="360"/>
      </w:pPr>
      <w:rPr>
        <w:rFonts w:ascii="Times New Roman" w:hAnsi="Times New Roman" w:hint="default"/>
      </w:rPr>
    </w:lvl>
    <w:lvl w:ilvl="4" w:tplc="D0EED9A8" w:tentative="1">
      <w:start w:val="1"/>
      <w:numFmt w:val="bullet"/>
      <w:lvlText w:val="•"/>
      <w:lvlJc w:val="left"/>
      <w:pPr>
        <w:tabs>
          <w:tab w:val="num" w:pos="3600"/>
        </w:tabs>
        <w:ind w:left="3600" w:hanging="360"/>
      </w:pPr>
      <w:rPr>
        <w:rFonts w:ascii="Times New Roman" w:hAnsi="Times New Roman" w:hint="default"/>
      </w:rPr>
    </w:lvl>
    <w:lvl w:ilvl="5" w:tplc="A9BAEB52" w:tentative="1">
      <w:start w:val="1"/>
      <w:numFmt w:val="bullet"/>
      <w:lvlText w:val="•"/>
      <w:lvlJc w:val="left"/>
      <w:pPr>
        <w:tabs>
          <w:tab w:val="num" w:pos="4320"/>
        </w:tabs>
        <w:ind w:left="4320" w:hanging="360"/>
      </w:pPr>
      <w:rPr>
        <w:rFonts w:ascii="Times New Roman" w:hAnsi="Times New Roman" w:hint="default"/>
      </w:rPr>
    </w:lvl>
    <w:lvl w:ilvl="6" w:tplc="3D70435E" w:tentative="1">
      <w:start w:val="1"/>
      <w:numFmt w:val="bullet"/>
      <w:lvlText w:val="•"/>
      <w:lvlJc w:val="left"/>
      <w:pPr>
        <w:tabs>
          <w:tab w:val="num" w:pos="5040"/>
        </w:tabs>
        <w:ind w:left="5040" w:hanging="360"/>
      </w:pPr>
      <w:rPr>
        <w:rFonts w:ascii="Times New Roman" w:hAnsi="Times New Roman" w:hint="default"/>
      </w:rPr>
    </w:lvl>
    <w:lvl w:ilvl="7" w:tplc="D304D858" w:tentative="1">
      <w:start w:val="1"/>
      <w:numFmt w:val="bullet"/>
      <w:lvlText w:val="•"/>
      <w:lvlJc w:val="left"/>
      <w:pPr>
        <w:tabs>
          <w:tab w:val="num" w:pos="5760"/>
        </w:tabs>
        <w:ind w:left="5760" w:hanging="360"/>
      </w:pPr>
      <w:rPr>
        <w:rFonts w:ascii="Times New Roman" w:hAnsi="Times New Roman" w:hint="default"/>
      </w:rPr>
    </w:lvl>
    <w:lvl w:ilvl="8" w:tplc="685CEB7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9527EF2"/>
    <w:multiLevelType w:val="hybridMultilevel"/>
    <w:tmpl w:val="3AD45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733206"/>
    <w:multiLevelType w:val="hybridMultilevel"/>
    <w:tmpl w:val="86782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5"/>
  </w:num>
  <w:num w:numId="4">
    <w:abstractNumId w:val="14"/>
  </w:num>
  <w:num w:numId="5">
    <w:abstractNumId w:val="16"/>
  </w:num>
  <w:num w:numId="6">
    <w:abstractNumId w:val="4"/>
  </w:num>
  <w:num w:numId="7">
    <w:abstractNumId w:val="18"/>
  </w:num>
  <w:num w:numId="8">
    <w:abstractNumId w:val="1"/>
  </w:num>
  <w:num w:numId="9">
    <w:abstractNumId w:val="7"/>
  </w:num>
  <w:num w:numId="10">
    <w:abstractNumId w:val="0"/>
  </w:num>
  <w:num w:numId="11">
    <w:abstractNumId w:val="6"/>
  </w:num>
  <w:num w:numId="12">
    <w:abstractNumId w:val="9"/>
  </w:num>
  <w:num w:numId="13">
    <w:abstractNumId w:val="19"/>
  </w:num>
  <w:num w:numId="14">
    <w:abstractNumId w:val="3"/>
  </w:num>
  <w:num w:numId="15">
    <w:abstractNumId w:val="15"/>
  </w:num>
  <w:num w:numId="16">
    <w:abstractNumId w:val="17"/>
  </w:num>
  <w:num w:numId="17">
    <w:abstractNumId w:val="11"/>
  </w:num>
  <w:num w:numId="18">
    <w:abstractNumId w:val="10"/>
  </w:num>
  <w:num w:numId="19">
    <w:abstractNumId w:val="2"/>
  </w:num>
  <w:num w:numId="20">
    <w:abstractNumId w:val="20"/>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D7876"/>
    <w:rsid w:val="000B46DD"/>
    <w:rsid w:val="0013466C"/>
    <w:rsid w:val="00152470"/>
    <w:rsid w:val="0016310E"/>
    <w:rsid w:val="001E3E78"/>
    <w:rsid w:val="001E5C7D"/>
    <w:rsid w:val="0023006E"/>
    <w:rsid w:val="00331C58"/>
    <w:rsid w:val="00586F7C"/>
    <w:rsid w:val="0071337B"/>
    <w:rsid w:val="00766FA7"/>
    <w:rsid w:val="00B738FC"/>
    <w:rsid w:val="00B87488"/>
    <w:rsid w:val="00BE0EF3"/>
    <w:rsid w:val="00E041A3"/>
    <w:rsid w:val="00F0449F"/>
    <w:rsid w:val="00FC39E2"/>
    <w:rsid w:val="00FD78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488"/>
  </w:style>
  <w:style w:type="paragraph" w:styleId="Heading2">
    <w:name w:val="heading 2"/>
    <w:basedOn w:val="Normal"/>
    <w:next w:val="Normal"/>
    <w:link w:val="Heading2Char"/>
    <w:uiPriority w:val="9"/>
    <w:unhideWhenUsed/>
    <w:qFormat/>
    <w:rsid w:val="00E041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31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876"/>
    <w:rPr>
      <w:rFonts w:ascii="Tahoma" w:hAnsi="Tahoma" w:cs="Tahoma"/>
      <w:sz w:val="16"/>
      <w:szCs w:val="16"/>
    </w:rPr>
  </w:style>
  <w:style w:type="paragraph" w:styleId="ListParagraph">
    <w:name w:val="List Paragraph"/>
    <w:basedOn w:val="Normal"/>
    <w:uiPriority w:val="34"/>
    <w:qFormat/>
    <w:rsid w:val="00FD7876"/>
    <w:pPr>
      <w:ind w:left="720"/>
      <w:contextualSpacing/>
    </w:pPr>
  </w:style>
  <w:style w:type="character" w:customStyle="1" w:styleId="Heading2Char">
    <w:name w:val="Heading 2 Char"/>
    <w:basedOn w:val="DefaultParagraphFont"/>
    <w:link w:val="Heading2"/>
    <w:uiPriority w:val="9"/>
    <w:rsid w:val="00E041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310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C3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9E2"/>
  </w:style>
  <w:style w:type="paragraph" w:styleId="Footer">
    <w:name w:val="footer"/>
    <w:basedOn w:val="Normal"/>
    <w:link w:val="FooterChar"/>
    <w:uiPriority w:val="99"/>
    <w:unhideWhenUsed/>
    <w:rsid w:val="00FC3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9E2"/>
  </w:style>
  <w:style w:type="paragraph" w:customStyle="1" w:styleId="Default">
    <w:name w:val="Default"/>
    <w:rsid w:val="0013466C"/>
    <w:pPr>
      <w:autoSpaceDE w:val="0"/>
      <w:autoSpaceDN w:val="0"/>
      <w:adjustRightInd w:val="0"/>
      <w:spacing w:after="0" w:line="240" w:lineRule="auto"/>
    </w:pPr>
    <w:rPr>
      <w:rFonts w:ascii="Stencil" w:hAnsi="Stencil" w:cs="Stencil"/>
      <w:color w:val="000000"/>
      <w:sz w:val="24"/>
      <w:szCs w:val="24"/>
    </w:rPr>
  </w:style>
  <w:style w:type="paragraph" w:styleId="NormalWeb">
    <w:name w:val="Normal (Web)"/>
    <w:basedOn w:val="Normal"/>
    <w:uiPriority w:val="99"/>
    <w:semiHidden/>
    <w:unhideWhenUsed/>
    <w:rsid w:val="00766FA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E5C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gc">
    <w:name w:val="_tgc"/>
    <w:basedOn w:val="DefaultParagraphFont"/>
    <w:rsid w:val="001E5C7D"/>
  </w:style>
</w:styles>
</file>

<file path=word/webSettings.xml><?xml version="1.0" encoding="utf-8"?>
<w:webSettings xmlns:r="http://schemas.openxmlformats.org/officeDocument/2006/relationships" xmlns:w="http://schemas.openxmlformats.org/wordprocessingml/2006/main">
  <w:divs>
    <w:div w:id="437874376">
      <w:bodyDiv w:val="1"/>
      <w:marLeft w:val="0"/>
      <w:marRight w:val="0"/>
      <w:marTop w:val="0"/>
      <w:marBottom w:val="0"/>
      <w:divBdr>
        <w:top w:val="none" w:sz="0" w:space="0" w:color="auto"/>
        <w:left w:val="none" w:sz="0" w:space="0" w:color="auto"/>
        <w:bottom w:val="none" w:sz="0" w:space="0" w:color="auto"/>
        <w:right w:val="none" w:sz="0" w:space="0" w:color="auto"/>
      </w:divBdr>
      <w:divsChild>
        <w:div w:id="1758624813">
          <w:marLeft w:val="547"/>
          <w:marRight w:val="0"/>
          <w:marTop w:val="96"/>
          <w:marBottom w:val="0"/>
          <w:divBdr>
            <w:top w:val="none" w:sz="0" w:space="0" w:color="auto"/>
            <w:left w:val="none" w:sz="0" w:space="0" w:color="auto"/>
            <w:bottom w:val="none" w:sz="0" w:space="0" w:color="auto"/>
            <w:right w:val="none" w:sz="0" w:space="0" w:color="auto"/>
          </w:divBdr>
        </w:div>
        <w:div w:id="1803839541">
          <w:marLeft w:val="1166"/>
          <w:marRight w:val="0"/>
          <w:marTop w:val="86"/>
          <w:marBottom w:val="0"/>
          <w:divBdr>
            <w:top w:val="none" w:sz="0" w:space="0" w:color="auto"/>
            <w:left w:val="none" w:sz="0" w:space="0" w:color="auto"/>
            <w:bottom w:val="none" w:sz="0" w:space="0" w:color="auto"/>
            <w:right w:val="none" w:sz="0" w:space="0" w:color="auto"/>
          </w:divBdr>
        </w:div>
        <w:div w:id="1726877343">
          <w:marLeft w:val="1166"/>
          <w:marRight w:val="0"/>
          <w:marTop w:val="86"/>
          <w:marBottom w:val="0"/>
          <w:divBdr>
            <w:top w:val="none" w:sz="0" w:space="0" w:color="auto"/>
            <w:left w:val="none" w:sz="0" w:space="0" w:color="auto"/>
            <w:bottom w:val="none" w:sz="0" w:space="0" w:color="auto"/>
            <w:right w:val="none" w:sz="0" w:space="0" w:color="auto"/>
          </w:divBdr>
        </w:div>
        <w:div w:id="21438734">
          <w:marLeft w:val="1166"/>
          <w:marRight w:val="0"/>
          <w:marTop w:val="86"/>
          <w:marBottom w:val="0"/>
          <w:divBdr>
            <w:top w:val="none" w:sz="0" w:space="0" w:color="auto"/>
            <w:left w:val="none" w:sz="0" w:space="0" w:color="auto"/>
            <w:bottom w:val="none" w:sz="0" w:space="0" w:color="auto"/>
            <w:right w:val="none" w:sz="0" w:space="0" w:color="auto"/>
          </w:divBdr>
        </w:div>
        <w:div w:id="601838680">
          <w:marLeft w:val="1166"/>
          <w:marRight w:val="0"/>
          <w:marTop w:val="86"/>
          <w:marBottom w:val="0"/>
          <w:divBdr>
            <w:top w:val="none" w:sz="0" w:space="0" w:color="auto"/>
            <w:left w:val="none" w:sz="0" w:space="0" w:color="auto"/>
            <w:bottom w:val="none" w:sz="0" w:space="0" w:color="auto"/>
            <w:right w:val="none" w:sz="0" w:space="0" w:color="auto"/>
          </w:divBdr>
        </w:div>
        <w:div w:id="1383871025">
          <w:marLeft w:val="1166"/>
          <w:marRight w:val="0"/>
          <w:marTop w:val="86"/>
          <w:marBottom w:val="0"/>
          <w:divBdr>
            <w:top w:val="none" w:sz="0" w:space="0" w:color="auto"/>
            <w:left w:val="none" w:sz="0" w:space="0" w:color="auto"/>
            <w:bottom w:val="none" w:sz="0" w:space="0" w:color="auto"/>
            <w:right w:val="none" w:sz="0" w:space="0" w:color="auto"/>
          </w:divBdr>
        </w:div>
        <w:div w:id="447940620">
          <w:marLeft w:val="1166"/>
          <w:marRight w:val="0"/>
          <w:marTop w:val="86"/>
          <w:marBottom w:val="0"/>
          <w:divBdr>
            <w:top w:val="none" w:sz="0" w:space="0" w:color="auto"/>
            <w:left w:val="none" w:sz="0" w:space="0" w:color="auto"/>
            <w:bottom w:val="none" w:sz="0" w:space="0" w:color="auto"/>
            <w:right w:val="none" w:sz="0" w:space="0" w:color="auto"/>
          </w:divBdr>
        </w:div>
        <w:div w:id="1067150027">
          <w:marLeft w:val="547"/>
          <w:marRight w:val="0"/>
          <w:marTop w:val="96"/>
          <w:marBottom w:val="0"/>
          <w:divBdr>
            <w:top w:val="none" w:sz="0" w:space="0" w:color="auto"/>
            <w:left w:val="none" w:sz="0" w:space="0" w:color="auto"/>
            <w:bottom w:val="none" w:sz="0" w:space="0" w:color="auto"/>
            <w:right w:val="none" w:sz="0" w:space="0" w:color="auto"/>
          </w:divBdr>
        </w:div>
        <w:div w:id="289677392">
          <w:marLeft w:val="547"/>
          <w:marRight w:val="0"/>
          <w:marTop w:val="96"/>
          <w:marBottom w:val="0"/>
          <w:divBdr>
            <w:top w:val="none" w:sz="0" w:space="0" w:color="auto"/>
            <w:left w:val="none" w:sz="0" w:space="0" w:color="auto"/>
            <w:bottom w:val="none" w:sz="0" w:space="0" w:color="auto"/>
            <w:right w:val="none" w:sz="0" w:space="0" w:color="auto"/>
          </w:divBdr>
        </w:div>
        <w:div w:id="1022169393">
          <w:marLeft w:val="547"/>
          <w:marRight w:val="0"/>
          <w:marTop w:val="96"/>
          <w:marBottom w:val="0"/>
          <w:divBdr>
            <w:top w:val="none" w:sz="0" w:space="0" w:color="auto"/>
            <w:left w:val="none" w:sz="0" w:space="0" w:color="auto"/>
            <w:bottom w:val="none" w:sz="0" w:space="0" w:color="auto"/>
            <w:right w:val="none" w:sz="0" w:space="0" w:color="auto"/>
          </w:divBdr>
        </w:div>
      </w:divsChild>
    </w:div>
    <w:div w:id="471557618">
      <w:bodyDiv w:val="1"/>
      <w:marLeft w:val="0"/>
      <w:marRight w:val="0"/>
      <w:marTop w:val="0"/>
      <w:marBottom w:val="0"/>
      <w:divBdr>
        <w:top w:val="none" w:sz="0" w:space="0" w:color="auto"/>
        <w:left w:val="none" w:sz="0" w:space="0" w:color="auto"/>
        <w:bottom w:val="none" w:sz="0" w:space="0" w:color="auto"/>
        <w:right w:val="none" w:sz="0" w:space="0" w:color="auto"/>
      </w:divBdr>
      <w:divsChild>
        <w:div w:id="1181044283">
          <w:marLeft w:val="547"/>
          <w:marRight w:val="0"/>
          <w:marTop w:val="115"/>
          <w:marBottom w:val="0"/>
          <w:divBdr>
            <w:top w:val="none" w:sz="0" w:space="0" w:color="auto"/>
            <w:left w:val="none" w:sz="0" w:space="0" w:color="auto"/>
            <w:bottom w:val="none" w:sz="0" w:space="0" w:color="auto"/>
            <w:right w:val="none" w:sz="0" w:space="0" w:color="auto"/>
          </w:divBdr>
        </w:div>
        <w:div w:id="1345669745">
          <w:marLeft w:val="1166"/>
          <w:marRight w:val="0"/>
          <w:marTop w:val="96"/>
          <w:marBottom w:val="0"/>
          <w:divBdr>
            <w:top w:val="none" w:sz="0" w:space="0" w:color="auto"/>
            <w:left w:val="none" w:sz="0" w:space="0" w:color="auto"/>
            <w:bottom w:val="none" w:sz="0" w:space="0" w:color="auto"/>
            <w:right w:val="none" w:sz="0" w:space="0" w:color="auto"/>
          </w:divBdr>
        </w:div>
        <w:div w:id="1568684649">
          <w:marLeft w:val="547"/>
          <w:marRight w:val="0"/>
          <w:marTop w:val="115"/>
          <w:marBottom w:val="0"/>
          <w:divBdr>
            <w:top w:val="none" w:sz="0" w:space="0" w:color="auto"/>
            <w:left w:val="none" w:sz="0" w:space="0" w:color="auto"/>
            <w:bottom w:val="none" w:sz="0" w:space="0" w:color="auto"/>
            <w:right w:val="none" w:sz="0" w:space="0" w:color="auto"/>
          </w:divBdr>
        </w:div>
        <w:div w:id="1581481267">
          <w:marLeft w:val="1166"/>
          <w:marRight w:val="0"/>
          <w:marTop w:val="96"/>
          <w:marBottom w:val="0"/>
          <w:divBdr>
            <w:top w:val="none" w:sz="0" w:space="0" w:color="auto"/>
            <w:left w:val="none" w:sz="0" w:space="0" w:color="auto"/>
            <w:bottom w:val="none" w:sz="0" w:space="0" w:color="auto"/>
            <w:right w:val="none" w:sz="0" w:space="0" w:color="auto"/>
          </w:divBdr>
        </w:div>
        <w:div w:id="878858693">
          <w:marLeft w:val="547"/>
          <w:marRight w:val="0"/>
          <w:marTop w:val="115"/>
          <w:marBottom w:val="0"/>
          <w:divBdr>
            <w:top w:val="none" w:sz="0" w:space="0" w:color="auto"/>
            <w:left w:val="none" w:sz="0" w:space="0" w:color="auto"/>
            <w:bottom w:val="none" w:sz="0" w:space="0" w:color="auto"/>
            <w:right w:val="none" w:sz="0" w:space="0" w:color="auto"/>
          </w:divBdr>
        </w:div>
        <w:div w:id="35787044">
          <w:marLeft w:val="1166"/>
          <w:marRight w:val="0"/>
          <w:marTop w:val="96"/>
          <w:marBottom w:val="0"/>
          <w:divBdr>
            <w:top w:val="none" w:sz="0" w:space="0" w:color="auto"/>
            <w:left w:val="none" w:sz="0" w:space="0" w:color="auto"/>
            <w:bottom w:val="none" w:sz="0" w:space="0" w:color="auto"/>
            <w:right w:val="none" w:sz="0" w:space="0" w:color="auto"/>
          </w:divBdr>
        </w:div>
      </w:divsChild>
    </w:div>
    <w:div w:id="520752376">
      <w:bodyDiv w:val="1"/>
      <w:marLeft w:val="0"/>
      <w:marRight w:val="0"/>
      <w:marTop w:val="0"/>
      <w:marBottom w:val="0"/>
      <w:divBdr>
        <w:top w:val="none" w:sz="0" w:space="0" w:color="auto"/>
        <w:left w:val="none" w:sz="0" w:space="0" w:color="auto"/>
        <w:bottom w:val="none" w:sz="0" w:space="0" w:color="auto"/>
        <w:right w:val="none" w:sz="0" w:space="0" w:color="auto"/>
      </w:divBdr>
    </w:div>
    <w:div w:id="886911162">
      <w:bodyDiv w:val="1"/>
      <w:marLeft w:val="0"/>
      <w:marRight w:val="0"/>
      <w:marTop w:val="0"/>
      <w:marBottom w:val="0"/>
      <w:divBdr>
        <w:top w:val="none" w:sz="0" w:space="0" w:color="auto"/>
        <w:left w:val="none" w:sz="0" w:space="0" w:color="auto"/>
        <w:bottom w:val="none" w:sz="0" w:space="0" w:color="auto"/>
        <w:right w:val="none" w:sz="0" w:space="0" w:color="auto"/>
      </w:divBdr>
      <w:divsChild>
        <w:div w:id="1981299049">
          <w:marLeft w:val="0"/>
          <w:marRight w:val="0"/>
          <w:marTop w:val="0"/>
          <w:marBottom w:val="0"/>
          <w:divBdr>
            <w:top w:val="none" w:sz="0" w:space="0" w:color="auto"/>
            <w:left w:val="none" w:sz="0" w:space="0" w:color="auto"/>
            <w:bottom w:val="none" w:sz="0" w:space="0" w:color="auto"/>
            <w:right w:val="none" w:sz="0" w:space="0" w:color="auto"/>
          </w:divBdr>
        </w:div>
        <w:div w:id="428239518">
          <w:marLeft w:val="0"/>
          <w:marRight w:val="0"/>
          <w:marTop w:val="0"/>
          <w:marBottom w:val="0"/>
          <w:divBdr>
            <w:top w:val="none" w:sz="0" w:space="0" w:color="auto"/>
            <w:left w:val="none" w:sz="0" w:space="0" w:color="auto"/>
            <w:bottom w:val="none" w:sz="0" w:space="0" w:color="auto"/>
            <w:right w:val="none" w:sz="0" w:space="0" w:color="auto"/>
          </w:divBdr>
        </w:div>
        <w:div w:id="1450003508">
          <w:marLeft w:val="0"/>
          <w:marRight w:val="0"/>
          <w:marTop w:val="0"/>
          <w:marBottom w:val="0"/>
          <w:divBdr>
            <w:top w:val="none" w:sz="0" w:space="0" w:color="auto"/>
            <w:left w:val="none" w:sz="0" w:space="0" w:color="auto"/>
            <w:bottom w:val="none" w:sz="0" w:space="0" w:color="auto"/>
            <w:right w:val="none" w:sz="0" w:space="0" w:color="auto"/>
          </w:divBdr>
        </w:div>
        <w:div w:id="1942909075">
          <w:marLeft w:val="0"/>
          <w:marRight w:val="0"/>
          <w:marTop w:val="0"/>
          <w:marBottom w:val="0"/>
          <w:divBdr>
            <w:top w:val="none" w:sz="0" w:space="0" w:color="auto"/>
            <w:left w:val="none" w:sz="0" w:space="0" w:color="auto"/>
            <w:bottom w:val="none" w:sz="0" w:space="0" w:color="auto"/>
            <w:right w:val="none" w:sz="0" w:space="0" w:color="auto"/>
          </w:divBdr>
        </w:div>
        <w:div w:id="1926651139">
          <w:marLeft w:val="0"/>
          <w:marRight w:val="0"/>
          <w:marTop w:val="0"/>
          <w:marBottom w:val="0"/>
          <w:divBdr>
            <w:top w:val="none" w:sz="0" w:space="0" w:color="auto"/>
            <w:left w:val="none" w:sz="0" w:space="0" w:color="auto"/>
            <w:bottom w:val="none" w:sz="0" w:space="0" w:color="auto"/>
            <w:right w:val="none" w:sz="0" w:space="0" w:color="auto"/>
          </w:divBdr>
        </w:div>
        <w:div w:id="1753312081">
          <w:marLeft w:val="0"/>
          <w:marRight w:val="0"/>
          <w:marTop w:val="0"/>
          <w:marBottom w:val="0"/>
          <w:divBdr>
            <w:top w:val="none" w:sz="0" w:space="0" w:color="auto"/>
            <w:left w:val="none" w:sz="0" w:space="0" w:color="auto"/>
            <w:bottom w:val="none" w:sz="0" w:space="0" w:color="auto"/>
            <w:right w:val="none" w:sz="0" w:space="0" w:color="auto"/>
          </w:divBdr>
        </w:div>
        <w:div w:id="977805372">
          <w:marLeft w:val="0"/>
          <w:marRight w:val="0"/>
          <w:marTop w:val="0"/>
          <w:marBottom w:val="0"/>
          <w:divBdr>
            <w:top w:val="none" w:sz="0" w:space="0" w:color="auto"/>
            <w:left w:val="none" w:sz="0" w:space="0" w:color="auto"/>
            <w:bottom w:val="none" w:sz="0" w:space="0" w:color="auto"/>
            <w:right w:val="none" w:sz="0" w:space="0" w:color="auto"/>
          </w:divBdr>
        </w:div>
        <w:div w:id="649870742">
          <w:marLeft w:val="0"/>
          <w:marRight w:val="0"/>
          <w:marTop w:val="0"/>
          <w:marBottom w:val="0"/>
          <w:divBdr>
            <w:top w:val="none" w:sz="0" w:space="0" w:color="auto"/>
            <w:left w:val="none" w:sz="0" w:space="0" w:color="auto"/>
            <w:bottom w:val="none" w:sz="0" w:space="0" w:color="auto"/>
            <w:right w:val="none" w:sz="0" w:space="0" w:color="auto"/>
          </w:divBdr>
        </w:div>
        <w:div w:id="803280757">
          <w:marLeft w:val="0"/>
          <w:marRight w:val="0"/>
          <w:marTop w:val="0"/>
          <w:marBottom w:val="0"/>
          <w:divBdr>
            <w:top w:val="none" w:sz="0" w:space="0" w:color="auto"/>
            <w:left w:val="none" w:sz="0" w:space="0" w:color="auto"/>
            <w:bottom w:val="none" w:sz="0" w:space="0" w:color="auto"/>
            <w:right w:val="none" w:sz="0" w:space="0" w:color="auto"/>
          </w:divBdr>
        </w:div>
        <w:div w:id="2052218387">
          <w:marLeft w:val="0"/>
          <w:marRight w:val="0"/>
          <w:marTop w:val="0"/>
          <w:marBottom w:val="0"/>
          <w:divBdr>
            <w:top w:val="none" w:sz="0" w:space="0" w:color="auto"/>
            <w:left w:val="none" w:sz="0" w:space="0" w:color="auto"/>
            <w:bottom w:val="none" w:sz="0" w:space="0" w:color="auto"/>
            <w:right w:val="none" w:sz="0" w:space="0" w:color="auto"/>
          </w:divBdr>
        </w:div>
      </w:divsChild>
    </w:div>
    <w:div w:id="936132272">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5">
          <w:marLeft w:val="547"/>
          <w:marRight w:val="0"/>
          <w:marTop w:val="154"/>
          <w:marBottom w:val="0"/>
          <w:divBdr>
            <w:top w:val="none" w:sz="0" w:space="0" w:color="auto"/>
            <w:left w:val="none" w:sz="0" w:space="0" w:color="auto"/>
            <w:bottom w:val="none" w:sz="0" w:space="0" w:color="auto"/>
            <w:right w:val="none" w:sz="0" w:space="0" w:color="auto"/>
          </w:divBdr>
        </w:div>
        <w:div w:id="1191338932">
          <w:marLeft w:val="547"/>
          <w:marRight w:val="0"/>
          <w:marTop w:val="154"/>
          <w:marBottom w:val="0"/>
          <w:divBdr>
            <w:top w:val="none" w:sz="0" w:space="0" w:color="auto"/>
            <w:left w:val="none" w:sz="0" w:space="0" w:color="auto"/>
            <w:bottom w:val="none" w:sz="0" w:space="0" w:color="auto"/>
            <w:right w:val="none" w:sz="0" w:space="0" w:color="auto"/>
          </w:divBdr>
        </w:div>
        <w:div w:id="229851335">
          <w:marLeft w:val="547"/>
          <w:marRight w:val="0"/>
          <w:marTop w:val="154"/>
          <w:marBottom w:val="0"/>
          <w:divBdr>
            <w:top w:val="none" w:sz="0" w:space="0" w:color="auto"/>
            <w:left w:val="none" w:sz="0" w:space="0" w:color="auto"/>
            <w:bottom w:val="none" w:sz="0" w:space="0" w:color="auto"/>
            <w:right w:val="none" w:sz="0" w:space="0" w:color="auto"/>
          </w:divBdr>
        </w:div>
        <w:div w:id="571740895">
          <w:marLeft w:val="547"/>
          <w:marRight w:val="0"/>
          <w:marTop w:val="154"/>
          <w:marBottom w:val="0"/>
          <w:divBdr>
            <w:top w:val="none" w:sz="0" w:space="0" w:color="auto"/>
            <w:left w:val="none" w:sz="0" w:space="0" w:color="auto"/>
            <w:bottom w:val="none" w:sz="0" w:space="0" w:color="auto"/>
            <w:right w:val="none" w:sz="0" w:space="0" w:color="auto"/>
          </w:divBdr>
        </w:div>
        <w:div w:id="33772058">
          <w:marLeft w:val="547"/>
          <w:marRight w:val="0"/>
          <w:marTop w:val="154"/>
          <w:marBottom w:val="0"/>
          <w:divBdr>
            <w:top w:val="none" w:sz="0" w:space="0" w:color="auto"/>
            <w:left w:val="none" w:sz="0" w:space="0" w:color="auto"/>
            <w:bottom w:val="none" w:sz="0" w:space="0" w:color="auto"/>
            <w:right w:val="none" w:sz="0" w:space="0" w:color="auto"/>
          </w:divBdr>
        </w:div>
        <w:div w:id="1214345108">
          <w:marLeft w:val="1166"/>
          <w:marRight w:val="0"/>
          <w:marTop w:val="134"/>
          <w:marBottom w:val="0"/>
          <w:divBdr>
            <w:top w:val="none" w:sz="0" w:space="0" w:color="auto"/>
            <w:left w:val="none" w:sz="0" w:space="0" w:color="auto"/>
            <w:bottom w:val="none" w:sz="0" w:space="0" w:color="auto"/>
            <w:right w:val="none" w:sz="0" w:space="0" w:color="auto"/>
          </w:divBdr>
        </w:div>
      </w:divsChild>
    </w:div>
    <w:div w:id="1145119355">
      <w:bodyDiv w:val="1"/>
      <w:marLeft w:val="0"/>
      <w:marRight w:val="0"/>
      <w:marTop w:val="0"/>
      <w:marBottom w:val="0"/>
      <w:divBdr>
        <w:top w:val="none" w:sz="0" w:space="0" w:color="auto"/>
        <w:left w:val="none" w:sz="0" w:space="0" w:color="auto"/>
        <w:bottom w:val="none" w:sz="0" w:space="0" w:color="auto"/>
        <w:right w:val="none" w:sz="0" w:space="0" w:color="auto"/>
      </w:divBdr>
      <w:divsChild>
        <w:div w:id="1751846176">
          <w:marLeft w:val="547"/>
          <w:marRight w:val="0"/>
          <w:marTop w:val="154"/>
          <w:marBottom w:val="0"/>
          <w:divBdr>
            <w:top w:val="none" w:sz="0" w:space="0" w:color="auto"/>
            <w:left w:val="none" w:sz="0" w:space="0" w:color="auto"/>
            <w:bottom w:val="none" w:sz="0" w:space="0" w:color="auto"/>
            <w:right w:val="none" w:sz="0" w:space="0" w:color="auto"/>
          </w:divBdr>
        </w:div>
        <w:div w:id="95829626">
          <w:marLeft w:val="547"/>
          <w:marRight w:val="0"/>
          <w:marTop w:val="154"/>
          <w:marBottom w:val="0"/>
          <w:divBdr>
            <w:top w:val="none" w:sz="0" w:space="0" w:color="auto"/>
            <w:left w:val="none" w:sz="0" w:space="0" w:color="auto"/>
            <w:bottom w:val="none" w:sz="0" w:space="0" w:color="auto"/>
            <w:right w:val="none" w:sz="0" w:space="0" w:color="auto"/>
          </w:divBdr>
        </w:div>
        <w:div w:id="1687292003">
          <w:marLeft w:val="1166"/>
          <w:marRight w:val="0"/>
          <w:marTop w:val="134"/>
          <w:marBottom w:val="0"/>
          <w:divBdr>
            <w:top w:val="none" w:sz="0" w:space="0" w:color="auto"/>
            <w:left w:val="none" w:sz="0" w:space="0" w:color="auto"/>
            <w:bottom w:val="none" w:sz="0" w:space="0" w:color="auto"/>
            <w:right w:val="none" w:sz="0" w:space="0" w:color="auto"/>
          </w:divBdr>
        </w:div>
        <w:div w:id="980693857">
          <w:marLeft w:val="547"/>
          <w:marRight w:val="0"/>
          <w:marTop w:val="154"/>
          <w:marBottom w:val="0"/>
          <w:divBdr>
            <w:top w:val="none" w:sz="0" w:space="0" w:color="auto"/>
            <w:left w:val="none" w:sz="0" w:space="0" w:color="auto"/>
            <w:bottom w:val="none" w:sz="0" w:space="0" w:color="auto"/>
            <w:right w:val="none" w:sz="0" w:space="0" w:color="auto"/>
          </w:divBdr>
        </w:div>
        <w:div w:id="595677394">
          <w:marLeft w:val="1166"/>
          <w:marRight w:val="0"/>
          <w:marTop w:val="134"/>
          <w:marBottom w:val="0"/>
          <w:divBdr>
            <w:top w:val="none" w:sz="0" w:space="0" w:color="auto"/>
            <w:left w:val="none" w:sz="0" w:space="0" w:color="auto"/>
            <w:bottom w:val="none" w:sz="0" w:space="0" w:color="auto"/>
            <w:right w:val="none" w:sz="0" w:space="0" w:color="auto"/>
          </w:divBdr>
        </w:div>
        <w:div w:id="600066273">
          <w:marLeft w:val="547"/>
          <w:marRight w:val="0"/>
          <w:marTop w:val="154"/>
          <w:marBottom w:val="0"/>
          <w:divBdr>
            <w:top w:val="none" w:sz="0" w:space="0" w:color="auto"/>
            <w:left w:val="none" w:sz="0" w:space="0" w:color="auto"/>
            <w:bottom w:val="none" w:sz="0" w:space="0" w:color="auto"/>
            <w:right w:val="none" w:sz="0" w:space="0" w:color="auto"/>
          </w:divBdr>
        </w:div>
        <w:div w:id="260964397">
          <w:marLeft w:val="1166"/>
          <w:marRight w:val="0"/>
          <w:marTop w:val="134"/>
          <w:marBottom w:val="0"/>
          <w:divBdr>
            <w:top w:val="none" w:sz="0" w:space="0" w:color="auto"/>
            <w:left w:val="none" w:sz="0" w:space="0" w:color="auto"/>
            <w:bottom w:val="none" w:sz="0" w:space="0" w:color="auto"/>
            <w:right w:val="none" w:sz="0" w:space="0" w:color="auto"/>
          </w:divBdr>
        </w:div>
        <w:div w:id="974023159">
          <w:marLeft w:val="1166"/>
          <w:marRight w:val="0"/>
          <w:marTop w:val="134"/>
          <w:marBottom w:val="0"/>
          <w:divBdr>
            <w:top w:val="none" w:sz="0" w:space="0" w:color="auto"/>
            <w:left w:val="none" w:sz="0" w:space="0" w:color="auto"/>
            <w:bottom w:val="none" w:sz="0" w:space="0" w:color="auto"/>
            <w:right w:val="none" w:sz="0" w:space="0" w:color="auto"/>
          </w:divBdr>
        </w:div>
      </w:divsChild>
    </w:div>
    <w:div w:id="1985160782">
      <w:bodyDiv w:val="1"/>
      <w:marLeft w:val="0"/>
      <w:marRight w:val="0"/>
      <w:marTop w:val="0"/>
      <w:marBottom w:val="0"/>
      <w:divBdr>
        <w:top w:val="none" w:sz="0" w:space="0" w:color="auto"/>
        <w:left w:val="none" w:sz="0" w:space="0" w:color="auto"/>
        <w:bottom w:val="none" w:sz="0" w:space="0" w:color="auto"/>
        <w:right w:val="none" w:sz="0" w:space="0" w:color="auto"/>
      </w:divBdr>
      <w:divsChild>
        <w:div w:id="8064066">
          <w:marLeft w:val="547"/>
          <w:marRight w:val="0"/>
          <w:marTop w:val="134"/>
          <w:marBottom w:val="0"/>
          <w:divBdr>
            <w:top w:val="none" w:sz="0" w:space="0" w:color="auto"/>
            <w:left w:val="none" w:sz="0" w:space="0" w:color="auto"/>
            <w:bottom w:val="none" w:sz="0" w:space="0" w:color="auto"/>
            <w:right w:val="none" w:sz="0" w:space="0" w:color="auto"/>
          </w:divBdr>
        </w:div>
        <w:div w:id="1279724564">
          <w:marLeft w:val="1166"/>
          <w:marRight w:val="0"/>
          <w:marTop w:val="96"/>
          <w:marBottom w:val="0"/>
          <w:divBdr>
            <w:top w:val="none" w:sz="0" w:space="0" w:color="auto"/>
            <w:left w:val="none" w:sz="0" w:space="0" w:color="auto"/>
            <w:bottom w:val="none" w:sz="0" w:space="0" w:color="auto"/>
            <w:right w:val="none" w:sz="0" w:space="0" w:color="auto"/>
          </w:divBdr>
        </w:div>
        <w:div w:id="1615596929">
          <w:marLeft w:val="1166"/>
          <w:marRight w:val="0"/>
          <w:marTop w:val="96"/>
          <w:marBottom w:val="0"/>
          <w:divBdr>
            <w:top w:val="none" w:sz="0" w:space="0" w:color="auto"/>
            <w:left w:val="none" w:sz="0" w:space="0" w:color="auto"/>
            <w:bottom w:val="none" w:sz="0" w:space="0" w:color="auto"/>
            <w:right w:val="none" w:sz="0" w:space="0" w:color="auto"/>
          </w:divBdr>
        </w:div>
        <w:div w:id="567959995">
          <w:marLeft w:val="1166"/>
          <w:marRight w:val="0"/>
          <w:marTop w:val="96"/>
          <w:marBottom w:val="0"/>
          <w:divBdr>
            <w:top w:val="none" w:sz="0" w:space="0" w:color="auto"/>
            <w:left w:val="none" w:sz="0" w:space="0" w:color="auto"/>
            <w:bottom w:val="none" w:sz="0" w:space="0" w:color="auto"/>
            <w:right w:val="none" w:sz="0" w:space="0" w:color="auto"/>
          </w:divBdr>
        </w:div>
        <w:div w:id="1876573042">
          <w:marLeft w:val="547"/>
          <w:marRight w:val="0"/>
          <w:marTop w:val="134"/>
          <w:marBottom w:val="0"/>
          <w:divBdr>
            <w:top w:val="none" w:sz="0" w:space="0" w:color="auto"/>
            <w:left w:val="none" w:sz="0" w:space="0" w:color="auto"/>
            <w:bottom w:val="none" w:sz="0" w:space="0" w:color="auto"/>
            <w:right w:val="none" w:sz="0" w:space="0" w:color="auto"/>
          </w:divBdr>
        </w:div>
        <w:div w:id="364866851">
          <w:marLeft w:val="1166"/>
          <w:marRight w:val="0"/>
          <w:marTop w:val="96"/>
          <w:marBottom w:val="0"/>
          <w:divBdr>
            <w:top w:val="none" w:sz="0" w:space="0" w:color="auto"/>
            <w:left w:val="none" w:sz="0" w:space="0" w:color="auto"/>
            <w:bottom w:val="none" w:sz="0" w:space="0" w:color="auto"/>
            <w:right w:val="none" w:sz="0" w:space="0" w:color="auto"/>
          </w:divBdr>
        </w:div>
      </w:divsChild>
    </w:div>
    <w:div w:id="1986472479">
      <w:bodyDiv w:val="1"/>
      <w:marLeft w:val="0"/>
      <w:marRight w:val="0"/>
      <w:marTop w:val="0"/>
      <w:marBottom w:val="0"/>
      <w:divBdr>
        <w:top w:val="none" w:sz="0" w:space="0" w:color="auto"/>
        <w:left w:val="none" w:sz="0" w:space="0" w:color="auto"/>
        <w:bottom w:val="none" w:sz="0" w:space="0" w:color="auto"/>
        <w:right w:val="none" w:sz="0" w:space="0" w:color="auto"/>
      </w:divBdr>
      <w:divsChild>
        <w:div w:id="662315280">
          <w:marLeft w:val="0"/>
          <w:marRight w:val="0"/>
          <w:marTop w:val="0"/>
          <w:marBottom w:val="0"/>
          <w:divBdr>
            <w:top w:val="none" w:sz="0" w:space="0" w:color="auto"/>
            <w:left w:val="none" w:sz="0" w:space="0" w:color="auto"/>
            <w:bottom w:val="none" w:sz="0" w:space="0" w:color="auto"/>
            <w:right w:val="none" w:sz="0" w:space="0" w:color="auto"/>
          </w:divBdr>
        </w:div>
        <w:div w:id="108084104">
          <w:marLeft w:val="0"/>
          <w:marRight w:val="0"/>
          <w:marTop w:val="0"/>
          <w:marBottom w:val="0"/>
          <w:divBdr>
            <w:top w:val="none" w:sz="0" w:space="0" w:color="auto"/>
            <w:left w:val="none" w:sz="0" w:space="0" w:color="auto"/>
            <w:bottom w:val="none" w:sz="0" w:space="0" w:color="auto"/>
            <w:right w:val="none" w:sz="0" w:space="0" w:color="auto"/>
          </w:divBdr>
        </w:div>
        <w:div w:id="1511798678">
          <w:marLeft w:val="0"/>
          <w:marRight w:val="0"/>
          <w:marTop w:val="0"/>
          <w:marBottom w:val="0"/>
          <w:divBdr>
            <w:top w:val="none" w:sz="0" w:space="0" w:color="auto"/>
            <w:left w:val="none" w:sz="0" w:space="0" w:color="auto"/>
            <w:bottom w:val="none" w:sz="0" w:space="0" w:color="auto"/>
            <w:right w:val="none" w:sz="0" w:space="0" w:color="auto"/>
          </w:divBdr>
        </w:div>
        <w:div w:id="500972960">
          <w:marLeft w:val="0"/>
          <w:marRight w:val="0"/>
          <w:marTop w:val="0"/>
          <w:marBottom w:val="0"/>
          <w:divBdr>
            <w:top w:val="none" w:sz="0" w:space="0" w:color="auto"/>
            <w:left w:val="none" w:sz="0" w:space="0" w:color="auto"/>
            <w:bottom w:val="none" w:sz="0" w:space="0" w:color="auto"/>
            <w:right w:val="none" w:sz="0" w:space="0" w:color="auto"/>
          </w:divBdr>
        </w:div>
        <w:div w:id="1078984972">
          <w:marLeft w:val="0"/>
          <w:marRight w:val="0"/>
          <w:marTop w:val="0"/>
          <w:marBottom w:val="0"/>
          <w:divBdr>
            <w:top w:val="none" w:sz="0" w:space="0" w:color="auto"/>
            <w:left w:val="none" w:sz="0" w:space="0" w:color="auto"/>
            <w:bottom w:val="none" w:sz="0" w:space="0" w:color="auto"/>
            <w:right w:val="none" w:sz="0" w:space="0" w:color="auto"/>
          </w:divBdr>
        </w:div>
        <w:div w:id="682321389">
          <w:marLeft w:val="0"/>
          <w:marRight w:val="0"/>
          <w:marTop w:val="0"/>
          <w:marBottom w:val="0"/>
          <w:divBdr>
            <w:top w:val="none" w:sz="0" w:space="0" w:color="auto"/>
            <w:left w:val="none" w:sz="0" w:space="0" w:color="auto"/>
            <w:bottom w:val="none" w:sz="0" w:space="0" w:color="auto"/>
            <w:right w:val="none" w:sz="0" w:space="0" w:color="auto"/>
          </w:divBdr>
        </w:div>
        <w:div w:id="1629701453">
          <w:marLeft w:val="0"/>
          <w:marRight w:val="0"/>
          <w:marTop w:val="0"/>
          <w:marBottom w:val="0"/>
          <w:divBdr>
            <w:top w:val="none" w:sz="0" w:space="0" w:color="auto"/>
            <w:left w:val="none" w:sz="0" w:space="0" w:color="auto"/>
            <w:bottom w:val="none" w:sz="0" w:space="0" w:color="auto"/>
            <w:right w:val="none" w:sz="0" w:space="0" w:color="auto"/>
          </w:divBdr>
        </w:div>
        <w:div w:id="650863562">
          <w:marLeft w:val="0"/>
          <w:marRight w:val="0"/>
          <w:marTop w:val="0"/>
          <w:marBottom w:val="0"/>
          <w:divBdr>
            <w:top w:val="none" w:sz="0" w:space="0" w:color="auto"/>
            <w:left w:val="none" w:sz="0" w:space="0" w:color="auto"/>
            <w:bottom w:val="none" w:sz="0" w:space="0" w:color="auto"/>
            <w:right w:val="none" w:sz="0" w:space="0" w:color="auto"/>
          </w:divBdr>
        </w:div>
        <w:div w:id="1849103801">
          <w:marLeft w:val="0"/>
          <w:marRight w:val="0"/>
          <w:marTop w:val="0"/>
          <w:marBottom w:val="0"/>
          <w:divBdr>
            <w:top w:val="none" w:sz="0" w:space="0" w:color="auto"/>
            <w:left w:val="none" w:sz="0" w:space="0" w:color="auto"/>
            <w:bottom w:val="none" w:sz="0" w:space="0" w:color="auto"/>
            <w:right w:val="none" w:sz="0" w:space="0" w:color="auto"/>
          </w:divBdr>
        </w:div>
        <w:div w:id="1438060945">
          <w:marLeft w:val="0"/>
          <w:marRight w:val="0"/>
          <w:marTop w:val="0"/>
          <w:marBottom w:val="0"/>
          <w:divBdr>
            <w:top w:val="none" w:sz="0" w:space="0" w:color="auto"/>
            <w:left w:val="none" w:sz="0" w:space="0" w:color="auto"/>
            <w:bottom w:val="none" w:sz="0" w:space="0" w:color="auto"/>
            <w:right w:val="none" w:sz="0" w:space="0" w:color="auto"/>
          </w:divBdr>
        </w:div>
      </w:divsChild>
    </w:div>
    <w:div w:id="2025478137">
      <w:bodyDiv w:val="1"/>
      <w:marLeft w:val="0"/>
      <w:marRight w:val="0"/>
      <w:marTop w:val="0"/>
      <w:marBottom w:val="0"/>
      <w:divBdr>
        <w:top w:val="none" w:sz="0" w:space="0" w:color="auto"/>
        <w:left w:val="none" w:sz="0" w:space="0" w:color="auto"/>
        <w:bottom w:val="none" w:sz="0" w:space="0" w:color="auto"/>
        <w:right w:val="none" w:sz="0" w:space="0" w:color="auto"/>
      </w:divBdr>
      <w:divsChild>
        <w:div w:id="935864805">
          <w:marLeft w:val="0"/>
          <w:marRight w:val="0"/>
          <w:marTop w:val="0"/>
          <w:marBottom w:val="0"/>
          <w:divBdr>
            <w:top w:val="none" w:sz="0" w:space="0" w:color="auto"/>
            <w:left w:val="none" w:sz="0" w:space="0" w:color="auto"/>
            <w:bottom w:val="none" w:sz="0" w:space="0" w:color="auto"/>
            <w:right w:val="none" w:sz="0" w:space="0" w:color="auto"/>
          </w:divBdr>
        </w:div>
        <w:div w:id="1127704403">
          <w:marLeft w:val="0"/>
          <w:marRight w:val="0"/>
          <w:marTop w:val="0"/>
          <w:marBottom w:val="0"/>
          <w:divBdr>
            <w:top w:val="none" w:sz="0" w:space="0" w:color="auto"/>
            <w:left w:val="none" w:sz="0" w:space="0" w:color="auto"/>
            <w:bottom w:val="none" w:sz="0" w:space="0" w:color="auto"/>
            <w:right w:val="none" w:sz="0" w:space="0" w:color="auto"/>
          </w:divBdr>
        </w:div>
        <w:div w:id="108741358">
          <w:marLeft w:val="0"/>
          <w:marRight w:val="0"/>
          <w:marTop w:val="0"/>
          <w:marBottom w:val="0"/>
          <w:divBdr>
            <w:top w:val="none" w:sz="0" w:space="0" w:color="auto"/>
            <w:left w:val="none" w:sz="0" w:space="0" w:color="auto"/>
            <w:bottom w:val="none" w:sz="0" w:space="0" w:color="auto"/>
            <w:right w:val="none" w:sz="0" w:space="0" w:color="auto"/>
          </w:divBdr>
        </w:div>
        <w:div w:id="992637272">
          <w:marLeft w:val="0"/>
          <w:marRight w:val="0"/>
          <w:marTop w:val="0"/>
          <w:marBottom w:val="0"/>
          <w:divBdr>
            <w:top w:val="none" w:sz="0" w:space="0" w:color="auto"/>
            <w:left w:val="none" w:sz="0" w:space="0" w:color="auto"/>
            <w:bottom w:val="none" w:sz="0" w:space="0" w:color="auto"/>
            <w:right w:val="none" w:sz="0" w:space="0" w:color="auto"/>
          </w:divBdr>
        </w:div>
        <w:div w:id="1563100946">
          <w:marLeft w:val="0"/>
          <w:marRight w:val="0"/>
          <w:marTop w:val="0"/>
          <w:marBottom w:val="0"/>
          <w:divBdr>
            <w:top w:val="none" w:sz="0" w:space="0" w:color="auto"/>
            <w:left w:val="none" w:sz="0" w:space="0" w:color="auto"/>
            <w:bottom w:val="none" w:sz="0" w:space="0" w:color="auto"/>
            <w:right w:val="none" w:sz="0" w:space="0" w:color="auto"/>
          </w:divBdr>
        </w:div>
        <w:div w:id="1504785598">
          <w:marLeft w:val="0"/>
          <w:marRight w:val="0"/>
          <w:marTop w:val="0"/>
          <w:marBottom w:val="0"/>
          <w:divBdr>
            <w:top w:val="none" w:sz="0" w:space="0" w:color="auto"/>
            <w:left w:val="none" w:sz="0" w:space="0" w:color="auto"/>
            <w:bottom w:val="none" w:sz="0" w:space="0" w:color="auto"/>
            <w:right w:val="none" w:sz="0" w:space="0" w:color="auto"/>
          </w:divBdr>
        </w:div>
        <w:div w:id="1821534544">
          <w:marLeft w:val="0"/>
          <w:marRight w:val="0"/>
          <w:marTop w:val="0"/>
          <w:marBottom w:val="0"/>
          <w:divBdr>
            <w:top w:val="none" w:sz="0" w:space="0" w:color="auto"/>
            <w:left w:val="none" w:sz="0" w:space="0" w:color="auto"/>
            <w:bottom w:val="none" w:sz="0" w:space="0" w:color="auto"/>
            <w:right w:val="none" w:sz="0" w:space="0" w:color="auto"/>
          </w:divBdr>
        </w:div>
        <w:div w:id="915555799">
          <w:marLeft w:val="0"/>
          <w:marRight w:val="0"/>
          <w:marTop w:val="0"/>
          <w:marBottom w:val="0"/>
          <w:divBdr>
            <w:top w:val="none" w:sz="0" w:space="0" w:color="auto"/>
            <w:left w:val="none" w:sz="0" w:space="0" w:color="auto"/>
            <w:bottom w:val="none" w:sz="0" w:space="0" w:color="auto"/>
            <w:right w:val="none" w:sz="0" w:space="0" w:color="auto"/>
          </w:divBdr>
        </w:div>
        <w:div w:id="1478650361">
          <w:marLeft w:val="0"/>
          <w:marRight w:val="0"/>
          <w:marTop w:val="0"/>
          <w:marBottom w:val="0"/>
          <w:divBdr>
            <w:top w:val="none" w:sz="0" w:space="0" w:color="auto"/>
            <w:left w:val="none" w:sz="0" w:space="0" w:color="auto"/>
            <w:bottom w:val="none" w:sz="0" w:space="0" w:color="auto"/>
            <w:right w:val="none" w:sz="0" w:space="0" w:color="auto"/>
          </w:divBdr>
        </w:div>
        <w:div w:id="380789043">
          <w:marLeft w:val="0"/>
          <w:marRight w:val="0"/>
          <w:marTop w:val="0"/>
          <w:marBottom w:val="0"/>
          <w:divBdr>
            <w:top w:val="none" w:sz="0" w:space="0" w:color="auto"/>
            <w:left w:val="none" w:sz="0" w:space="0" w:color="auto"/>
            <w:bottom w:val="none" w:sz="0" w:space="0" w:color="auto"/>
            <w:right w:val="none" w:sz="0" w:space="0" w:color="auto"/>
          </w:divBdr>
        </w:div>
      </w:divsChild>
    </w:div>
    <w:div w:id="2060351444">
      <w:bodyDiv w:val="1"/>
      <w:marLeft w:val="0"/>
      <w:marRight w:val="0"/>
      <w:marTop w:val="0"/>
      <w:marBottom w:val="0"/>
      <w:divBdr>
        <w:top w:val="none" w:sz="0" w:space="0" w:color="auto"/>
        <w:left w:val="none" w:sz="0" w:space="0" w:color="auto"/>
        <w:bottom w:val="none" w:sz="0" w:space="0" w:color="auto"/>
        <w:right w:val="none" w:sz="0" w:space="0" w:color="auto"/>
      </w:divBdr>
      <w:divsChild>
        <w:div w:id="2018071649">
          <w:marLeft w:val="547"/>
          <w:marRight w:val="0"/>
          <w:marTop w:val="115"/>
          <w:marBottom w:val="0"/>
          <w:divBdr>
            <w:top w:val="none" w:sz="0" w:space="0" w:color="auto"/>
            <w:left w:val="none" w:sz="0" w:space="0" w:color="auto"/>
            <w:bottom w:val="none" w:sz="0" w:space="0" w:color="auto"/>
            <w:right w:val="none" w:sz="0" w:space="0" w:color="auto"/>
          </w:divBdr>
        </w:div>
        <w:div w:id="601568981">
          <w:marLeft w:val="547"/>
          <w:marRight w:val="0"/>
          <w:marTop w:val="115"/>
          <w:marBottom w:val="0"/>
          <w:divBdr>
            <w:top w:val="none" w:sz="0" w:space="0" w:color="auto"/>
            <w:left w:val="none" w:sz="0" w:space="0" w:color="auto"/>
            <w:bottom w:val="none" w:sz="0" w:space="0" w:color="auto"/>
            <w:right w:val="none" w:sz="0" w:space="0" w:color="auto"/>
          </w:divBdr>
        </w:div>
        <w:div w:id="77378773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CFE8EA-6FC6-4F37-B79A-F25AB8880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865</Words>
  <Characters>4931</Characters>
  <Application>Microsoft Office Word</Application>
  <DocSecurity>0</DocSecurity>
  <Lines>41</Lines>
  <Paragraphs>11</Paragraphs>
  <ScaleCrop>false</ScaleCrop>
  <Company/>
  <LinksUpToDate>false</LinksUpToDate>
  <CharactersWithSpaces>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Students</dc:creator>
  <cp:lastModifiedBy>students</cp:lastModifiedBy>
  <cp:revision>4</cp:revision>
  <dcterms:created xsi:type="dcterms:W3CDTF">2015-10-30T05:37:00Z</dcterms:created>
  <dcterms:modified xsi:type="dcterms:W3CDTF">2015-10-30T06:55:00Z</dcterms:modified>
</cp:coreProperties>
</file>