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5C7" w:rsidRPr="00DB7B45" w:rsidRDefault="001825C7" w:rsidP="001825C7">
      <w:pPr>
        <w:pStyle w:val="Default"/>
        <w:jc w:val="center"/>
        <w:rPr>
          <w:color w:val="000000" w:themeColor="text1"/>
          <w:sz w:val="44"/>
          <w:szCs w:val="36"/>
        </w:rPr>
      </w:pPr>
      <w:r w:rsidRPr="00DB7B45">
        <w:rPr>
          <w:color w:val="000000" w:themeColor="text1"/>
          <w:sz w:val="44"/>
          <w:szCs w:val="36"/>
        </w:rPr>
        <w:t>ST. XAVIER’S COLLEGE</w:t>
      </w:r>
    </w:p>
    <w:p w:rsidR="001825C7" w:rsidRPr="00DB7B45" w:rsidRDefault="001825C7" w:rsidP="001825C7">
      <w:pPr>
        <w:pStyle w:val="Default"/>
        <w:spacing w:line="276" w:lineRule="auto"/>
        <w:ind w:left="1440" w:firstLine="720"/>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 xml:space="preserve">      (Affiliated to Tribhuvan University)</w:t>
      </w:r>
    </w:p>
    <w:p w:rsidR="001825C7" w:rsidRPr="00DB7B45" w:rsidRDefault="001825C7" w:rsidP="001825C7">
      <w:pPr>
        <w:pStyle w:val="Default"/>
        <w:spacing w:line="360" w:lineRule="auto"/>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t xml:space="preserve">  Maitighar, Kathmandu</w:t>
      </w:r>
    </w:p>
    <w:p w:rsidR="001825C7" w:rsidRPr="00DB7B45" w:rsidRDefault="001825C7" w:rsidP="001825C7">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1825C7" w:rsidRPr="00DF2E94" w:rsidRDefault="001825C7" w:rsidP="001825C7">
      <w:pPr>
        <w:spacing w:line="240" w:lineRule="auto"/>
        <w:jc w:val="center"/>
        <w:rPr>
          <w:rFonts w:ascii="Palatino Linotype" w:hAnsi="Palatino Linotype" w:cs="Palatino Linotype"/>
          <w:b/>
          <w:bCs/>
          <w:color w:val="000000" w:themeColor="text1"/>
          <w:sz w:val="32"/>
          <w:szCs w:val="32"/>
        </w:rPr>
      </w:pPr>
      <w:r w:rsidRPr="00DF2E94">
        <w:rPr>
          <w:rFonts w:ascii="Palatino Linotype" w:hAnsi="Palatino Linotype" w:cs="Palatino Linotype"/>
          <w:b/>
          <w:bCs/>
          <w:color w:val="000000" w:themeColor="text1"/>
          <w:sz w:val="32"/>
          <w:szCs w:val="32"/>
        </w:rPr>
        <w:t>Database Management System</w:t>
      </w:r>
    </w:p>
    <w:p w:rsidR="001825C7" w:rsidRPr="00DF2E94" w:rsidRDefault="001825C7" w:rsidP="001825C7">
      <w:pPr>
        <w:spacing w:after="0" w:line="240" w:lineRule="auto"/>
        <w:jc w:val="center"/>
        <w:rPr>
          <w:rFonts w:ascii="Palatino Linotype" w:hAnsi="Palatino Linotype" w:cs="Palatino Linotype"/>
          <w:b/>
          <w:bCs/>
          <w:color w:val="000000" w:themeColor="text1"/>
          <w:sz w:val="32"/>
          <w:szCs w:val="32"/>
        </w:rPr>
      </w:pPr>
      <w:r w:rsidRPr="00DF2E94">
        <w:rPr>
          <w:rFonts w:ascii="Palatino Linotype" w:hAnsi="Palatino Linotype" w:cs="Palatino Linotype"/>
          <w:b/>
          <w:bCs/>
          <w:color w:val="000000" w:themeColor="text1"/>
          <w:sz w:val="32"/>
          <w:szCs w:val="32"/>
        </w:rPr>
        <w:t xml:space="preserve"> Assignment # </w:t>
      </w:r>
      <w:r w:rsidR="006D4B27">
        <w:rPr>
          <w:rFonts w:ascii="Palatino Linotype" w:hAnsi="Palatino Linotype" w:cs="Palatino Linotype"/>
          <w:b/>
          <w:bCs/>
          <w:color w:val="000000" w:themeColor="text1"/>
          <w:sz w:val="32"/>
          <w:szCs w:val="32"/>
        </w:rPr>
        <w:t>13</w:t>
      </w:r>
    </w:p>
    <w:p w:rsidR="001825C7" w:rsidRPr="0069103C" w:rsidRDefault="001825C7" w:rsidP="001825C7">
      <w:pPr>
        <w:pStyle w:val="ListParagraph"/>
        <w:ind w:left="2160"/>
        <w:rPr>
          <w:rFonts w:ascii="Times New Roman" w:hAnsi="Times New Roman" w:cs="Times New Roman"/>
          <w:b/>
          <w:sz w:val="24"/>
          <w:szCs w:val="24"/>
        </w:rPr>
      </w:pPr>
    </w:p>
    <w:p w:rsidR="001825C7" w:rsidRPr="00830241" w:rsidRDefault="001825C7" w:rsidP="001825C7">
      <w:pPr>
        <w:pStyle w:val="ListParagraph"/>
        <w:spacing w:line="240" w:lineRule="auto"/>
        <w:ind w:left="2880"/>
        <w:rPr>
          <w:rFonts w:ascii="Times New Roman" w:hAnsi="Times New Roman" w:cs="Times New Roman"/>
          <w:b/>
          <w:sz w:val="28"/>
          <w:szCs w:val="28"/>
        </w:rPr>
      </w:pPr>
    </w:p>
    <w:p w:rsidR="001825C7" w:rsidRPr="001148C6" w:rsidRDefault="001825C7" w:rsidP="001825C7">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1825C7" w:rsidRPr="00DF2E94" w:rsidRDefault="001825C7" w:rsidP="001825C7">
      <w:pPr>
        <w:spacing w:line="240" w:lineRule="auto"/>
        <w:ind w:left="90" w:hanging="9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Anlisha Maharjan</w:t>
      </w:r>
    </w:p>
    <w:p w:rsidR="001825C7" w:rsidRPr="00DF2E94" w:rsidRDefault="001825C7" w:rsidP="001825C7">
      <w:pPr>
        <w:spacing w:line="600" w:lineRule="auto"/>
        <w:ind w:left="90" w:hanging="9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013BSCCSIT006</w:t>
      </w:r>
    </w:p>
    <w:p w:rsidR="001825C7" w:rsidRPr="00DB7B45" w:rsidRDefault="001825C7" w:rsidP="001825C7">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4629"/>
        <w:gridCol w:w="4613"/>
      </w:tblGrid>
      <w:tr w:rsidR="001825C7" w:rsidRPr="00DB7B45" w:rsidTr="008D3022">
        <w:trPr>
          <w:trHeight w:val="998"/>
        </w:trPr>
        <w:tc>
          <w:tcPr>
            <w:tcW w:w="4629" w:type="dxa"/>
            <w:vAlign w:val="center"/>
          </w:tcPr>
          <w:p w:rsidR="001825C7" w:rsidRPr="00DB7B45" w:rsidRDefault="001825C7" w:rsidP="008D3022">
            <w:pPr>
              <w:spacing w:line="360" w:lineRule="auto"/>
              <w:ind w:hanging="9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Er. Sanjay Kr. Yadav</w:t>
            </w:r>
          </w:p>
          <w:p w:rsidR="001825C7" w:rsidRPr="00DB7B45" w:rsidRDefault="001825C7" w:rsidP="008D3022">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1825C7" w:rsidRPr="00DB7B45" w:rsidRDefault="001825C7" w:rsidP="008D3022">
            <w:pPr>
              <w:pStyle w:val="Default"/>
              <w:jc w:val="center"/>
              <w:rPr>
                <w:rFonts w:ascii="Times New Roman" w:hAnsi="Times New Roman" w:cs="Times New Roman"/>
                <w:b/>
                <w:color w:val="000000" w:themeColor="text1"/>
              </w:rPr>
            </w:pPr>
          </w:p>
        </w:tc>
      </w:tr>
    </w:tbl>
    <w:p w:rsidR="001825C7" w:rsidRDefault="001825C7" w:rsidP="001825C7">
      <w:pPr>
        <w:pStyle w:val="Default"/>
        <w:jc w:val="center"/>
        <w:rPr>
          <w:rFonts w:ascii="Times New Roman" w:hAnsi="Times New Roman" w:cs="Times New Roman"/>
          <w:color w:val="000000" w:themeColor="text1"/>
          <w:sz w:val="28"/>
          <w:szCs w:val="36"/>
        </w:rPr>
      </w:pPr>
    </w:p>
    <w:p w:rsidR="001825C7" w:rsidRDefault="001825C7" w:rsidP="001825C7">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Pr>
          <w:rFonts w:ascii="Times New Roman" w:hAnsi="Times New Roman" w:cs="Times New Roman"/>
          <w:color w:val="000000" w:themeColor="text1"/>
          <w:sz w:val="28"/>
          <w:szCs w:val="36"/>
        </w:rPr>
        <w:t>05</w:t>
      </w:r>
      <w:r w:rsidRPr="001825C7">
        <w:rPr>
          <w:rFonts w:ascii="Times New Roman" w:hAnsi="Times New Roman" w:cs="Times New Roman"/>
          <w:color w:val="000000" w:themeColor="text1"/>
          <w:sz w:val="28"/>
          <w:szCs w:val="36"/>
          <w:vertAlign w:val="superscript"/>
        </w:rPr>
        <w:t>th</w:t>
      </w:r>
      <w:r>
        <w:rPr>
          <w:rFonts w:ascii="Times New Roman" w:hAnsi="Times New Roman" w:cs="Times New Roman"/>
          <w:color w:val="000000" w:themeColor="text1"/>
          <w:sz w:val="28"/>
          <w:szCs w:val="36"/>
        </w:rPr>
        <w:t xml:space="preserve"> November 2015</w:t>
      </w:r>
    </w:p>
    <w:p w:rsidR="001825C7" w:rsidRDefault="001825C7" w:rsidP="001825C7">
      <w:pPr>
        <w:rPr>
          <w:rFonts w:ascii="Times New Roman" w:hAnsi="Times New Roman" w:cs="Times New Roman"/>
          <w:b/>
          <w:sz w:val="24"/>
          <w:szCs w:val="24"/>
        </w:rPr>
      </w:pPr>
      <w:r>
        <w:rPr>
          <w:rFonts w:ascii="Times New Roman" w:hAnsi="Times New Roman" w:cs="Times New Roman"/>
          <w:b/>
          <w:sz w:val="24"/>
          <w:szCs w:val="24"/>
        </w:rPr>
        <w:br w:type="page"/>
      </w:r>
    </w:p>
    <w:p w:rsidR="001F7A80" w:rsidRPr="00F715B7" w:rsidRDefault="001F7A80" w:rsidP="00F715B7">
      <w:pPr>
        <w:spacing w:after="0" w:line="240" w:lineRule="auto"/>
        <w:jc w:val="both"/>
        <w:rPr>
          <w:rFonts w:ascii="Times New Roman" w:eastAsia="Times New Roman" w:hAnsi="Times New Roman" w:cs="Arial"/>
          <w:b/>
          <w:color w:val="000000" w:themeColor="text1"/>
          <w:sz w:val="24"/>
          <w:szCs w:val="20"/>
        </w:rPr>
      </w:pPr>
      <w:r w:rsidRPr="00F715B7">
        <w:rPr>
          <w:rFonts w:ascii="Times New Roman" w:eastAsia="Times New Roman" w:hAnsi="Times New Roman" w:cs="Arial"/>
          <w:b/>
          <w:color w:val="000000" w:themeColor="text1"/>
          <w:sz w:val="24"/>
          <w:szCs w:val="20"/>
        </w:rPr>
        <w:lastRenderedPageBreak/>
        <w:t>GRANT AND REVOKE AUTHORIZATIONS</w:t>
      </w:r>
    </w:p>
    <w:p w:rsidR="001F7A80" w:rsidRPr="00F715B7" w:rsidRDefault="001F7A80" w:rsidP="00F715B7">
      <w:pPr>
        <w:spacing w:after="0" w:line="240" w:lineRule="auto"/>
        <w:jc w:val="both"/>
        <w:rPr>
          <w:rFonts w:ascii="Times New Roman" w:eastAsia="Times New Roman" w:hAnsi="Times New Roman" w:cs="Arial"/>
          <w:b/>
          <w:color w:val="000000" w:themeColor="text1"/>
          <w:sz w:val="24"/>
          <w:szCs w:val="20"/>
        </w:rPr>
      </w:pPr>
    </w:p>
    <w:p w:rsidR="001F7A80" w:rsidRPr="001F7A80" w:rsidRDefault="001F7A80" w:rsidP="00F715B7">
      <w:pPr>
        <w:spacing w:after="0" w:line="240" w:lineRule="auto"/>
        <w:jc w:val="both"/>
        <w:rPr>
          <w:rFonts w:ascii="Times New Roman" w:eastAsia="Times New Roman" w:hAnsi="Times New Roman" w:cs="Times New Roman"/>
          <w:color w:val="000000" w:themeColor="text1"/>
          <w:sz w:val="24"/>
          <w:szCs w:val="24"/>
        </w:rPr>
      </w:pPr>
      <w:r w:rsidRPr="001F7A80">
        <w:rPr>
          <w:rFonts w:ascii="Times New Roman" w:eastAsia="Times New Roman" w:hAnsi="Times New Roman" w:cs="Arial"/>
          <w:color w:val="000000" w:themeColor="text1"/>
          <w:sz w:val="24"/>
          <w:szCs w:val="20"/>
        </w:rPr>
        <w:t>The GRANT statement is used to grant specific permissions to users. The REVOKE statement is used t</w:t>
      </w:r>
      <w:r w:rsidR="00F715B7">
        <w:rPr>
          <w:rFonts w:ascii="Times New Roman" w:eastAsia="Times New Roman" w:hAnsi="Times New Roman" w:cs="Arial"/>
          <w:color w:val="000000" w:themeColor="text1"/>
          <w:sz w:val="24"/>
          <w:szCs w:val="20"/>
        </w:rPr>
        <w:t xml:space="preserve">o revoke permissions. The grant </w:t>
      </w:r>
      <w:r w:rsidRPr="001F7A80">
        <w:rPr>
          <w:rFonts w:ascii="Times New Roman" w:eastAsia="Times New Roman" w:hAnsi="Times New Roman" w:cs="Arial"/>
          <w:color w:val="000000" w:themeColor="text1"/>
          <w:sz w:val="24"/>
          <w:szCs w:val="20"/>
        </w:rPr>
        <w:t>and revoke privileges are:</w:t>
      </w:r>
      <w:r w:rsidRPr="00F715B7">
        <w:rPr>
          <w:rFonts w:ascii="Times New Roman" w:eastAsia="Times New Roman" w:hAnsi="Times New Roman" w:cs="Arial"/>
          <w:color w:val="000000" w:themeColor="text1"/>
          <w:sz w:val="24"/>
        </w:rPr>
        <w:t> </w:t>
      </w:r>
      <w:r w:rsidRPr="001F7A80">
        <w:rPr>
          <w:rFonts w:ascii="Times New Roman" w:eastAsia="Times New Roman" w:hAnsi="Times New Roman" w:cs="Arial"/>
          <w:color w:val="000000" w:themeColor="text1"/>
          <w:sz w:val="24"/>
          <w:szCs w:val="20"/>
        </w:rPr>
        <w:br/>
      </w:r>
      <w:bookmarkStart w:id="0" w:name="cdevcsecuregrantrevokeaccess__ul_49EA219"/>
      <w:bookmarkEnd w:id="0"/>
    </w:p>
    <w:p w:rsidR="001F7A80" w:rsidRPr="001F7A80" w:rsidRDefault="001F7A80" w:rsidP="00F715B7">
      <w:pPr>
        <w:numPr>
          <w:ilvl w:val="0"/>
          <w:numId w:val="1"/>
        </w:numPr>
        <w:spacing w:before="150" w:after="0" w:line="280" w:lineRule="atLeast"/>
        <w:jc w:val="both"/>
        <w:rPr>
          <w:rFonts w:ascii="Times New Roman" w:eastAsia="Times New Roman" w:hAnsi="Times New Roman" w:cs="Arial"/>
          <w:color w:val="000000" w:themeColor="text1"/>
          <w:sz w:val="24"/>
          <w:szCs w:val="20"/>
        </w:rPr>
      </w:pPr>
      <w:bookmarkStart w:id="1" w:name="cdevcsecuregrantrevokeaccess__li_B9B1EB0"/>
      <w:bookmarkEnd w:id="1"/>
      <w:r w:rsidRPr="001F7A80">
        <w:rPr>
          <w:rFonts w:ascii="Times New Roman" w:eastAsia="Times New Roman" w:hAnsi="Times New Roman" w:cs="Arial"/>
          <w:color w:val="000000" w:themeColor="text1"/>
          <w:sz w:val="24"/>
          <w:szCs w:val="20"/>
        </w:rPr>
        <w:t>DELETE</w:t>
      </w:r>
    </w:p>
    <w:p w:rsidR="001F7A80" w:rsidRPr="001F7A80" w:rsidRDefault="001F7A80" w:rsidP="00F715B7">
      <w:pPr>
        <w:numPr>
          <w:ilvl w:val="0"/>
          <w:numId w:val="1"/>
        </w:numPr>
        <w:spacing w:before="150" w:after="0" w:line="280" w:lineRule="atLeast"/>
        <w:jc w:val="both"/>
        <w:rPr>
          <w:rFonts w:ascii="Times New Roman" w:eastAsia="Times New Roman" w:hAnsi="Times New Roman" w:cs="Arial"/>
          <w:color w:val="000000" w:themeColor="text1"/>
          <w:sz w:val="24"/>
          <w:szCs w:val="20"/>
        </w:rPr>
      </w:pPr>
      <w:bookmarkStart w:id="2" w:name="cdevcsecuregrantrevokeaccess__li_739EE24"/>
      <w:bookmarkEnd w:id="2"/>
      <w:r w:rsidRPr="001F7A80">
        <w:rPr>
          <w:rFonts w:ascii="Times New Roman" w:eastAsia="Times New Roman" w:hAnsi="Times New Roman" w:cs="Arial"/>
          <w:color w:val="000000" w:themeColor="text1"/>
          <w:sz w:val="24"/>
          <w:szCs w:val="20"/>
        </w:rPr>
        <w:t>EXECUTE</w:t>
      </w:r>
    </w:p>
    <w:p w:rsidR="001F7A80" w:rsidRPr="001F7A80" w:rsidRDefault="001F7A80" w:rsidP="00F715B7">
      <w:pPr>
        <w:numPr>
          <w:ilvl w:val="0"/>
          <w:numId w:val="1"/>
        </w:numPr>
        <w:spacing w:before="150" w:after="0" w:line="280" w:lineRule="atLeast"/>
        <w:jc w:val="both"/>
        <w:rPr>
          <w:rFonts w:ascii="Times New Roman" w:eastAsia="Times New Roman" w:hAnsi="Times New Roman" w:cs="Arial"/>
          <w:color w:val="000000" w:themeColor="text1"/>
          <w:sz w:val="24"/>
          <w:szCs w:val="20"/>
        </w:rPr>
      </w:pPr>
      <w:bookmarkStart w:id="3" w:name="cdevcsecuregrantrevokeaccess__li_A918D3A"/>
      <w:bookmarkEnd w:id="3"/>
      <w:r w:rsidRPr="001F7A80">
        <w:rPr>
          <w:rFonts w:ascii="Times New Roman" w:eastAsia="Times New Roman" w:hAnsi="Times New Roman" w:cs="Arial"/>
          <w:color w:val="000000" w:themeColor="text1"/>
          <w:sz w:val="24"/>
          <w:szCs w:val="20"/>
        </w:rPr>
        <w:t>INSERT</w:t>
      </w:r>
    </w:p>
    <w:p w:rsidR="001F7A80" w:rsidRPr="001F7A80" w:rsidRDefault="001F7A80" w:rsidP="00F715B7">
      <w:pPr>
        <w:numPr>
          <w:ilvl w:val="0"/>
          <w:numId w:val="1"/>
        </w:numPr>
        <w:spacing w:before="150" w:after="0" w:line="280" w:lineRule="atLeast"/>
        <w:jc w:val="both"/>
        <w:rPr>
          <w:rFonts w:ascii="Times New Roman" w:eastAsia="Times New Roman" w:hAnsi="Times New Roman" w:cs="Arial"/>
          <w:color w:val="000000" w:themeColor="text1"/>
          <w:sz w:val="24"/>
          <w:szCs w:val="20"/>
        </w:rPr>
      </w:pPr>
      <w:bookmarkStart w:id="4" w:name="cdevcsecuregrantrevokeaccess__li_0050261"/>
      <w:bookmarkEnd w:id="4"/>
      <w:r w:rsidRPr="001F7A80">
        <w:rPr>
          <w:rFonts w:ascii="Times New Roman" w:eastAsia="Times New Roman" w:hAnsi="Times New Roman" w:cs="Arial"/>
          <w:color w:val="000000" w:themeColor="text1"/>
          <w:sz w:val="24"/>
          <w:szCs w:val="20"/>
        </w:rPr>
        <w:t>SELECT</w:t>
      </w:r>
    </w:p>
    <w:p w:rsidR="001F7A80" w:rsidRPr="001F7A80" w:rsidRDefault="001F7A80" w:rsidP="00F715B7">
      <w:pPr>
        <w:numPr>
          <w:ilvl w:val="0"/>
          <w:numId w:val="1"/>
        </w:numPr>
        <w:spacing w:before="150" w:after="0" w:line="280" w:lineRule="atLeast"/>
        <w:jc w:val="both"/>
        <w:rPr>
          <w:rFonts w:ascii="Times New Roman" w:eastAsia="Times New Roman" w:hAnsi="Times New Roman" w:cs="Arial"/>
          <w:color w:val="000000" w:themeColor="text1"/>
          <w:sz w:val="24"/>
          <w:szCs w:val="20"/>
        </w:rPr>
      </w:pPr>
      <w:bookmarkStart w:id="5" w:name="cdevcsecuregrantrevokeaccess__li_5A5342A"/>
      <w:bookmarkEnd w:id="5"/>
      <w:r w:rsidRPr="001F7A80">
        <w:rPr>
          <w:rFonts w:ascii="Times New Roman" w:eastAsia="Times New Roman" w:hAnsi="Times New Roman" w:cs="Arial"/>
          <w:color w:val="000000" w:themeColor="text1"/>
          <w:sz w:val="24"/>
          <w:szCs w:val="20"/>
        </w:rPr>
        <w:t>REFERENCES</w:t>
      </w:r>
    </w:p>
    <w:p w:rsidR="001F7A80" w:rsidRPr="001F7A80" w:rsidRDefault="001F7A80" w:rsidP="00F715B7">
      <w:pPr>
        <w:numPr>
          <w:ilvl w:val="0"/>
          <w:numId w:val="1"/>
        </w:numPr>
        <w:spacing w:before="150" w:after="0" w:line="280" w:lineRule="atLeast"/>
        <w:jc w:val="both"/>
        <w:rPr>
          <w:rFonts w:ascii="Times New Roman" w:eastAsia="Times New Roman" w:hAnsi="Times New Roman" w:cs="Arial"/>
          <w:color w:val="000000" w:themeColor="text1"/>
          <w:sz w:val="24"/>
          <w:szCs w:val="20"/>
        </w:rPr>
      </w:pPr>
      <w:bookmarkStart w:id="6" w:name="cdevcsecuregrantrevokeaccess__li_E31C913"/>
      <w:bookmarkEnd w:id="6"/>
      <w:r w:rsidRPr="001F7A80">
        <w:rPr>
          <w:rFonts w:ascii="Times New Roman" w:eastAsia="Times New Roman" w:hAnsi="Times New Roman" w:cs="Arial"/>
          <w:color w:val="000000" w:themeColor="text1"/>
          <w:sz w:val="24"/>
          <w:szCs w:val="20"/>
        </w:rPr>
        <w:t>TRIGGER</w:t>
      </w:r>
    </w:p>
    <w:p w:rsidR="001F7A80" w:rsidRPr="001F7A80" w:rsidRDefault="001F7A80" w:rsidP="00F715B7">
      <w:pPr>
        <w:numPr>
          <w:ilvl w:val="0"/>
          <w:numId w:val="1"/>
        </w:numPr>
        <w:spacing w:before="150" w:after="0" w:line="280" w:lineRule="atLeast"/>
        <w:jc w:val="both"/>
        <w:rPr>
          <w:rFonts w:ascii="Times New Roman" w:eastAsia="Times New Roman" w:hAnsi="Times New Roman" w:cs="Arial"/>
          <w:color w:val="000000" w:themeColor="text1"/>
          <w:sz w:val="24"/>
          <w:szCs w:val="20"/>
        </w:rPr>
      </w:pPr>
      <w:bookmarkStart w:id="7" w:name="cdevcsecuregrantrevokeaccess__li_6CDA0D7"/>
      <w:bookmarkEnd w:id="7"/>
      <w:r w:rsidRPr="001F7A80">
        <w:rPr>
          <w:rFonts w:ascii="Times New Roman" w:eastAsia="Times New Roman" w:hAnsi="Times New Roman" w:cs="Arial"/>
          <w:color w:val="000000" w:themeColor="text1"/>
          <w:sz w:val="24"/>
          <w:szCs w:val="20"/>
        </w:rPr>
        <w:t>UPDATE</w:t>
      </w:r>
    </w:p>
    <w:p w:rsidR="008A3538" w:rsidRPr="00F715B7" w:rsidRDefault="008A3538" w:rsidP="00F715B7">
      <w:pPr>
        <w:jc w:val="both"/>
        <w:rPr>
          <w:rFonts w:ascii="Times New Roman" w:hAnsi="Times New Roman"/>
          <w:color w:val="000000" w:themeColor="text1"/>
          <w:sz w:val="24"/>
        </w:rPr>
      </w:pPr>
    </w:p>
    <w:p w:rsidR="001F7A80" w:rsidRPr="00F715B7" w:rsidRDefault="001F7A80" w:rsidP="00F715B7">
      <w:pPr>
        <w:jc w:val="both"/>
        <w:rPr>
          <w:rFonts w:ascii="Times New Roman" w:hAnsi="Times New Roman"/>
          <w:b/>
          <w:color w:val="000000" w:themeColor="text1"/>
          <w:sz w:val="24"/>
        </w:rPr>
      </w:pPr>
      <w:r w:rsidRPr="00F715B7">
        <w:rPr>
          <w:rFonts w:ascii="Times New Roman" w:hAnsi="Times New Roman"/>
          <w:b/>
          <w:color w:val="000000" w:themeColor="text1"/>
          <w:sz w:val="24"/>
        </w:rPr>
        <w:t>DATA ENCRYPTION</w:t>
      </w:r>
    </w:p>
    <w:p w:rsidR="001F7A80" w:rsidRPr="00F715B7" w:rsidRDefault="001F7A80" w:rsidP="00F715B7">
      <w:pPr>
        <w:jc w:val="both"/>
        <w:rPr>
          <w:rFonts w:ascii="Times New Roman" w:hAnsi="Times New Roman"/>
          <w:color w:val="000000" w:themeColor="text1"/>
          <w:sz w:val="24"/>
        </w:rPr>
      </w:pPr>
      <w:r w:rsidRPr="00F715B7">
        <w:rPr>
          <w:rFonts w:ascii="Times New Roman" w:hAnsi="Times New Roman"/>
          <w:color w:val="000000" w:themeColor="text1"/>
          <w:sz w:val="24"/>
        </w:rPr>
        <w:t>The Data Encryption Standard (DES) is an outdated symmetric-key method of data encryption. DES works by using the same key to encrypt and decrypt a message, so both the sender and the receiver must know and use the same private key. Once the go-to, symmetric-key algorithm for the encryption of electronic data, DES has been superseded by the more secure Advanced Encryption Standard (AES) algorithm.</w:t>
      </w:r>
    </w:p>
    <w:p w:rsidR="00637594" w:rsidRDefault="00637594" w:rsidP="00F715B7">
      <w:pPr>
        <w:jc w:val="both"/>
        <w:rPr>
          <w:rFonts w:ascii="Times New Roman" w:hAnsi="Times New Roman"/>
          <w:color w:val="000000" w:themeColor="text1"/>
          <w:sz w:val="24"/>
        </w:rPr>
      </w:pPr>
    </w:p>
    <w:p w:rsidR="00382484" w:rsidRPr="00F97D34" w:rsidRDefault="00382484" w:rsidP="00F715B7">
      <w:pPr>
        <w:jc w:val="both"/>
        <w:rPr>
          <w:rFonts w:ascii="Times New Roman" w:hAnsi="Times New Roman"/>
          <w:b/>
          <w:color w:val="000000" w:themeColor="text1"/>
          <w:sz w:val="24"/>
        </w:rPr>
      </w:pPr>
      <w:r w:rsidRPr="00F97D34">
        <w:rPr>
          <w:rFonts w:ascii="Times New Roman" w:hAnsi="Times New Roman"/>
          <w:b/>
          <w:color w:val="000000" w:themeColor="text1"/>
          <w:sz w:val="24"/>
        </w:rPr>
        <w:t>PROPERTIES OF FD’s</w:t>
      </w:r>
    </w:p>
    <w:p w:rsidR="00382484" w:rsidRPr="00382484" w:rsidRDefault="00382484" w:rsidP="00F715B7">
      <w:pPr>
        <w:shd w:val="clear" w:color="auto" w:fill="FFFFFF"/>
        <w:spacing w:before="120" w:after="120" w:line="336" w:lineRule="atLeast"/>
        <w:jc w:val="both"/>
        <w:rPr>
          <w:rFonts w:ascii="Times New Roman" w:eastAsia="Times New Roman" w:hAnsi="Times New Roman" w:cs="Arial"/>
          <w:color w:val="000000" w:themeColor="text1"/>
          <w:sz w:val="24"/>
          <w:szCs w:val="21"/>
        </w:rPr>
      </w:pPr>
      <w:r w:rsidRPr="00382484">
        <w:rPr>
          <w:rFonts w:ascii="Times New Roman" w:eastAsia="Times New Roman" w:hAnsi="Times New Roman" w:cs="Arial"/>
          <w:color w:val="000000" w:themeColor="text1"/>
          <w:sz w:val="24"/>
          <w:szCs w:val="21"/>
        </w:rPr>
        <w:t>Given that</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X</w:t>
      </w:r>
      <w:r w:rsidRPr="00382484">
        <w:rPr>
          <w:rFonts w:ascii="Times New Roman" w:eastAsia="Times New Roman" w:hAnsi="Times New Roman" w:cs="Arial"/>
          <w:color w:val="000000" w:themeColor="text1"/>
          <w:sz w:val="24"/>
          <w:szCs w:val="21"/>
        </w:rPr>
        <w:t>,</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Y</w:t>
      </w:r>
      <w:r w:rsidRPr="00382484">
        <w:rPr>
          <w:rFonts w:ascii="Times New Roman" w:eastAsia="Times New Roman" w:hAnsi="Times New Roman" w:cs="Arial"/>
          <w:color w:val="000000" w:themeColor="text1"/>
          <w:sz w:val="24"/>
          <w:szCs w:val="21"/>
        </w:rPr>
        <w:t>, and</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Z</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color w:val="000000" w:themeColor="text1"/>
          <w:sz w:val="24"/>
          <w:szCs w:val="21"/>
        </w:rPr>
        <w:t>are sets of attributes in a relation</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R</w:t>
      </w:r>
      <w:r w:rsidRPr="00382484">
        <w:rPr>
          <w:rFonts w:ascii="Times New Roman" w:eastAsia="Times New Roman" w:hAnsi="Times New Roman" w:cs="Arial"/>
          <w:color w:val="000000" w:themeColor="text1"/>
          <w:sz w:val="24"/>
          <w:szCs w:val="21"/>
        </w:rPr>
        <w:t>, one can derive several properties of functional dependencies. Among the most important are the following, usually called</w:t>
      </w:r>
      <w:r w:rsidRPr="00F715B7">
        <w:rPr>
          <w:rFonts w:ascii="Times New Roman" w:eastAsia="Times New Roman" w:hAnsi="Times New Roman" w:cs="Arial"/>
          <w:color w:val="000000" w:themeColor="text1"/>
          <w:sz w:val="24"/>
        </w:rPr>
        <w:t> </w:t>
      </w:r>
      <w:hyperlink r:id="rId6" w:tooltip="Armstrong's axioms" w:history="1">
        <w:r w:rsidRPr="00F715B7">
          <w:rPr>
            <w:rFonts w:ascii="Times New Roman" w:eastAsia="Times New Roman" w:hAnsi="Times New Roman" w:cs="Arial"/>
            <w:color w:val="000000" w:themeColor="text1"/>
            <w:sz w:val="24"/>
          </w:rPr>
          <w:t>Armstrong's axioms</w:t>
        </w:r>
      </w:hyperlink>
      <w:r w:rsidRPr="00F715B7">
        <w:rPr>
          <w:rFonts w:ascii="Times New Roman" w:eastAsia="Times New Roman" w:hAnsi="Times New Roman" w:cs="Arial"/>
          <w:color w:val="000000" w:themeColor="text1"/>
          <w:sz w:val="24"/>
          <w:szCs w:val="21"/>
        </w:rPr>
        <w:t xml:space="preserve">. </w:t>
      </w:r>
    </w:p>
    <w:p w:rsidR="00382484" w:rsidRPr="00382484" w:rsidRDefault="00382484" w:rsidP="00F715B7">
      <w:pPr>
        <w:numPr>
          <w:ilvl w:val="0"/>
          <w:numId w:val="2"/>
        </w:numPr>
        <w:shd w:val="clear" w:color="auto" w:fill="FFFFFF"/>
        <w:spacing w:before="100" w:beforeAutospacing="1" w:after="24" w:line="336" w:lineRule="atLeast"/>
        <w:ind w:left="384"/>
        <w:jc w:val="both"/>
        <w:rPr>
          <w:rFonts w:ascii="Times New Roman" w:eastAsia="Times New Roman" w:hAnsi="Times New Roman" w:cs="Arial"/>
          <w:color w:val="000000" w:themeColor="text1"/>
          <w:sz w:val="24"/>
          <w:szCs w:val="21"/>
        </w:rPr>
      </w:pPr>
      <w:r w:rsidRPr="00382484">
        <w:rPr>
          <w:rFonts w:ascii="Times New Roman" w:eastAsia="Times New Roman" w:hAnsi="Times New Roman" w:cs="Arial"/>
          <w:bCs/>
          <w:color w:val="000000" w:themeColor="text1"/>
          <w:sz w:val="24"/>
          <w:szCs w:val="21"/>
        </w:rPr>
        <w:t>Reflexivity</w:t>
      </w:r>
      <w:r w:rsidRPr="00382484">
        <w:rPr>
          <w:rFonts w:ascii="Times New Roman" w:eastAsia="Times New Roman" w:hAnsi="Times New Roman" w:cs="Arial"/>
          <w:color w:val="000000" w:themeColor="text1"/>
          <w:sz w:val="24"/>
          <w:szCs w:val="21"/>
        </w:rPr>
        <w:t>: If</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Y</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color w:val="000000" w:themeColor="text1"/>
          <w:sz w:val="24"/>
          <w:szCs w:val="21"/>
        </w:rPr>
        <w:t>is a subset of</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X</w:t>
      </w:r>
      <w:r w:rsidRPr="00382484">
        <w:rPr>
          <w:rFonts w:ascii="Times New Roman" w:eastAsia="Times New Roman" w:hAnsi="Times New Roman" w:cs="Arial"/>
          <w:color w:val="000000" w:themeColor="text1"/>
          <w:sz w:val="24"/>
          <w:szCs w:val="21"/>
        </w:rPr>
        <w:t>, then</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X</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color w:val="000000" w:themeColor="text1"/>
          <w:sz w:val="24"/>
          <w:szCs w:val="21"/>
        </w:rPr>
        <w:t>→</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Y</w:t>
      </w:r>
    </w:p>
    <w:p w:rsidR="00382484" w:rsidRPr="00382484" w:rsidRDefault="00382484" w:rsidP="00F715B7">
      <w:pPr>
        <w:numPr>
          <w:ilvl w:val="0"/>
          <w:numId w:val="2"/>
        </w:numPr>
        <w:shd w:val="clear" w:color="auto" w:fill="FFFFFF"/>
        <w:spacing w:before="100" w:beforeAutospacing="1" w:after="24" w:line="336" w:lineRule="atLeast"/>
        <w:ind w:left="384"/>
        <w:jc w:val="both"/>
        <w:rPr>
          <w:rFonts w:ascii="Times New Roman" w:eastAsia="Times New Roman" w:hAnsi="Times New Roman" w:cs="Arial"/>
          <w:color w:val="000000" w:themeColor="text1"/>
          <w:sz w:val="24"/>
          <w:szCs w:val="21"/>
        </w:rPr>
      </w:pPr>
      <w:r w:rsidRPr="00382484">
        <w:rPr>
          <w:rFonts w:ascii="Times New Roman" w:eastAsia="Times New Roman" w:hAnsi="Times New Roman" w:cs="Arial"/>
          <w:bCs/>
          <w:color w:val="000000" w:themeColor="text1"/>
          <w:sz w:val="24"/>
          <w:szCs w:val="21"/>
        </w:rPr>
        <w:t>Augmentation</w:t>
      </w:r>
      <w:r w:rsidRPr="00382484">
        <w:rPr>
          <w:rFonts w:ascii="Times New Roman" w:eastAsia="Times New Roman" w:hAnsi="Times New Roman" w:cs="Arial"/>
          <w:color w:val="000000" w:themeColor="text1"/>
          <w:sz w:val="24"/>
          <w:szCs w:val="21"/>
        </w:rPr>
        <w:t>: If</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X</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color w:val="000000" w:themeColor="text1"/>
          <w:sz w:val="24"/>
          <w:szCs w:val="21"/>
        </w:rPr>
        <w:t>→</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Y</w:t>
      </w:r>
      <w:r w:rsidRPr="00382484">
        <w:rPr>
          <w:rFonts w:ascii="Times New Roman" w:eastAsia="Times New Roman" w:hAnsi="Times New Roman" w:cs="Arial"/>
          <w:color w:val="000000" w:themeColor="text1"/>
          <w:sz w:val="24"/>
          <w:szCs w:val="21"/>
        </w:rPr>
        <w:t>, then</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XZ</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color w:val="000000" w:themeColor="text1"/>
          <w:sz w:val="24"/>
          <w:szCs w:val="21"/>
        </w:rPr>
        <w:t>→</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YZ</w:t>
      </w:r>
    </w:p>
    <w:p w:rsidR="00382484" w:rsidRPr="00382484" w:rsidRDefault="00382484" w:rsidP="00F715B7">
      <w:pPr>
        <w:numPr>
          <w:ilvl w:val="0"/>
          <w:numId w:val="2"/>
        </w:numPr>
        <w:shd w:val="clear" w:color="auto" w:fill="FFFFFF"/>
        <w:spacing w:before="100" w:beforeAutospacing="1" w:after="24" w:line="336" w:lineRule="atLeast"/>
        <w:ind w:left="384"/>
        <w:jc w:val="both"/>
        <w:rPr>
          <w:rFonts w:ascii="Times New Roman" w:eastAsia="Times New Roman" w:hAnsi="Times New Roman" w:cs="Arial"/>
          <w:color w:val="000000" w:themeColor="text1"/>
          <w:sz w:val="24"/>
          <w:szCs w:val="21"/>
        </w:rPr>
      </w:pPr>
      <w:r w:rsidRPr="00382484">
        <w:rPr>
          <w:rFonts w:ascii="Times New Roman" w:eastAsia="Times New Roman" w:hAnsi="Times New Roman" w:cs="Arial"/>
          <w:bCs/>
          <w:color w:val="000000" w:themeColor="text1"/>
          <w:sz w:val="24"/>
          <w:szCs w:val="21"/>
        </w:rPr>
        <w:t>Transitivity</w:t>
      </w:r>
      <w:r w:rsidRPr="00382484">
        <w:rPr>
          <w:rFonts w:ascii="Times New Roman" w:eastAsia="Times New Roman" w:hAnsi="Times New Roman" w:cs="Arial"/>
          <w:color w:val="000000" w:themeColor="text1"/>
          <w:sz w:val="24"/>
          <w:szCs w:val="21"/>
        </w:rPr>
        <w:t>: If</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X</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color w:val="000000" w:themeColor="text1"/>
          <w:sz w:val="24"/>
          <w:szCs w:val="21"/>
        </w:rPr>
        <w:t>→</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Y</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color w:val="000000" w:themeColor="text1"/>
          <w:sz w:val="24"/>
          <w:szCs w:val="21"/>
        </w:rPr>
        <w:t>and</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Y</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color w:val="000000" w:themeColor="text1"/>
          <w:sz w:val="24"/>
          <w:szCs w:val="21"/>
        </w:rPr>
        <w:t>→</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Z</w:t>
      </w:r>
      <w:r w:rsidRPr="00382484">
        <w:rPr>
          <w:rFonts w:ascii="Times New Roman" w:eastAsia="Times New Roman" w:hAnsi="Times New Roman" w:cs="Arial"/>
          <w:color w:val="000000" w:themeColor="text1"/>
          <w:sz w:val="24"/>
          <w:szCs w:val="21"/>
        </w:rPr>
        <w:t>, then</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X</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color w:val="000000" w:themeColor="text1"/>
          <w:sz w:val="24"/>
          <w:szCs w:val="21"/>
        </w:rPr>
        <w:t>→</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Z</w:t>
      </w:r>
    </w:p>
    <w:p w:rsidR="00382484" w:rsidRPr="00382484" w:rsidRDefault="00382484" w:rsidP="00F715B7">
      <w:pPr>
        <w:shd w:val="clear" w:color="auto" w:fill="FFFFFF"/>
        <w:spacing w:before="120" w:after="120" w:line="336" w:lineRule="atLeast"/>
        <w:jc w:val="both"/>
        <w:rPr>
          <w:rFonts w:ascii="Times New Roman" w:eastAsia="Times New Roman" w:hAnsi="Times New Roman" w:cs="Arial"/>
          <w:color w:val="000000" w:themeColor="text1"/>
          <w:sz w:val="24"/>
          <w:szCs w:val="21"/>
        </w:rPr>
      </w:pPr>
      <w:r w:rsidRPr="00382484">
        <w:rPr>
          <w:rFonts w:ascii="Times New Roman" w:eastAsia="Times New Roman" w:hAnsi="Times New Roman" w:cs="Arial"/>
          <w:color w:val="000000" w:themeColor="text1"/>
          <w:sz w:val="24"/>
          <w:szCs w:val="21"/>
        </w:rPr>
        <w:t>"Reflexivity" can be weakened to just</w:t>
      </w:r>
      <w:r w:rsidRPr="00F715B7">
        <w:rPr>
          <w:rFonts w:ascii="Times New Roman" w:eastAsia="Times New Roman" w:hAnsi="Times New Roman" w:cs="Arial"/>
          <w:color w:val="000000" w:themeColor="text1"/>
          <w:sz w:val="24"/>
        </w:rPr>
        <w:t> </w:t>
      </w:r>
      <w:r w:rsidRPr="00F715B7">
        <w:rPr>
          <w:rFonts w:ascii="Times New Roman" w:eastAsia="Times New Roman" w:hAnsi="Times New Roman" w:cs="Arial"/>
          <w:noProof/>
          <w:color w:val="000000" w:themeColor="text1"/>
          <w:sz w:val="24"/>
          <w:szCs w:val="21"/>
        </w:rPr>
        <w:drawing>
          <wp:inline distT="0" distB="0" distL="0" distR="0">
            <wp:extent cx="609600" cy="142875"/>
            <wp:effectExtent l="19050" t="0" r="0" b="0"/>
            <wp:docPr id="1" name="Picture 1" descr="X \rightarrow \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rightarrow \varnothing"/>
                    <pic:cNvPicPr>
                      <a:picLocks noChangeAspect="1" noChangeArrowheads="1"/>
                    </pic:cNvPicPr>
                  </pic:nvPicPr>
                  <pic:blipFill>
                    <a:blip r:embed="rId7"/>
                    <a:srcRect/>
                    <a:stretch>
                      <a:fillRect/>
                    </a:stretch>
                  </pic:blipFill>
                  <pic:spPr bwMode="auto">
                    <a:xfrm>
                      <a:off x="0" y="0"/>
                      <a:ext cx="609600" cy="142875"/>
                    </a:xfrm>
                    <a:prstGeom prst="rect">
                      <a:avLst/>
                    </a:prstGeom>
                    <a:noFill/>
                    <a:ln w="9525">
                      <a:noFill/>
                      <a:miter lim="800000"/>
                      <a:headEnd/>
                      <a:tailEnd/>
                    </a:ln>
                  </pic:spPr>
                </pic:pic>
              </a:graphicData>
            </a:graphic>
          </wp:inline>
        </w:drawing>
      </w:r>
      <w:r w:rsidRPr="00382484">
        <w:rPr>
          <w:rFonts w:ascii="Times New Roman" w:eastAsia="Times New Roman" w:hAnsi="Times New Roman" w:cs="Arial"/>
          <w:color w:val="000000" w:themeColor="text1"/>
          <w:sz w:val="24"/>
          <w:szCs w:val="21"/>
        </w:rPr>
        <w:t>, i.e. it is an actual</w:t>
      </w:r>
      <w:r w:rsidRPr="00F715B7">
        <w:rPr>
          <w:rFonts w:ascii="Times New Roman" w:eastAsia="Times New Roman" w:hAnsi="Times New Roman" w:cs="Arial"/>
          <w:color w:val="000000" w:themeColor="text1"/>
          <w:sz w:val="24"/>
        </w:rPr>
        <w:t> </w:t>
      </w:r>
      <w:hyperlink r:id="rId8" w:tooltip="Axiom" w:history="1">
        <w:r w:rsidRPr="00F715B7">
          <w:rPr>
            <w:rFonts w:ascii="Times New Roman" w:eastAsia="Times New Roman" w:hAnsi="Times New Roman" w:cs="Arial"/>
            <w:color w:val="000000" w:themeColor="text1"/>
            <w:sz w:val="24"/>
          </w:rPr>
          <w:t>axiom</w:t>
        </w:r>
      </w:hyperlink>
      <w:r w:rsidRPr="00382484">
        <w:rPr>
          <w:rFonts w:ascii="Times New Roman" w:eastAsia="Times New Roman" w:hAnsi="Times New Roman" w:cs="Arial"/>
          <w:color w:val="000000" w:themeColor="text1"/>
          <w:sz w:val="24"/>
          <w:szCs w:val="21"/>
        </w:rPr>
        <w:t>, where the other two are proper</w:t>
      </w:r>
      <w:r w:rsidRPr="00F715B7">
        <w:rPr>
          <w:rFonts w:ascii="Times New Roman" w:eastAsia="Times New Roman" w:hAnsi="Times New Roman" w:cs="Arial"/>
          <w:color w:val="000000" w:themeColor="text1"/>
          <w:sz w:val="24"/>
        </w:rPr>
        <w:t> </w:t>
      </w:r>
      <w:hyperlink r:id="rId9" w:tooltip="Inference rules" w:history="1">
        <w:r w:rsidRPr="00F715B7">
          <w:rPr>
            <w:rFonts w:ascii="Times New Roman" w:eastAsia="Times New Roman" w:hAnsi="Times New Roman" w:cs="Arial"/>
            <w:color w:val="000000" w:themeColor="text1"/>
            <w:sz w:val="24"/>
          </w:rPr>
          <w:t>inference rules</w:t>
        </w:r>
      </w:hyperlink>
      <w:r w:rsidRPr="00382484">
        <w:rPr>
          <w:rFonts w:ascii="Times New Roman" w:eastAsia="Times New Roman" w:hAnsi="Times New Roman" w:cs="Arial"/>
          <w:color w:val="000000" w:themeColor="text1"/>
          <w:sz w:val="24"/>
          <w:szCs w:val="21"/>
        </w:rPr>
        <w:t>, more precisely giving rise to the following rules of syntactic consequence</w:t>
      </w:r>
      <w:r w:rsidRPr="00F715B7">
        <w:rPr>
          <w:rFonts w:ascii="Times New Roman" w:eastAsia="Times New Roman" w:hAnsi="Times New Roman" w:cs="Arial"/>
          <w:color w:val="000000" w:themeColor="text1"/>
          <w:sz w:val="24"/>
          <w:szCs w:val="21"/>
        </w:rPr>
        <w:t xml:space="preserve">. </w:t>
      </w:r>
    </w:p>
    <w:p w:rsidR="00382484" w:rsidRPr="00382484" w:rsidRDefault="00382484" w:rsidP="00F715B7">
      <w:pPr>
        <w:shd w:val="clear" w:color="auto" w:fill="FFFFFF"/>
        <w:spacing w:before="120" w:after="120" w:line="336" w:lineRule="atLeast"/>
        <w:jc w:val="both"/>
        <w:rPr>
          <w:rFonts w:ascii="Times New Roman" w:eastAsia="Times New Roman" w:hAnsi="Times New Roman" w:cs="Arial"/>
          <w:color w:val="000000" w:themeColor="text1"/>
          <w:sz w:val="24"/>
          <w:szCs w:val="21"/>
        </w:rPr>
      </w:pPr>
      <w:r w:rsidRPr="00F715B7">
        <w:rPr>
          <w:rFonts w:ascii="Times New Roman" w:eastAsia="Times New Roman" w:hAnsi="Times New Roman" w:cs="Arial"/>
          <w:noProof/>
          <w:color w:val="000000" w:themeColor="text1"/>
          <w:sz w:val="24"/>
          <w:szCs w:val="21"/>
        </w:rPr>
        <w:drawing>
          <wp:inline distT="0" distB="0" distL="0" distR="0">
            <wp:extent cx="762000" cy="142875"/>
            <wp:effectExtent l="19050" t="0" r="0" b="0"/>
            <wp:docPr id="2" name="Picture 2" descr="\vdash X \rightarrow \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ash X \rightarrow \varnothing"/>
                    <pic:cNvPicPr>
                      <a:picLocks noChangeAspect="1" noChangeArrowheads="1"/>
                    </pic:cNvPicPr>
                  </pic:nvPicPr>
                  <pic:blipFill>
                    <a:blip r:embed="rId10"/>
                    <a:srcRect/>
                    <a:stretch>
                      <a:fillRect/>
                    </a:stretch>
                  </pic:blipFill>
                  <pic:spPr bwMode="auto">
                    <a:xfrm>
                      <a:off x="0" y="0"/>
                      <a:ext cx="762000" cy="142875"/>
                    </a:xfrm>
                    <a:prstGeom prst="rect">
                      <a:avLst/>
                    </a:prstGeom>
                    <a:noFill/>
                    <a:ln w="9525">
                      <a:noFill/>
                      <a:miter lim="800000"/>
                      <a:headEnd/>
                      <a:tailEnd/>
                    </a:ln>
                  </pic:spPr>
                </pic:pic>
              </a:graphicData>
            </a:graphic>
          </wp:inline>
        </w:drawing>
      </w:r>
      <w:r w:rsidRPr="00382484">
        <w:rPr>
          <w:rFonts w:ascii="Times New Roman" w:eastAsia="Times New Roman" w:hAnsi="Times New Roman" w:cs="Arial"/>
          <w:color w:val="000000" w:themeColor="text1"/>
          <w:sz w:val="24"/>
          <w:szCs w:val="21"/>
        </w:rPr>
        <w:br/>
      </w:r>
      <w:r w:rsidRPr="00F715B7">
        <w:rPr>
          <w:rFonts w:ascii="Times New Roman" w:eastAsia="Times New Roman" w:hAnsi="Times New Roman" w:cs="Arial"/>
          <w:noProof/>
          <w:color w:val="000000" w:themeColor="text1"/>
          <w:sz w:val="24"/>
          <w:szCs w:val="21"/>
        </w:rPr>
        <w:drawing>
          <wp:inline distT="0" distB="0" distL="0" distR="0">
            <wp:extent cx="1733550" cy="142875"/>
            <wp:effectExtent l="19050" t="0" r="0" b="0"/>
            <wp:docPr id="3" name="Picture 3" descr="X \rightarrow Y \vdash XZ \rightarrow 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rightarrow Y \vdash XZ \rightarrow YZ"/>
                    <pic:cNvPicPr>
                      <a:picLocks noChangeAspect="1" noChangeArrowheads="1"/>
                    </pic:cNvPicPr>
                  </pic:nvPicPr>
                  <pic:blipFill>
                    <a:blip r:embed="rId11"/>
                    <a:srcRect/>
                    <a:stretch>
                      <a:fillRect/>
                    </a:stretch>
                  </pic:blipFill>
                  <pic:spPr bwMode="auto">
                    <a:xfrm>
                      <a:off x="0" y="0"/>
                      <a:ext cx="1733550" cy="142875"/>
                    </a:xfrm>
                    <a:prstGeom prst="rect">
                      <a:avLst/>
                    </a:prstGeom>
                    <a:noFill/>
                    <a:ln w="9525">
                      <a:noFill/>
                      <a:miter lim="800000"/>
                      <a:headEnd/>
                      <a:tailEnd/>
                    </a:ln>
                  </pic:spPr>
                </pic:pic>
              </a:graphicData>
            </a:graphic>
          </wp:inline>
        </w:drawing>
      </w:r>
      <w:r w:rsidRPr="00382484">
        <w:rPr>
          <w:rFonts w:ascii="Times New Roman" w:eastAsia="Times New Roman" w:hAnsi="Times New Roman" w:cs="Arial"/>
          <w:color w:val="000000" w:themeColor="text1"/>
          <w:sz w:val="24"/>
          <w:szCs w:val="21"/>
        </w:rPr>
        <w:br/>
      </w:r>
      <w:r w:rsidRPr="00F715B7">
        <w:rPr>
          <w:rFonts w:ascii="Times New Roman" w:eastAsia="Times New Roman" w:hAnsi="Times New Roman" w:cs="Arial"/>
          <w:noProof/>
          <w:color w:val="000000" w:themeColor="text1"/>
          <w:sz w:val="24"/>
          <w:szCs w:val="21"/>
        </w:rPr>
        <w:drawing>
          <wp:inline distT="0" distB="0" distL="0" distR="0">
            <wp:extent cx="2085975" cy="171450"/>
            <wp:effectExtent l="19050" t="0" r="9525" b="0"/>
            <wp:docPr id="4" name="Picture 4" descr="X \rightarrow Y, Y \rightarrow Z \vdash X \rightarrow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rightarrow Y, Y \rightarrow Z \vdash X \rightarrow Z"/>
                    <pic:cNvPicPr>
                      <a:picLocks noChangeAspect="1" noChangeArrowheads="1"/>
                    </pic:cNvPicPr>
                  </pic:nvPicPr>
                  <pic:blipFill>
                    <a:blip r:embed="rId12"/>
                    <a:srcRect/>
                    <a:stretch>
                      <a:fillRect/>
                    </a:stretch>
                  </pic:blipFill>
                  <pic:spPr bwMode="auto">
                    <a:xfrm>
                      <a:off x="0" y="0"/>
                      <a:ext cx="2085975" cy="171450"/>
                    </a:xfrm>
                    <a:prstGeom prst="rect">
                      <a:avLst/>
                    </a:prstGeom>
                    <a:noFill/>
                    <a:ln w="9525">
                      <a:noFill/>
                      <a:miter lim="800000"/>
                      <a:headEnd/>
                      <a:tailEnd/>
                    </a:ln>
                  </pic:spPr>
                </pic:pic>
              </a:graphicData>
            </a:graphic>
          </wp:inline>
        </w:drawing>
      </w:r>
      <w:r w:rsidRPr="00382484">
        <w:rPr>
          <w:rFonts w:ascii="Times New Roman" w:eastAsia="Times New Roman" w:hAnsi="Times New Roman" w:cs="Arial"/>
          <w:color w:val="000000" w:themeColor="text1"/>
          <w:sz w:val="24"/>
          <w:szCs w:val="21"/>
        </w:rPr>
        <w:t>.</w:t>
      </w:r>
    </w:p>
    <w:p w:rsidR="00382484" w:rsidRPr="00F715B7" w:rsidRDefault="00382484" w:rsidP="00F715B7">
      <w:pPr>
        <w:shd w:val="clear" w:color="auto" w:fill="FFFFFF"/>
        <w:spacing w:before="120" w:after="120" w:line="336" w:lineRule="atLeast"/>
        <w:jc w:val="both"/>
        <w:rPr>
          <w:rFonts w:ascii="Times New Roman" w:eastAsia="Times New Roman" w:hAnsi="Times New Roman" w:cs="Arial"/>
          <w:color w:val="000000" w:themeColor="text1"/>
          <w:sz w:val="24"/>
          <w:szCs w:val="21"/>
        </w:rPr>
      </w:pPr>
      <w:r w:rsidRPr="00382484">
        <w:rPr>
          <w:rFonts w:ascii="Times New Roman" w:eastAsia="Times New Roman" w:hAnsi="Times New Roman" w:cs="Arial"/>
          <w:color w:val="000000" w:themeColor="text1"/>
          <w:sz w:val="24"/>
          <w:szCs w:val="21"/>
        </w:rPr>
        <w:lastRenderedPageBreak/>
        <w:t>These three rules are a</w:t>
      </w:r>
      <w:r w:rsidRPr="00F715B7">
        <w:rPr>
          <w:rFonts w:ascii="Times New Roman" w:eastAsia="Times New Roman" w:hAnsi="Times New Roman" w:cs="Arial"/>
          <w:color w:val="000000" w:themeColor="text1"/>
          <w:sz w:val="24"/>
        </w:rPr>
        <w:t> </w:t>
      </w:r>
      <w:hyperlink r:id="rId13" w:tooltip="Soundness" w:history="1">
        <w:r w:rsidRPr="00F715B7">
          <w:rPr>
            <w:rFonts w:ascii="Times New Roman" w:eastAsia="Times New Roman" w:hAnsi="Times New Roman" w:cs="Arial"/>
            <w:color w:val="000000" w:themeColor="text1"/>
            <w:sz w:val="24"/>
          </w:rPr>
          <w:t>sound</w:t>
        </w:r>
      </w:hyperlink>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color w:val="000000" w:themeColor="text1"/>
          <w:sz w:val="24"/>
          <w:szCs w:val="21"/>
        </w:rPr>
        <w:t>and</w:t>
      </w:r>
      <w:r w:rsidRPr="00F715B7">
        <w:rPr>
          <w:rFonts w:ascii="Times New Roman" w:eastAsia="Times New Roman" w:hAnsi="Times New Roman" w:cs="Arial"/>
          <w:color w:val="000000" w:themeColor="text1"/>
          <w:sz w:val="24"/>
        </w:rPr>
        <w:t> </w:t>
      </w:r>
      <w:hyperlink r:id="rId14" w:tooltip="Completeness (logic)" w:history="1">
        <w:r w:rsidRPr="00F715B7">
          <w:rPr>
            <w:rFonts w:ascii="Times New Roman" w:eastAsia="Times New Roman" w:hAnsi="Times New Roman" w:cs="Arial"/>
            <w:color w:val="000000" w:themeColor="text1"/>
            <w:sz w:val="24"/>
          </w:rPr>
          <w:t>complete</w:t>
        </w:r>
      </w:hyperlink>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color w:val="000000" w:themeColor="text1"/>
          <w:sz w:val="24"/>
          <w:szCs w:val="21"/>
        </w:rPr>
        <w:t>axiomatization of functional dependencies. This axiomatization is sometimes described as finite because the number of inference rules is finite,</w:t>
      </w:r>
      <w:r w:rsidRPr="00F715B7">
        <w:rPr>
          <w:rFonts w:ascii="Times New Roman" w:eastAsia="Times New Roman" w:hAnsi="Times New Roman" w:cs="Arial"/>
          <w:color w:val="000000" w:themeColor="text1"/>
          <w:sz w:val="24"/>
          <w:szCs w:val="21"/>
        </w:rPr>
        <w:t xml:space="preserve"> </w:t>
      </w:r>
      <w:r w:rsidRPr="00382484">
        <w:rPr>
          <w:rFonts w:ascii="Times New Roman" w:eastAsia="Times New Roman" w:hAnsi="Times New Roman" w:cs="Arial"/>
          <w:color w:val="000000" w:themeColor="text1"/>
          <w:sz w:val="24"/>
          <w:szCs w:val="21"/>
        </w:rPr>
        <w:t>with the caveat that the axiom and rules of inference are all</w:t>
      </w:r>
      <w:r w:rsidRPr="00F715B7">
        <w:rPr>
          <w:rFonts w:ascii="Times New Roman" w:eastAsia="Times New Roman" w:hAnsi="Times New Roman" w:cs="Arial"/>
          <w:color w:val="000000" w:themeColor="text1"/>
          <w:sz w:val="24"/>
        </w:rPr>
        <w:t> </w:t>
      </w:r>
      <w:hyperlink r:id="rId15" w:tooltip="Schema (logic)" w:history="1">
        <w:r w:rsidRPr="00F715B7">
          <w:rPr>
            <w:rFonts w:ascii="Times New Roman" w:eastAsia="Times New Roman" w:hAnsi="Times New Roman" w:cs="Arial"/>
            <w:color w:val="000000" w:themeColor="text1"/>
            <w:sz w:val="24"/>
          </w:rPr>
          <w:t>schemata</w:t>
        </w:r>
      </w:hyperlink>
      <w:r w:rsidRPr="00382484">
        <w:rPr>
          <w:rFonts w:ascii="Times New Roman" w:eastAsia="Times New Roman" w:hAnsi="Times New Roman" w:cs="Arial"/>
          <w:color w:val="000000" w:themeColor="text1"/>
          <w:sz w:val="24"/>
          <w:szCs w:val="21"/>
        </w:rPr>
        <w:t>, meaning that the</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X</w:t>
      </w:r>
      <w:r w:rsidRPr="00382484">
        <w:rPr>
          <w:rFonts w:ascii="Times New Roman" w:eastAsia="Times New Roman" w:hAnsi="Times New Roman" w:cs="Arial"/>
          <w:color w:val="000000" w:themeColor="text1"/>
          <w:sz w:val="24"/>
          <w:szCs w:val="21"/>
        </w:rPr>
        <w:t>,</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Y</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color w:val="000000" w:themeColor="text1"/>
          <w:sz w:val="24"/>
          <w:szCs w:val="21"/>
        </w:rPr>
        <w:t>and</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iCs/>
          <w:color w:val="000000" w:themeColor="text1"/>
          <w:sz w:val="24"/>
          <w:szCs w:val="21"/>
        </w:rPr>
        <w:t>Z</w:t>
      </w:r>
      <w:r w:rsidRPr="00F715B7">
        <w:rPr>
          <w:rFonts w:ascii="Times New Roman" w:eastAsia="Times New Roman" w:hAnsi="Times New Roman" w:cs="Arial"/>
          <w:color w:val="000000" w:themeColor="text1"/>
          <w:sz w:val="24"/>
        </w:rPr>
        <w:t> </w:t>
      </w:r>
      <w:r w:rsidRPr="00382484">
        <w:rPr>
          <w:rFonts w:ascii="Times New Roman" w:eastAsia="Times New Roman" w:hAnsi="Times New Roman" w:cs="Arial"/>
          <w:color w:val="000000" w:themeColor="text1"/>
          <w:sz w:val="24"/>
          <w:szCs w:val="21"/>
        </w:rPr>
        <w:t>range over all ground terms (attribute sets)</w:t>
      </w:r>
      <w:r w:rsidRPr="00F715B7">
        <w:rPr>
          <w:rFonts w:ascii="Times New Roman" w:eastAsia="Times New Roman" w:hAnsi="Times New Roman" w:cs="Arial"/>
          <w:color w:val="000000" w:themeColor="text1"/>
          <w:sz w:val="24"/>
          <w:szCs w:val="21"/>
        </w:rPr>
        <w:t xml:space="preserve">. </w:t>
      </w:r>
    </w:p>
    <w:p w:rsidR="00382484" w:rsidRPr="00F715B7" w:rsidRDefault="00382484" w:rsidP="00F715B7">
      <w:pPr>
        <w:shd w:val="clear" w:color="auto" w:fill="FFFFFF"/>
        <w:spacing w:before="120" w:after="120" w:line="336" w:lineRule="atLeast"/>
        <w:jc w:val="both"/>
        <w:rPr>
          <w:rFonts w:ascii="Times New Roman" w:eastAsia="Times New Roman" w:hAnsi="Times New Roman" w:cs="Arial"/>
          <w:color w:val="000000" w:themeColor="text1"/>
          <w:sz w:val="24"/>
          <w:szCs w:val="21"/>
        </w:rPr>
      </w:pPr>
    </w:p>
    <w:p w:rsidR="00382484" w:rsidRPr="00D868FB" w:rsidRDefault="00382484" w:rsidP="00F715B7">
      <w:pPr>
        <w:shd w:val="clear" w:color="auto" w:fill="FFFFFF"/>
        <w:spacing w:before="120" w:after="120" w:line="336" w:lineRule="atLeast"/>
        <w:jc w:val="both"/>
        <w:rPr>
          <w:rFonts w:ascii="Times New Roman" w:eastAsia="Times New Roman" w:hAnsi="Times New Roman" w:cs="Arial"/>
          <w:b/>
          <w:color w:val="000000" w:themeColor="text1"/>
          <w:sz w:val="24"/>
          <w:szCs w:val="21"/>
        </w:rPr>
      </w:pPr>
      <w:r w:rsidRPr="00D868FB">
        <w:rPr>
          <w:rFonts w:ascii="Times New Roman" w:eastAsia="Times New Roman" w:hAnsi="Times New Roman" w:cs="Arial"/>
          <w:b/>
          <w:color w:val="000000" w:themeColor="text1"/>
          <w:sz w:val="24"/>
          <w:szCs w:val="21"/>
        </w:rPr>
        <w:t>BCNF AND DECOMPOSITION INTO BCNF</w:t>
      </w:r>
    </w:p>
    <w:p w:rsidR="00382484" w:rsidRPr="00F715B7" w:rsidRDefault="00382484" w:rsidP="00F715B7">
      <w:pPr>
        <w:shd w:val="clear" w:color="auto" w:fill="FFFFFF"/>
        <w:spacing w:before="120" w:after="120" w:line="336" w:lineRule="atLeast"/>
        <w:jc w:val="both"/>
        <w:rPr>
          <w:rFonts w:ascii="Times New Roman" w:eastAsia="Times New Roman" w:hAnsi="Times New Roman" w:cs="Arial"/>
          <w:color w:val="000000" w:themeColor="text1"/>
          <w:sz w:val="24"/>
          <w:szCs w:val="21"/>
        </w:rPr>
      </w:pPr>
    </w:p>
    <w:p w:rsidR="002E749D" w:rsidRDefault="00382484" w:rsidP="00F715B7">
      <w:pPr>
        <w:shd w:val="clear" w:color="auto" w:fill="FFFFFF"/>
        <w:spacing w:before="120" w:after="120" w:line="336" w:lineRule="atLeast"/>
        <w:jc w:val="both"/>
        <w:rPr>
          <w:rFonts w:ascii="Times New Roman" w:hAnsi="Times New Roman"/>
          <w:color w:val="000000" w:themeColor="text1"/>
          <w:sz w:val="24"/>
        </w:rPr>
      </w:pPr>
      <w:r w:rsidRPr="00F715B7">
        <w:rPr>
          <w:rFonts w:ascii="Times New Roman" w:hAnsi="Times New Roman"/>
          <w:color w:val="000000" w:themeColor="text1"/>
          <w:sz w:val="24"/>
        </w:rPr>
        <w:t>We say a relation R is in BCNF if whenever X → Y is a nontrivial FD tha</w:t>
      </w:r>
      <w:r w:rsidR="002E749D">
        <w:rPr>
          <w:rFonts w:ascii="Times New Roman" w:hAnsi="Times New Roman"/>
          <w:color w:val="000000" w:themeColor="text1"/>
          <w:sz w:val="24"/>
        </w:rPr>
        <w:t xml:space="preserve">t holds in R, X is a super key </w:t>
      </w:r>
    </w:p>
    <w:p w:rsidR="002E749D" w:rsidRDefault="00382484" w:rsidP="00F715B7">
      <w:pPr>
        <w:shd w:val="clear" w:color="auto" w:fill="FFFFFF"/>
        <w:spacing w:before="120" w:after="120" w:line="336" w:lineRule="atLeast"/>
        <w:jc w:val="both"/>
        <w:rPr>
          <w:rFonts w:ascii="Times New Roman" w:hAnsi="Times New Roman"/>
          <w:color w:val="000000" w:themeColor="text1"/>
          <w:sz w:val="24"/>
        </w:rPr>
      </w:pPr>
      <w:r w:rsidRPr="00F715B7">
        <w:rPr>
          <w:rFonts w:ascii="Times New Roman" w:hAnsi="Times New Roman"/>
          <w:color w:val="000000" w:themeColor="text1"/>
          <w:sz w:val="24"/>
        </w:rPr>
        <w:t xml:space="preserve"> Remember: nontrivial</w:t>
      </w:r>
      <w:r w:rsidR="002E749D">
        <w:rPr>
          <w:rFonts w:ascii="Times New Roman" w:hAnsi="Times New Roman"/>
          <w:color w:val="000000" w:themeColor="text1"/>
          <w:sz w:val="24"/>
        </w:rPr>
        <w:t xml:space="preserve"> means Y is not contained in X </w:t>
      </w:r>
    </w:p>
    <w:p w:rsidR="00382484" w:rsidRPr="00F715B7" w:rsidRDefault="00382484" w:rsidP="00F715B7">
      <w:pPr>
        <w:shd w:val="clear" w:color="auto" w:fill="FFFFFF"/>
        <w:spacing w:before="120" w:after="120" w:line="336" w:lineRule="atLeast"/>
        <w:jc w:val="both"/>
        <w:rPr>
          <w:rFonts w:ascii="Times New Roman" w:hAnsi="Times New Roman"/>
          <w:color w:val="000000" w:themeColor="text1"/>
          <w:sz w:val="24"/>
        </w:rPr>
      </w:pPr>
      <w:r w:rsidRPr="00F715B7">
        <w:rPr>
          <w:rFonts w:ascii="Times New Roman" w:hAnsi="Times New Roman"/>
          <w:color w:val="000000" w:themeColor="text1"/>
          <w:sz w:val="24"/>
        </w:rPr>
        <w:t xml:space="preserve"> Remember, a super key is any superset of a key (not necessarily a proper superset).</w:t>
      </w:r>
    </w:p>
    <w:p w:rsidR="00382484" w:rsidRPr="00F715B7" w:rsidRDefault="00382484" w:rsidP="00F715B7">
      <w:pPr>
        <w:shd w:val="clear" w:color="auto" w:fill="FFFFFF"/>
        <w:spacing w:before="120" w:after="120" w:line="336" w:lineRule="atLeast"/>
        <w:jc w:val="both"/>
        <w:rPr>
          <w:rFonts w:ascii="Times New Roman" w:hAnsi="Times New Roman"/>
          <w:color w:val="000000" w:themeColor="text1"/>
          <w:sz w:val="24"/>
        </w:rPr>
      </w:pPr>
      <w:r w:rsidRPr="00F715B7">
        <w:rPr>
          <w:rFonts w:ascii="Times New Roman" w:hAnsi="Times New Roman"/>
          <w:color w:val="000000" w:themeColor="text1"/>
          <w:sz w:val="24"/>
        </w:rPr>
        <w:t xml:space="preserve">Drinkers(name, addr, beersLiked, manf, favBeer) </w:t>
      </w:r>
    </w:p>
    <w:p w:rsidR="00382484" w:rsidRPr="00F715B7" w:rsidRDefault="00382484" w:rsidP="00F715B7">
      <w:pPr>
        <w:shd w:val="clear" w:color="auto" w:fill="FFFFFF"/>
        <w:spacing w:before="120" w:after="120" w:line="336" w:lineRule="atLeast"/>
        <w:jc w:val="both"/>
        <w:rPr>
          <w:rFonts w:ascii="Times New Roman" w:hAnsi="Times New Roman"/>
          <w:color w:val="000000" w:themeColor="text1"/>
          <w:sz w:val="24"/>
        </w:rPr>
      </w:pPr>
      <w:r w:rsidRPr="00F715B7">
        <w:rPr>
          <w:rFonts w:ascii="Times New Roman" w:hAnsi="Times New Roman"/>
          <w:color w:val="000000" w:themeColor="text1"/>
          <w:sz w:val="24"/>
        </w:rPr>
        <w:t xml:space="preserve">FD’s: name → addr favBeer, beersLiked → manf </w:t>
      </w:r>
    </w:p>
    <w:p w:rsidR="00382484" w:rsidRPr="00F715B7" w:rsidRDefault="00382484" w:rsidP="00F715B7">
      <w:pPr>
        <w:shd w:val="clear" w:color="auto" w:fill="FFFFFF"/>
        <w:spacing w:before="120" w:after="120" w:line="336" w:lineRule="atLeast"/>
        <w:jc w:val="both"/>
        <w:rPr>
          <w:rFonts w:ascii="Times New Roman" w:hAnsi="Times New Roman"/>
          <w:color w:val="000000" w:themeColor="text1"/>
          <w:sz w:val="24"/>
        </w:rPr>
      </w:pPr>
      <w:r w:rsidRPr="00F715B7">
        <w:rPr>
          <w:rFonts w:ascii="Times New Roman" w:hAnsi="Times New Roman"/>
          <w:color w:val="000000" w:themeColor="text1"/>
          <w:sz w:val="24"/>
        </w:rPr>
        <w:t xml:space="preserve">Only key is {name, beersLiked} </w:t>
      </w:r>
    </w:p>
    <w:p w:rsidR="00382484" w:rsidRPr="00F715B7" w:rsidRDefault="00382484" w:rsidP="00F715B7">
      <w:pPr>
        <w:shd w:val="clear" w:color="auto" w:fill="FFFFFF"/>
        <w:spacing w:before="120" w:after="120" w:line="336" w:lineRule="atLeast"/>
        <w:jc w:val="both"/>
        <w:rPr>
          <w:rFonts w:ascii="Times New Roman" w:hAnsi="Times New Roman"/>
          <w:color w:val="000000" w:themeColor="text1"/>
          <w:sz w:val="24"/>
        </w:rPr>
      </w:pPr>
      <w:r w:rsidRPr="00F715B7">
        <w:rPr>
          <w:rFonts w:ascii="Times New Roman" w:hAnsi="Times New Roman"/>
          <w:color w:val="000000" w:themeColor="text1"/>
          <w:sz w:val="24"/>
        </w:rPr>
        <w:t xml:space="preserve">In each FD, the left side is not a superkey </w:t>
      </w:r>
    </w:p>
    <w:p w:rsidR="00382484" w:rsidRPr="00F715B7" w:rsidRDefault="00382484" w:rsidP="00F715B7">
      <w:pPr>
        <w:shd w:val="clear" w:color="auto" w:fill="FFFFFF"/>
        <w:spacing w:before="120" w:after="120" w:line="336" w:lineRule="atLeast"/>
        <w:jc w:val="both"/>
        <w:rPr>
          <w:rFonts w:ascii="Times New Roman" w:hAnsi="Times New Roman"/>
          <w:color w:val="000000" w:themeColor="text1"/>
          <w:sz w:val="24"/>
        </w:rPr>
      </w:pPr>
      <w:r w:rsidRPr="00F715B7">
        <w:rPr>
          <w:rFonts w:ascii="Times New Roman" w:hAnsi="Times New Roman"/>
          <w:color w:val="000000" w:themeColor="text1"/>
          <w:sz w:val="24"/>
        </w:rPr>
        <w:t xml:space="preserve"> Any one of these FD’s shows Drinkers is not in BCNF</w:t>
      </w:r>
    </w:p>
    <w:p w:rsidR="00382484" w:rsidRPr="001E4D64" w:rsidRDefault="00382484" w:rsidP="00F715B7">
      <w:pPr>
        <w:shd w:val="clear" w:color="auto" w:fill="FFFFFF"/>
        <w:spacing w:before="120" w:after="120" w:line="336" w:lineRule="atLeast"/>
        <w:jc w:val="both"/>
        <w:rPr>
          <w:rFonts w:ascii="Times New Roman" w:hAnsi="Times New Roman"/>
          <w:b/>
          <w:color w:val="000000" w:themeColor="text1"/>
          <w:sz w:val="24"/>
        </w:rPr>
      </w:pPr>
      <w:r w:rsidRPr="00F715B7">
        <w:rPr>
          <w:rFonts w:ascii="Times New Roman" w:hAnsi="Times New Roman"/>
          <w:color w:val="000000" w:themeColor="text1"/>
          <w:sz w:val="24"/>
        </w:rPr>
        <w:tab/>
      </w:r>
      <w:r w:rsidRPr="001E4D64">
        <w:rPr>
          <w:rFonts w:ascii="Times New Roman" w:hAnsi="Times New Roman"/>
          <w:b/>
          <w:color w:val="000000" w:themeColor="text1"/>
          <w:sz w:val="24"/>
        </w:rPr>
        <w:t xml:space="preserve">Decomposition into BCNF </w:t>
      </w:r>
    </w:p>
    <w:p w:rsidR="00382484" w:rsidRPr="00F715B7" w:rsidRDefault="00382484" w:rsidP="00F715B7">
      <w:pPr>
        <w:shd w:val="clear" w:color="auto" w:fill="FFFFFF"/>
        <w:spacing w:before="120" w:after="120" w:line="336" w:lineRule="atLeast"/>
        <w:jc w:val="both"/>
        <w:rPr>
          <w:rFonts w:ascii="Times New Roman" w:hAnsi="Times New Roman"/>
          <w:color w:val="000000" w:themeColor="text1"/>
          <w:sz w:val="24"/>
        </w:rPr>
      </w:pPr>
      <w:r w:rsidRPr="00F715B7">
        <w:rPr>
          <w:rFonts w:ascii="Times New Roman" w:hAnsi="Times New Roman"/>
          <w:color w:val="000000" w:themeColor="text1"/>
          <w:sz w:val="24"/>
        </w:rPr>
        <w:t xml:space="preserve">Given: relation R with FD’s F </w:t>
      </w:r>
    </w:p>
    <w:p w:rsidR="00382484" w:rsidRPr="00F715B7" w:rsidRDefault="00382484" w:rsidP="00F715B7">
      <w:pPr>
        <w:shd w:val="clear" w:color="auto" w:fill="FFFFFF"/>
        <w:spacing w:before="120" w:after="120" w:line="336" w:lineRule="atLeast"/>
        <w:jc w:val="both"/>
        <w:rPr>
          <w:rFonts w:ascii="Times New Roman" w:hAnsi="Times New Roman"/>
          <w:color w:val="000000" w:themeColor="text1"/>
          <w:sz w:val="24"/>
        </w:rPr>
      </w:pPr>
      <w:r w:rsidRPr="00F715B7">
        <w:rPr>
          <w:rFonts w:ascii="Times New Roman" w:hAnsi="Times New Roman"/>
          <w:color w:val="000000" w:themeColor="text1"/>
          <w:sz w:val="24"/>
        </w:rPr>
        <w:t xml:space="preserve"> Look among the given FD’s for a BCNF violation X → Y </w:t>
      </w:r>
    </w:p>
    <w:p w:rsidR="00382484" w:rsidRPr="00F715B7" w:rsidRDefault="00382484" w:rsidP="00F715B7">
      <w:pPr>
        <w:shd w:val="clear" w:color="auto" w:fill="FFFFFF"/>
        <w:spacing w:before="120" w:after="120" w:line="336" w:lineRule="atLeast"/>
        <w:jc w:val="both"/>
        <w:rPr>
          <w:rFonts w:ascii="Times New Roman" w:hAnsi="Times New Roman"/>
          <w:color w:val="000000" w:themeColor="text1"/>
          <w:sz w:val="24"/>
        </w:rPr>
      </w:pPr>
      <w:r w:rsidRPr="00F715B7">
        <w:rPr>
          <w:rFonts w:ascii="Times New Roman" w:hAnsi="Times New Roman"/>
          <w:color w:val="000000" w:themeColor="text1"/>
          <w:sz w:val="24"/>
        </w:rPr>
        <w:t xml:space="preserve"> If any FD following from F violates BCNF, then there will surely be an FD </w:t>
      </w:r>
      <w:r w:rsidR="00F30CEE">
        <w:rPr>
          <w:rFonts w:ascii="Times New Roman" w:hAnsi="Times New Roman"/>
          <w:color w:val="000000" w:themeColor="text1"/>
          <w:sz w:val="24"/>
        </w:rPr>
        <w:t xml:space="preserve">in F itself that violates BCNF </w:t>
      </w:r>
    </w:p>
    <w:p w:rsidR="00382484" w:rsidRPr="00F715B7" w:rsidRDefault="00382484" w:rsidP="00F715B7">
      <w:pPr>
        <w:shd w:val="clear" w:color="auto" w:fill="FFFFFF"/>
        <w:spacing w:before="120" w:after="120" w:line="336" w:lineRule="atLeast"/>
        <w:jc w:val="both"/>
        <w:rPr>
          <w:rFonts w:ascii="Times New Roman" w:hAnsi="Times New Roman"/>
          <w:color w:val="000000" w:themeColor="text1"/>
          <w:sz w:val="24"/>
        </w:rPr>
      </w:pPr>
      <w:r w:rsidRPr="00F715B7">
        <w:rPr>
          <w:rFonts w:ascii="Times New Roman" w:hAnsi="Times New Roman"/>
          <w:color w:val="000000" w:themeColor="text1"/>
          <w:sz w:val="24"/>
        </w:rPr>
        <w:t xml:space="preserve">Compute X + </w:t>
      </w:r>
    </w:p>
    <w:p w:rsidR="00382484" w:rsidRPr="00F715B7" w:rsidRDefault="00382484" w:rsidP="00F715B7">
      <w:pPr>
        <w:shd w:val="clear" w:color="auto" w:fill="FFFFFF"/>
        <w:spacing w:before="120" w:after="120" w:line="336" w:lineRule="atLeast"/>
        <w:jc w:val="both"/>
        <w:rPr>
          <w:rFonts w:ascii="Times New Roman" w:hAnsi="Times New Roman"/>
          <w:color w:val="000000" w:themeColor="text1"/>
          <w:sz w:val="24"/>
        </w:rPr>
      </w:pPr>
      <w:r w:rsidRPr="00F715B7">
        <w:rPr>
          <w:rFonts w:ascii="Times New Roman" w:hAnsi="Times New Roman"/>
          <w:color w:val="000000" w:themeColor="text1"/>
          <w:sz w:val="24"/>
        </w:rPr>
        <w:t xml:space="preserve"> Not all attributes, or else X is a superkey</w:t>
      </w:r>
    </w:p>
    <w:p w:rsidR="00382484" w:rsidRPr="00F715B7" w:rsidRDefault="00382484" w:rsidP="00F715B7">
      <w:pPr>
        <w:shd w:val="clear" w:color="auto" w:fill="FFFFFF"/>
        <w:spacing w:before="120" w:after="120" w:line="336" w:lineRule="atLeast"/>
        <w:jc w:val="both"/>
        <w:rPr>
          <w:rFonts w:ascii="Times New Roman" w:hAnsi="Times New Roman"/>
          <w:color w:val="000000" w:themeColor="text1"/>
          <w:sz w:val="24"/>
        </w:rPr>
      </w:pPr>
    </w:p>
    <w:p w:rsidR="00382484" w:rsidRPr="008B0A80" w:rsidRDefault="00382484" w:rsidP="00F715B7">
      <w:pPr>
        <w:shd w:val="clear" w:color="auto" w:fill="FFFFFF"/>
        <w:spacing w:before="120" w:after="120" w:line="336" w:lineRule="atLeast"/>
        <w:jc w:val="both"/>
        <w:rPr>
          <w:rFonts w:ascii="Times New Roman" w:hAnsi="Times New Roman"/>
          <w:b/>
          <w:color w:val="000000" w:themeColor="text1"/>
          <w:sz w:val="24"/>
        </w:rPr>
      </w:pPr>
      <w:r w:rsidRPr="008B0A80">
        <w:rPr>
          <w:rFonts w:ascii="Times New Roman" w:hAnsi="Times New Roman"/>
          <w:b/>
          <w:color w:val="000000" w:themeColor="text1"/>
          <w:sz w:val="24"/>
        </w:rPr>
        <w:t>DECOMPOSITION PICTURE</w:t>
      </w:r>
    </w:p>
    <w:p w:rsidR="00382484" w:rsidRPr="00F715B7" w:rsidRDefault="00382484" w:rsidP="00F715B7">
      <w:pPr>
        <w:shd w:val="clear" w:color="auto" w:fill="FFFFFF"/>
        <w:spacing w:before="120" w:after="120" w:line="336" w:lineRule="atLeast"/>
        <w:jc w:val="both"/>
        <w:rPr>
          <w:rFonts w:ascii="Times New Roman" w:eastAsia="Times New Roman" w:hAnsi="Times New Roman" w:cs="Arial"/>
          <w:color w:val="000000" w:themeColor="text1"/>
          <w:sz w:val="24"/>
          <w:szCs w:val="21"/>
        </w:rPr>
      </w:pPr>
      <w:r w:rsidRPr="00F715B7">
        <w:rPr>
          <w:rFonts w:ascii="Times New Roman" w:eastAsia="Times New Roman" w:hAnsi="Times New Roman" w:cs="Arial"/>
          <w:noProof/>
          <w:color w:val="000000" w:themeColor="text1"/>
          <w:sz w:val="24"/>
          <w:szCs w:val="21"/>
        </w:rPr>
        <w:lastRenderedPageBreak/>
        <w:drawing>
          <wp:inline distT="0" distB="0" distL="0" distR="0">
            <wp:extent cx="2333625" cy="16859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l="27243" t="31357" r="33494" b="18187"/>
                    <a:stretch>
                      <a:fillRect/>
                    </a:stretch>
                  </pic:blipFill>
                  <pic:spPr bwMode="auto">
                    <a:xfrm>
                      <a:off x="0" y="0"/>
                      <a:ext cx="2333625" cy="1685925"/>
                    </a:xfrm>
                    <a:prstGeom prst="rect">
                      <a:avLst/>
                    </a:prstGeom>
                    <a:noFill/>
                    <a:ln w="9525">
                      <a:noFill/>
                      <a:miter lim="800000"/>
                      <a:headEnd/>
                      <a:tailEnd/>
                    </a:ln>
                  </pic:spPr>
                </pic:pic>
              </a:graphicData>
            </a:graphic>
          </wp:inline>
        </w:drawing>
      </w:r>
      <w:r w:rsidR="00ED42A3" w:rsidRPr="00F715B7">
        <w:rPr>
          <w:rFonts w:ascii="Times New Roman" w:eastAsia="Times New Roman" w:hAnsi="Times New Roman" w:cs="Arial"/>
          <w:color w:val="000000" w:themeColor="text1"/>
          <w:sz w:val="24"/>
          <w:szCs w:val="21"/>
        </w:rPr>
        <w:t xml:space="preserve"> </w:t>
      </w:r>
    </w:p>
    <w:p w:rsidR="00382484" w:rsidRPr="00382484" w:rsidRDefault="00382484" w:rsidP="00F715B7">
      <w:pPr>
        <w:shd w:val="clear" w:color="auto" w:fill="FFFFFF"/>
        <w:spacing w:before="120" w:after="120" w:line="336" w:lineRule="atLeast"/>
        <w:jc w:val="both"/>
        <w:rPr>
          <w:rFonts w:ascii="Times New Roman" w:eastAsia="Times New Roman" w:hAnsi="Times New Roman" w:cs="Arial"/>
          <w:color w:val="000000" w:themeColor="text1"/>
          <w:sz w:val="24"/>
          <w:szCs w:val="21"/>
        </w:rPr>
      </w:pPr>
    </w:p>
    <w:p w:rsidR="00382484" w:rsidRPr="005B1EE9" w:rsidRDefault="00ED42A3" w:rsidP="00F715B7">
      <w:pPr>
        <w:jc w:val="both"/>
        <w:rPr>
          <w:rFonts w:ascii="Times New Roman" w:hAnsi="Times New Roman"/>
          <w:b/>
          <w:color w:val="000000" w:themeColor="text1"/>
          <w:sz w:val="24"/>
        </w:rPr>
      </w:pPr>
      <w:r w:rsidRPr="005B1EE9">
        <w:rPr>
          <w:rFonts w:ascii="Times New Roman" w:hAnsi="Times New Roman"/>
          <w:b/>
          <w:color w:val="000000" w:themeColor="text1"/>
          <w:sz w:val="24"/>
        </w:rPr>
        <w:t>CHARACTERIZING SCHEDULES BASED ON RECOVERABILITY</w:t>
      </w:r>
    </w:p>
    <w:p w:rsidR="001F6F68" w:rsidRPr="00F715B7" w:rsidRDefault="001F6F68" w:rsidP="00F715B7">
      <w:pPr>
        <w:jc w:val="both"/>
        <w:rPr>
          <w:rFonts w:ascii="Times New Roman" w:hAnsi="Times New Roman"/>
          <w:color w:val="000000" w:themeColor="text1"/>
          <w:sz w:val="24"/>
        </w:rPr>
      </w:pPr>
      <w:r w:rsidRPr="00F715B7">
        <w:rPr>
          <w:rFonts w:ascii="Times New Roman" w:hAnsi="Times New Roman"/>
          <w:color w:val="000000" w:themeColor="text1"/>
          <w:sz w:val="24"/>
        </w:rPr>
        <w:t>When transactions are executing concurrently in an interleaved fashion, the order of execution of</w:t>
      </w:r>
      <w:r w:rsidR="002E45C8">
        <w:rPr>
          <w:rFonts w:ascii="Times New Roman" w:hAnsi="Times New Roman"/>
          <w:color w:val="000000" w:themeColor="text1"/>
          <w:sz w:val="24"/>
        </w:rPr>
        <w:t xml:space="preserve"> </w:t>
      </w:r>
      <w:r w:rsidRPr="00F715B7">
        <w:rPr>
          <w:rFonts w:ascii="Times New Roman" w:hAnsi="Times New Roman"/>
          <w:color w:val="000000" w:themeColor="text1"/>
          <w:sz w:val="24"/>
        </w:rPr>
        <w:t>operations from the various transactions forms what is known as a transaction schedule (or</w:t>
      </w:r>
      <w:r w:rsidR="002E45C8">
        <w:rPr>
          <w:rFonts w:ascii="Times New Roman" w:hAnsi="Times New Roman"/>
          <w:color w:val="000000" w:themeColor="text1"/>
          <w:sz w:val="24"/>
        </w:rPr>
        <w:t xml:space="preserve"> </w:t>
      </w:r>
      <w:r w:rsidRPr="00F715B7">
        <w:rPr>
          <w:rFonts w:ascii="Times New Roman" w:hAnsi="Times New Roman"/>
          <w:color w:val="000000" w:themeColor="text1"/>
          <w:sz w:val="24"/>
        </w:rPr>
        <w:t>history).</w:t>
      </w:r>
      <w:r w:rsidR="002E45C8">
        <w:rPr>
          <w:rFonts w:ascii="Times New Roman" w:hAnsi="Times New Roman"/>
          <w:color w:val="000000" w:themeColor="text1"/>
          <w:sz w:val="24"/>
        </w:rPr>
        <w:t xml:space="preserve"> </w:t>
      </w:r>
      <w:r w:rsidRPr="00F715B7">
        <w:rPr>
          <w:rFonts w:ascii="Times New Roman" w:hAnsi="Times New Roman"/>
          <w:color w:val="000000" w:themeColor="text1"/>
          <w:sz w:val="24"/>
        </w:rPr>
        <w:t>A schedule (or history) S of n transactions T1, T2, …, Tn:</w:t>
      </w:r>
      <w:r w:rsidR="002E45C8">
        <w:rPr>
          <w:rFonts w:ascii="Times New Roman" w:hAnsi="Times New Roman"/>
          <w:color w:val="000000" w:themeColor="text1"/>
          <w:sz w:val="24"/>
        </w:rPr>
        <w:t xml:space="preserve"> </w:t>
      </w:r>
      <w:r w:rsidRPr="00F715B7">
        <w:rPr>
          <w:rFonts w:ascii="Times New Roman" w:hAnsi="Times New Roman"/>
          <w:color w:val="000000" w:themeColor="text1"/>
          <w:sz w:val="24"/>
        </w:rPr>
        <w:t>It is an ordering of the operations of the transactions subject to the constraint that, for each</w:t>
      </w:r>
      <w:r w:rsidR="002E45C8">
        <w:rPr>
          <w:rFonts w:ascii="Times New Roman" w:hAnsi="Times New Roman"/>
          <w:color w:val="000000" w:themeColor="text1"/>
          <w:sz w:val="24"/>
        </w:rPr>
        <w:t xml:space="preserve"> </w:t>
      </w:r>
      <w:r w:rsidRPr="00F715B7">
        <w:rPr>
          <w:rFonts w:ascii="Times New Roman" w:hAnsi="Times New Roman"/>
          <w:color w:val="000000" w:themeColor="text1"/>
          <w:sz w:val="24"/>
        </w:rPr>
        <w:t>transaction Ti that participates in S, the operations of T1 in S must appear in the same order in</w:t>
      </w:r>
      <w:r w:rsidR="002E45C8">
        <w:rPr>
          <w:rFonts w:ascii="Times New Roman" w:hAnsi="Times New Roman"/>
          <w:color w:val="000000" w:themeColor="text1"/>
          <w:sz w:val="24"/>
        </w:rPr>
        <w:t xml:space="preserve"> </w:t>
      </w:r>
      <w:r w:rsidRPr="00F715B7">
        <w:rPr>
          <w:rFonts w:ascii="Times New Roman" w:hAnsi="Times New Roman"/>
          <w:color w:val="000000" w:themeColor="text1"/>
          <w:sz w:val="24"/>
        </w:rPr>
        <w:t>which they occur in T1.</w:t>
      </w:r>
    </w:p>
    <w:p w:rsidR="001F6F68" w:rsidRPr="00F715B7" w:rsidRDefault="001F6F68" w:rsidP="00F715B7">
      <w:pPr>
        <w:jc w:val="both"/>
        <w:rPr>
          <w:rFonts w:ascii="Times New Roman" w:hAnsi="Times New Roman"/>
          <w:color w:val="000000" w:themeColor="text1"/>
          <w:sz w:val="24"/>
        </w:rPr>
      </w:pPr>
    </w:p>
    <w:p w:rsidR="00822243" w:rsidRPr="005B1EE9" w:rsidRDefault="00822243" w:rsidP="00F715B7">
      <w:pPr>
        <w:jc w:val="both"/>
        <w:rPr>
          <w:rFonts w:ascii="Times New Roman" w:hAnsi="Times New Roman"/>
          <w:b/>
          <w:color w:val="000000" w:themeColor="text1"/>
          <w:sz w:val="24"/>
        </w:rPr>
      </w:pPr>
      <w:r w:rsidRPr="005B1EE9">
        <w:rPr>
          <w:rFonts w:ascii="Times New Roman" w:hAnsi="Times New Roman"/>
          <w:b/>
          <w:color w:val="000000" w:themeColor="text1"/>
          <w:sz w:val="24"/>
        </w:rPr>
        <w:t>CHARACTERIZING SCHEDULES BASED ON SERIALIZABILITY</w:t>
      </w:r>
    </w:p>
    <w:p w:rsidR="001F6F68" w:rsidRPr="00F715B7" w:rsidRDefault="001F6F68" w:rsidP="00F715B7">
      <w:pPr>
        <w:jc w:val="both"/>
        <w:rPr>
          <w:rFonts w:ascii="Times New Roman" w:hAnsi="Times New Roman"/>
          <w:color w:val="000000" w:themeColor="text1"/>
          <w:sz w:val="24"/>
        </w:rPr>
      </w:pPr>
      <w:r w:rsidRPr="00F715B7">
        <w:rPr>
          <w:rFonts w:ascii="Times New Roman" w:hAnsi="Times New Roman"/>
          <w:color w:val="000000" w:themeColor="text1"/>
          <w:sz w:val="24"/>
        </w:rPr>
        <w:t>DBMS must control concurrent execution of transactions to ensure read consistency, i.e., to</w:t>
      </w:r>
      <w:r w:rsidR="00342EC0">
        <w:rPr>
          <w:rFonts w:ascii="Times New Roman" w:hAnsi="Times New Roman"/>
          <w:color w:val="000000" w:themeColor="text1"/>
          <w:sz w:val="24"/>
        </w:rPr>
        <w:t xml:space="preserve"> </w:t>
      </w:r>
      <w:r w:rsidRPr="00F715B7">
        <w:rPr>
          <w:rFonts w:ascii="Times New Roman" w:hAnsi="Times New Roman"/>
          <w:color w:val="000000" w:themeColor="text1"/>
          <w:sz w:val="24"/>
        </w:rPr>
        <w:t>avoid dirty reads etc.</w:t>
      </w:r>
      <w:r w:rsidR="00342EC0">
        <w:rPr>
          <w:rFonts w:ascii="Times New Roman" w:hAnsi="Times New Roman"/>
          <w:color w:val="000000" w:themeColor="text1"/>
          <w:sz w:val="24"/>
        </w:rPr>
        <w:t xml:space="preserve"> </w:t>
      </w:r>
      <w:r w:rsidRPr="00F715B7">
        <w:rPr>
          <w:rFonts w:ascii="Times New Roman" w:hAnsi="Times New Roman"/>
          <w:color w:val="000000" w:themeColor="text1"/>
          <w:sz w:val="24"/>
        </w:rPr>
        <w:t>A (possibly concurrent) schedule S is serializable if it is equivalent to a serial schedule S0, i.e., S</w:t>
      </w:r>
      <w:r w:rsidR="00342EC0">
        <w:rPr>
          <w:rFonts w:ascii="Times New Roman" w:hAnsi="Times New Roman"/>
          <w:color w:val="000000" w:themeColor="text1"/>
          <w:sz w:val="24"/>
        </w:rPr>
        <w:t xml:space="preserve"> </w:t>
      </w:r>
      <w:r w:rsidRPr="00F715B7">
        <w:rPr>
          <w:rFonts w:ascii="Times New Roman" w:hAnsi="Times New Roman"/>
          <w:color w:val="000000" w:themeColor="text1"/>
          <w:sz w:val="24"/>
        </w:rPr>
        <w:t>has the same result database state as S0.</w:t>
      </w:r>
    </w:p>
    <w:p w:rsidR="00B343AB" w:rsidRPr="00F715B7" w:rsidRDefault="00B343AB" w:rsidP="00F715B7">
      <w:pPr>
        <w:jc w:val="both"/>
        <w:rPr>
          <w:rFonts w:ascii="Times New Roman" w:hAnsi="Times New Roman"/>
          <w:color w:val="000000" w:themeColor="text1"/>
          <w:sz w:val="24"/>
        </w:rPr>
      </w:pPr>
    </w:p>
    <w:p w:rsidR="00B343AB" w:rsidRPr="005B1EE9" w:rsidRDefault="00B343AB" w:rsidP="00F715B7">
      <w:pPr>
        <w:jc w:val="both"/>
        <w:rPr>
          <w:rFonts w:ascii="Times New Roman" w:hAnsi="Times New Roman"/>
          <w:b/>
          <w:color w:val="000000" w:themeColor="text1"/>
          <w:sz w:val="24"/>
        </w:rPr>
      </w:pPr>
      <w:r w:rsidRPr="005B1EE9">
        <w:rPr>
          <w:rFonts w:ascii="Times New Roman" w:hAnsi="Times New Roman"/>
          <w:b/>
          <w:color w:val="000000" w:themeColor="text1"/>
          <w:sz w:val="24"/>
        </w:rPr>
        <w:t>TRANSACTIONS SUPPORT IN SQL</w:t>
      </w:r>
    </w:p>
    <w:p w:rsidR="008A260A" w:rsidRPr="00F715B7" w:rsidRDefault="008A260A" w:rsidP="00F715B7">
      <w:pPr>
        <w:jc w:val="both"/>
        <w:rPr>
          <w:rFonts w:ascii="Times New Roman" w:hAnsi="Times New Roman"/>
          <w:color w:val="000000" w:themeColor="text1"/>
          <w:sz w:val="24"/>
        </w:rPr>
      </w:pPr>
      <w:r w:rsidRPr="00F715B7">
        <w:rPr>
          <w:rFonts w:ascii="Times New Roman" w:hAnsi="Times New Roman"/>
          <w:color w:val="000000" w:themeColor="text1"/>
          <w:sz w:val="24"/>
        </w:rPr>
        <w:t>The definition of an SQL-transaction is that it is a logical unit of work and is guaranteed to be atomic. A single SQL statement is always considered to be atomic—either it completes execution without error or it fails and leaves the database unchanged.</w:t>
      </w:r>
    </w:p>
    <w:p w:rsidR="008A260A" w:rsidRPr="00F715B7" w:rsidRDefault="008A260A" w:rsidP="00F715B7">
      <w:pPr>
        <w:jc w:val="both"/>
        <w:rPr>
          <w:rFonts w:ascii="Times New Roman" w:hAnsi="Times New Roman"/>
          <w:color w:val="000000" w:themeColor="text1"/>
          <w:sz w:val="24"/>
        </w:rPr>
      </w:pPr>
      <w:r w:rsidRPr="00F715B7">
        <w:rPr>
          <w:rFonts w:ascii="Times New Roman" w:hAnsi="Times New Roman"/>
          <w:color w:val="000000" w:themeColor="text1"/>
          <w:sz w:val="24"/>
        </w:rPr>
        <w:t>With SQL, there is no explicit Begin_Transaction statement. Transaction initiation is done implicitly when particular SQL statements are encountered. However, every transaction must have an explicit end statement, which is either a COMMIT or a ROLLBACK. Every transaction has certain characteristics attributed to it. These characteristics are specified by a SET TRANSACTION statement in SQL2. The characteristics are the access mode, the diagnostic area size, and the isolation level.</w:t>
      </w:r>
    </w:p>
    <w:p w:rsidR="008A260A" w:rsidRPr="00F715B7" w:rsidRDefault="008A260A" w:rsidP="00F715B7">
      <w:pPr>
        <w:jc w:val="both"/>
        <w:rPr>
          <w:rFonts w:ascii="Times New Roman" w:hAnsi="Times New Roman"/>
          <w:color w:val="000000" w:themeColor="text1"/>
          <w:sz w:val="24"/>
        </w:rPr>
      </w:pPr>
      <w:r w:rsidRPr="00F715B7">
        <w:rPr>
          <w:rFonts w:ascii="Times New Roman" w:hAnsi="Times New Roman"/>
          <w:color w:val="000000" w:themeColor="text1"/>
          <w:sz w:val="24"/>
        </w:rPr>
        <w:t xml:space="preserve">The access mode can be specified as READ ONLY or READ WRITE. The default is READ WRITE, unless the isolation level of READ UNCOMMITTED is specified, in which case </w:t>
      </w:r>
      <w:r w:rsidRPr="00F715B7">
        <w:rPr>
          <w:rFonts w:ascii="Times New Roman" w:hAnsi="Times New Roman"/>
          <w:color w:val="000000" w:themeColor="text1"/>
          <w:sz w:val="24"/>
        </w:rPr>
        <w:lastRenderedPageBreak/>
        <w:t>READ ONLY is assumed. A mode of READ WRITE allows update, insert, delete and create commands to be executed. A mode of READ ONLY, as the name implies, is simply for data retrieval.</w:t>
      </w:r>
    </w:p>
    <w:p w:rsidR="008A260A" w:rsidRPr="00F715B7" w:rsidRDefault="008A260A" w:rsidP="00F715B7">
      <w:pPr>
        <w:jc w:val="both"/>
        <w:rPr>
          <w:rFonts w:ascii="Times New Roman" w:hAnsi="Times New Roman"/>
          <w:color w:val="000000" w:themeColor="text1"/>
          <w:sz w:val="24"/>
        </w:rPr>
      </w:pPr>
      <w:r w:rsidRPr="00F715B7">
        <w:rPr>
          <w:rFonts w:ascii="Times New Roman" w:hAnsi="Times New Roman"/>
          <w:color w:val="000000" w:themeColor="text1"/>
          <w:sz w:val="24"/>
        </w:rPr>
        <w:t>The isolation level option is specified using the statement ISOLATION LEVEL &lt;isolation&gt;, where the value for &lt;isolation&gt; can be READ UNCOMMITTED, READ COMMITTED, REPEATABLE READ, or SERIALIZABLE. The default isolation level is SERIALIZABLE, although some systems use as READ COMMITTED their default. The use of the term SERIALIZABLE here is based on not allowing violations that cause dirty read, unrepeatable read, and phantoms, and it is thus not identical to the way serializability. If a transaction executes at a lower isolation level than SERIALIZABLE, then one or more of the following three violations may occur:</w:t>
      </w:r>
    </w:p>
    <w:p w:rsidR="008A260A" w:rsidRPr="00F715B7" w:rsidRDefault="008A260A" w:rsidP="00F715B7">
      <w:pPr>
        <w:jc w:val="both"/>
        <w:rPr>
          <w:rFonts w:ascii="Times New Roman" w:hAnsi="Times New Roman"/>
          <w:color w:val="000000" w:themeColor="text1"/>
          <w:sz w:val="24"/>
        </w:rPr>
      </w:pPr>
      <w:r w:rsidRPr="00F715B7">
        <w:rPr>
          <w:rFonts w:ascii="Times New Roman" w:hAnsi="Times New Roman"/>
          <w:color w:val="000000" w:themeColor="text1"/>
          <w:sz w:val="24"/>
        </w:rPr>
        <w:t xml:space="preserve"> </w:t>
      </w:r>
    </w:p>
    <w:p w:rsidR="008A260A" w:rsidRPr="00F715B7" w:rsidRDefault="008A260A" w:rsidP="00F715B7">
      <w:pPr>
        <w:jc w:val="both"/>
        <w:rPr>
          <w:rFonts w:ascii="Times New Roman" w:hAnsi="Times New Roman"/>
          <w:color w:val="000000" w:themeColor="text1"/>
          <w:sz w:val="24"/>
        </w:rPr>
      </w:pPr>
      <w:r w:rsidRPr="0065432A">
        <w:rPr>
          <w:rFonts w:ascii="Times New Roman" w:hAnsi="Times New Roman"/>
          <w:b/>
          <w:color w:val="000000" w:themeColor="text1"/>
          <w:sz w:val="24"/>
        </w:rPr>
        <w:t>1. Dirty read</w:t>
      </w:r>
      <w:r w:rsidRPr="00F715B7">
        <w:rPr>
          <w:rFonts w:ascii="Times New Roman" w:hAnsi="Times New Roman"/>
          <w:color w:val="000000" w:themeColor="text1"/>
          <w:sz w:val="24"/>
        </w:rPr>
        <w:t xml:space="preserve">: A transaction may read the update of a </w:t>
      </w:r>
      <w:r w:rsidR="00CC27EA" w:rsidRPr="00F715B7">
        <w:rPr>
          <w:rFonts w:ascii="Times New Roman" w:hAnsi="Times New Roman"/>
          <w:color w:val="000000" w:themeColor="text1"/>
          <w:sz w:val="24"/>
        </w:rPr>
        <w:t>transaction,</w:t>
      </w:r>
      <w:r w:rsidRPr="00F715B7">
        <w:rPr>
          <w:rFonts w:ascii="Times New Roman" w:hAnsi="Times New Roman"/>
          <w:color w:val="000000" w:themeColor="text1"/>
          <w:sz w:val="24"/>
        </w:rPr>
        <w:t xml:space="preserve"> which has not yet committed. If fails and is aborted, then would have read a value that does not exist and is incorrect.</w:t>
      </w:r>
    </w:p>
    <w:p w:rsidR="008A260A" w:rsidRPr="00F715B7" w:rsidRDefault="008A260A" w:rsidP="00F715B7">
      <w:pPr>
        <w:jc w:val="both"/>
        <w:rPr>
          <w:rFonts w:ascii="Times New Roman" w:hAnsi="Times New Roman"/>
          <w:color w:val="000000" w:themeColor="text1"/>
          <w:sz w:val="24"/>
        </w:rPr>
      </w:pPr>
      <w:r w:rsidRPr="0065432A">
        <w:rPr>
          <w:rFonts w:ascii="Times New Roman" w:hAnsi="Times New Roman"/>
          <w:b/>
          <w:color w:val="000000" w:themeColor="text1"/>
          <w:sz w:val="24"/>
        </w:rPr>
        <w:t xml:space="preserve">2. </w:t>
      </w:r>
      <w:r w:rsidR="00A861E7" w:rsidRPr="0065432A">
        <w:rPr>
          <w:rFonts w:ascii="Times New Roman" w:hAnsi="Times New Roman"/>
          <w:b/>
          <w:color w:val="000000" w:themeColor="text1"/>
          <w:sz w:val="24"/>
        </w:rPr>
        <w:t>No repeatable</w:t>
      </w:r>
      <w:r w:rsidRPr="0065432A">
        <w:rPr>
          <w:rFonts w:ascii="Times New Roman" w:hAnsi="Times New Roman"/>
          <w:b/>
          <w:color w:val="000000" w:themeColor="text1"/>
          <w:sz w:val="24"/>
        </w:rPr>
        <w:t xml:space="preserve"> read</w:t>
      </w:r>
      <w:r w:rsidRPr="00F715B7">
        <w:rPr>
          <w:rFonts w:ascii="Times New Roman" w:hAnsi="Times New Roman"/>
          <w:color w:val="000000" w:themeColor="text1"/>
          <w:sz w:val="24"/>
        </w:rPr>
        <w:t xml:space="preserve">: A transaction may read a given value from a table. </w:t>
      </w:r>
    </w:p>
    <w:p w:rsidR="008A260A" w:rsidRPr="00F715B7" w:rsidRDefault="008A260A" w:rsidP="00F715B7">
      <w:pPr>
        <w:jc w:val="both"/>
        <w:rPr>
          <w:rFonts w:ascii="Times New Roman" w:hAnsi="Times New Roman"/>
          <w:color w:val="000000" w:themeColor="text1"/>
          <w:sz w:val="24"/>
        </w:rPr>
      </w:pPr>
      <w:r w:rsidRPr="0065432A">
        <w:rPr>
          <w:rFonts w:ascii="Times New Roman" w:hAnsi="Times New Roman"/>
          <w:b/>
          <w:color w:val="000000" w:themeColor="text1"/>
          <w:sz w:val="24"/>
        </w:rPr>
        <w:t>3. Phantoms</w:t>
      </w:r>
      <w:r w:rsidRPr="00F715B7">
        <w:rPr>
          <w:rFonts w:ascii="Times New Roman" w:hAnsi="Times New Roman"/>
          <w:color w:val="000000" w:themeColor="text1"/>
          <w:sz w:val="24"/>
        </w:rPr>
        <w:t>: A transaction may read a set of rows from a table, perhaps based on some condition specified in the SQL WHERE-clause. Now suppose that a transaction inserts a new row that also satisfies the WHERE-clause condition used in, into the table used by. If is repeated, then will see a phantom, a row that previously did not exist.</w:t>
      </w:r>
    </w:p>
    <w:p w:rsidR="00B343AB" w:rsidRPr="00F715B7" w:rsidRDefault="00B343AB" w:rsidP="00F715B7">
      <w:pPr>
        <w:jc w:val="both"/>
        <w:rPr>
          <w:rFonts w:ascii="Times New Roman" w:hAnsi="Times New Roman"/>
          <w:color w:val="000000" w:themeColor="text1"/>
          <w:sz w:val="24"/>
        </w:rPr>
      </w:pPr>
    </w:p>
    <w:p w:rsidR="00ED42A3" w:rsidRPr="00F715B7" w:rsidRDefault="00ED42A3" w:rsidP="00F715B7">
      <w:pPr>
        <w:jc w:val="both"/>
        <w:rPr>
          <w:rFonts w:ascii="Times New Roman" w:hAnsi="Times New Roman"/>
          <w:color w:val="000000" w:themeColor="text1"/>
          <w:sz w:val="24"/>
        </w:rPr>
      </w:pPr>
    </w:p>
    <w:sectPr w:rsidR="00ED42A3" w:rsidRPr="00F715B7" w:rsidSect="008A3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C36F4"/>
    <w:multiLevelType w:val="multilevel"/>
    <w:tmpl w:val="B796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8236200"/>
    <w:multiLevelType w:val="multilevel"/>
    <w:tmpl w:val="CC4AA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7A80"/>
    <w:rsid w:val="00080585"/>
    <w:rsid w:val="001618A0"/>
    <w:rsid w:val="001825C7"/>
    <w:rsid w:val="001E4D64"/>
    <w:rsid w:val="001F6F68"/>
    <w:rsid w:val="001F7A80"/>
    <w:rsid w:val="002817F7"/>
    <w:rsid w:val="002E45C8"/>
    <w:rsid w:val="002E749D"/>
    <w:rsid w:val="00342EC0"/>
    <w:rsid w:val="00382484"/>
    <w:rsid w:val="004268D0"/>
    <w:rsid w:val="00482785"/>
    <w:rsid w:val="005B1EE9"/>
    <w:rsid w:val="00637594"/>
    <w:rsid w:val="0065432A"/>
    <w:rsid w:val="006D4B27"/>
    <w:rsid w:val="00822243"/>
    <w:rsid w:val="008A260A"/>
    <w:rsid w:val="008A3538"/>
    <w:rsid w:val="008B0A80"/>
    <w:rsid w:val="009951C5"/>
    <w:rsid w:val="00A81D08"/>
    <w:rsid w:val="00A861E7"/>
    <w:rsid w:val="00B343AB"/>
    <w:rsid w:val="00CC27EA"/>
    <w:rsid w:val="00D868FB"/>
    <w:rsid w:val="00ED42A3"/>
    <w:rsid w:val="00F30CEE"/>
    <w:rsid w:val="00F715B7"/>
    <w:rsid w:val="00F97D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5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7A80"/>
  </w:style>
  <w:style w:type="paragraph" w:styleId="NormalWeb">
    <w:name w:val="Normal (Web)"/>
    <w:basedOn w:val="Normal"/>
    <w:uiPriority w:val="99"/>
    <w:semiHidden/>
    <w:unhideWhenUsed/>
    <w:rsid w:val="003824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2484"/>
    <w:rPr>
      <w:color w:val="0000FF"/>
      <w:u w:val="single"/>
    </w:rPr>
  </w:style>
  <w:style w:type="paragraph" w:styleId="BalloonText">
    <w:name w:val="Balloon Text"/>
    <w:basedOn w:val="Normal"/>
    <w:link w:val="BalloonTextChar"/>
    <w:uiPriority w:val="99"/>
    <w:semiHidden/>
    <w:unhideWhenUsed/>
    <w:rsid w:val="00382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484"/>
    <w:rPr>
      <w:rFonts w:ascii="Tahoma" w:hAnsi="Tahoma" w:cs="Tahoma"/>
      <w:sz w:val="16"/>
      <w:szCs w:val="16"/>
    </w:rPr>
  </w:style>
  <w:style w:type="paragraph" w:styleId="ListParagraph">
    <w:name w:val="List Paragraph"/>
    <w:basedOn w:val="Normal"/>
    <w:uiPriority w:val="34"/>
    <w:qFormat/>
    <w:rsid w:val="001825C7"/>
    <w:pPr>
      <w:ind w:left="720"/>
      <w:contextualSpacing/>
    </w:pPr>
  </w:style>
  <w:style w:type="table" w:styleId="TableGrid">
    <w:name w:val="Table Grid"/>
    <w:basedOn w:val="TableNormal"/>
    <w:uiPriority w:val="59"/>
    <w:rsid w:val="001825C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825C7"/>
    <w:pPr>
      <w:autoSpaceDE w:val="0"/>
      <w:autoSpaceDN w:val="0"/>
      <w:adjustRightInd w:val="0"/>
      <w:spacing w:after="0" w:line="240" w:lineRule="auto"/>
    </w:pPr>
    <w:rPr>
      <w:rFonts w:ascii="Stencil"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638728147">
      <w:bodyDiv w:val="1"/>
      <w:marLeft w:val="0"/>
      <w:marRight w:val="0"/>
      <w:marTop w:val="0"/>
      <w:marBottom w:val="0"/>
      <w:divBdr>
        <w:top w:val="none" w:sz="0" w:space="0" w:color="auto"/>
        <w:left w:val="none" w:sz="0" w:space="0" w:color="auto"/>
        <w:bottom w:val="none" w:sz="0" w:space="0" w:color="auto"/>
        <w:right w:val="none" w:sz="0" w:space="0" w:color="auto"/>
      </w:divBdr>
    </w:div>
    <w:div w:id="765274665">
      <w:bodyDiv w:val="1"/>
      <w:marLeft w:val="0"/>
      <w:marRight w:val="0"/>
      <w:marTop w:val="0"/>
      <w:marBottom w:val="0"/>
      <w:divBdr>
        <w:top w:val="none" w:sz="0" w:space="0" w:color="auto"/>
        <w:left w:val="none" w:sz="0" w:space="0" w:color="auto"/>
        <w:bottom w:val="none" w:sz="0" w:space="0" w:color="auto"/>
        <w:right w:val="none" w:sz="0" w:space="0" w:color="auto"/>
      </w:divBdr>
    </w:div>
    <w:div w:id="1292437673">
      <w:bodyDiv w:val="1"/>
      <w:marLeft w:val="0"/>
      <w:marRight w:val="0"/>
      <w:marTop w:val="0"/>
      <w:marBottom w:val="0"/>
      <w:divBdr>
        <w:top w:val="none" w:sz="0" w:space="0" w:color="auto"/>
        <w:left w:val="none" w:sz="0" w:space="0" w:color="auto"/>
        <w:bottom w:val="none" w:sz="0" w:space="0" w:color="auto"/>
        <w:right w:val="none" w:sz="0" w:space="0" w:color="auto"/>
      </w:divBdr>
    </w:div>
    <w:div w:id="1599942151">
      <w:bodyDiv w:val="1"/>
      <w:marLeft w:val="0"/>
      <w:marRight w:val="0"/>
      <w:marTop w:val="0"/>
      <w:marBottom w:val="0"/>
      <w:divBdr>
        <w:top w:val="none" w:sz="0" w:space="0" w:color="auto"/>
        <w:left w:val="none" w:sz="0" w:space="0" w:color="auto"/>
        <w:bottom w:val="none" w:sz="0" w:space="0" w:color="auto"/>
        <w:right w:val="none" w:sz="0" w:space="0" w:color="auto"/>
      </w:divBdr>
    </w:div>
    <w:div w:id="17524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xiom" TargetMode="External"/><Relationship Id="rId13" Type="http://schemas.openxmlformats.org/officeDocument/2006/relationships/hyperlink" Target="https://en.wikipedia.org/wiki/Soundne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Armstrong%27s_axioms" TargetMode="External"/><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hyperlink" Target="https://en.wikipedia.org/wiki/Schema_(logic)"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Inference_rules" TargetMode="External"/><Relationship Id="rId14" Type="http://schemas.openxmlformats.org/officeDocument/2006/relationships/hyperlink" Target="https://en.wikipedia.org/wiki/Completeness_(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103</cp:revision>
  <dcterms:created xsi:type="dcterms:W3CDTF">2015-11-05T05:36:00Z</dcterms:created>
  <dcterms:modified xsi:type="dcterms:W3CDTF">2015-11-05T06:30:00Z</dcterms:modified>
</cp:coreProperties>
</file>