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ED4" w:rsidRPr="00735DF7" w:rsidRDefault="00A32ED4" w:rsidP="00A32ED4">
      <w:pPr>
        <w:jc w:val="center"/>
        <w:rPr>
          <w:rFonts w:ascii="Stencil" w:hAnsi="Stencil"/>
          <w:b/>
          <w:sz w:val="36"/>
          <w:szCs w:val="24"/>
        </w:rPr>
      </w:pPr>
      <w:r w:rsidRPr="00735DF7">
        <w:rPr>
          <w:rFonts w:ascii="Stencil" w:hAnsi="Stencil"/>
          <w:b/>
          <w:sz w:val="36"/>
          <w:szCs w:val="24"/>
        </w:rPr>
        <w:t>ST. XAVIER’S COLLEGE</w:t>
      </w:r>
    </w:p>
    <w:p w:rsidR="00A32ED4" w:rsidRPr="00735DF7" w:rsidRDefault="00A32ED4" w:rsidP="00A32ED4">
      <w:pPr>
        <w:jc w:val="center"/>
        <w:rPr>
          <w:rFonts w:ascii="Times New Roman" w:hAnsi="Times New Roman"/>
          <w:b/>
          <w:sz w:val="24"/>
          <w:szCs w:val="24"/>
        </w:rPr>
      </w:pPr>
      <w:r w:rsidRPr="00735DF7">
        <w:rPr>
          <w:rFonts w:ascii="Times New Roman" w:hAnsi="Times New Roman"/>
          <w:b/>
          <w:sz w:val="24"/>
          <w:szCs w:val="24"/>
        </w:rPr>
        <w:t xml:space="preserve">(Affiliated to </w:t>
      </w:r>
      <w:proofErr w:type="spellStart"/>
      <w:r w:rsidRPr="00735DF7">
        <w:rPr>
          <w:rFonts w:ascii="Times New Roman" w:hAnsi="Times New Roman"/>
          <w:b/>
          <w:sz w:val="24"/>
          <w:szCs w:val="24"/>
        </w:rPr>
        <w:t>Tribhuvan</w:t>
      </w:r>
      <w:proofErr w:type="spellEnd"/>
      <w:r w:rsidRPr="00735DF7">
        <w:rPr>
          <w:rFonts w:ascii="Times New Roman" w:hAnsi="Times New Roman"/>
          <w:b/>
          <w:sz w:val="24"/>
          <w:szCs w:val="24"/>
        </w:rPr>
        <w:t xml:space="preserve"> University)</w:t>
      </w:r>
    </w:p>
    <w:p w:rsidR="00A32ED4" w:rsidRPr="00735DF7" w:rsidRDefault="00A32ED4" w:rsidP="00A32ED4">
      <w:pPr>
        <w:jc w:val="center"/>
        <w:rPr>
          <w:rFonts w:ascii="Times New Roman" w:hAnsi="Times New Roman"/>
          <w:sz w:val="24"/>
          <w:szCs w:val="24"/>
        </w:rPr>
      </w:pPr>
      <w:proofErr w:type="spellStart"/>
      <w:r w:rsidRPr="00735DF7">
        <w:rPr>
          <w:rFonts w:ascii="Times New Roman" w:hAnsi="Times New Roman"/>
          <w:sz w:val="24"/>
          <w:szCs w:val="24"/>
        </w:rPr>
        <w:t>Maitighar</w:t>
      </w:r>
      <w:proofErr w:type="spellEnd"/>
      <w:r w:rsidRPr="00735DF7">
        <w:rPr>
          <w:rFonts w:ascii="Times New Roman" w:hAnsi="Times New Roman"/>
          <w:sz w:val="24"/>
          <w:szCs w:val="24"/>
        </w:rPr>
        <w:t>, Kathmandu</w:t>
      </w:r>
    </w:p>
    <w:p w:rsidR="00A32ED4" w:rsidRPr="00735DF7" w:rsidRDefault="00A32ED4" w:rsidP="00A32ED4">
      <w:pPr>
        <w:jc w:val="center"/>
        <w:rPr>
          <w:rFonts w:ascii="Times New Roman" w:hAnsi="Times New Roman"/>
          <w:sz w:val="24"/>
          <w:szCs w:val="24"/>
        </w:rPr>
      </w:pPr>
    </w:p>
    <w:p w:rsidR="00A32ED4" w:rsidRPr="00735DF7" w:rsidRDefault="00A32ED4" w:rsidP="00A32ED4">
      <w:pPr>
        <w:jc w:val="center"/>
        <w:rPr>
          <w:rFonts w:ascii="Times New Roman" w:hAnsi="Times New Roman"/>
          <w:sz w:val="24"/>
          <w:szCs w:val="24"/>
        </w:rPr>
      </w:pPr>
      <w:r w:rsidRPr="00735DF7">
        <w:rPr>
          <w:rFonts w:ascii="Times New Roman" w:hAnsi="Times New Roman"/>
          <w:noProof/>
          <w:sz w:val="24"/>
          <w:szCs w:val="24"/>
        </w:rPr>
        <w:drawing>
          <wp:inline distT="0" distB="0" distL="0" distR="0" wp14:anchorId="489AF2CC" wp14:editId="7B615CAB">
            <wp:extent cx="2157095"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095" cy="2792730"/>
                    </a:xfrm>
                    <a:prstGeom prst="rect">
                      <a:avLst/>
                    </a:prstGeom>
                    <a:noFill/>
                    <a:ln>
                      <a:noFill/>
                    </a:ln>
                  </pic:spPr>
                </pic:pic>
              </a:graphicData>
            </a:graphic>
          </wp:inline>
        </w:drawing>
      </w:r>
    </w:p>
    <w:p w:rsidR="00A32ED4" w:rsidRPr="00735DF7" w:rsidRDefault="00A32ED4" w:rsidP="00A32ED4">
      <w:pPr>
        <w:jc w:val="center"/>
        <w:rPr>
          <w:rFonts w:ascii="Times New Roman" w:hAnsi="Times New Roman"/>
          <w:b/>
          <w:sz w:val="24"/>
          <w:szCs w:val="24"/>
        </w:rPr>
      </w:pPr>
    </w:p>
    <w:p w:rsidR="00A32ED4" w:rsidRPr="00735DF7" w:rsidRDefault="00A32ED4" w:rsidP="00A32ED4">
      <w:pPr>
        <w:jc w:val="center"/>
        <w:rPr>
          <w:rFonts w:ascii="Times New Roman" w:hAnsi="Times New Roman"/>
          <w:b/>
          <w:sz w:val="24"/>
          <w:szCs w:val="24"/>
        </w:rPr>
      </w:pPr>
      <w:r w:rsidRPr="00735DF7">
        <w:rPr>
          <w:rFonts w:ascii="Times New Roman" w:hAnsi="Times New Roman"/>
          <w:b/>
          <w:sz w:val="24"/>
          <w:szCs w:val="24"/>
        </w:rPr>
        <w:t>Database Management System</w:t>
      </w:r>
    </w:p>
    <w:p w:rsidR="00A32ED4" w:rsidRPr="00735DF7" w:rsidRDefault="00A32ED4" w:rsidP="00A32ED4">
      <w:pPr>
        <w:jc w:val="center"/>
        <w:rPr>
          <w:rFonts w:ascii="Times New Roman" w:hAnsi="Times New Roman"/>
          <w:b/>
          <w:sz w:val="24"/>
          <w:szCs w:val="24"/>
        </w:rPr>
      </w:pPr>
      <w:r w:rsidRPr="00735DF7">
        <w:rPr>
          <w:rFonts w:ascii="Times New Roman" w:hAnsi="Times New Roman"/>
          <w:b/>
          <w:sz w:val="24"/>
          <w:szCs w:val="24"/>
        </w:rPr>
        <w:t>Lab Assignment #</w:t>
      </w:r>
      <w:r w:rsidRPr="00735DF7">
        <w:rPr>
          <w:rFonts w:ascii="Times New Roman" w:hAnsi="Times New Roman"/>
          <w:b/>
          <w:sz w:val="24"/>
          <w:szCs w:val="24"/>
        </w:rPr>
        <w:t>13</w:t>
      </w:r>
    </w:p>
    <w:p w:rsidR="00A32ED4" w:rsidRPr="00735DF7" w:rsidRDefault="00A32ED4" w:rsidP="00A32ED4">
      <w:pPr>
        <w:spacing w:after="0"/>
        <w:jc w:val="center"/>
        <w:rPr>
          <w:rFonts w:ascii="Times New Roman" w:hAnsi="Times New Roman"/>
          <w:b/>
          <w:sz w:val="24"/>
          <w:szCs w:val="24"/>
        </w:rPr>
      </w:pPr>
    </w:p>
    <w:p w:rsidR="00A32ED4" w:rsidRPr="00735DF7" w:rsidRDefault="00A32ED4" w:rsidP="00A32ED4">
      <w:pPr>
        <w:spacing w:after="0"/>
        <w:jc w:val="center"/>
        <w:rPr>
          <w:rFonts w:ascii="Times New Roman" w:hAnsi="Times New Roman"/>
          <w:b/>
          <w:sz w:val="24"/>
          <w:szCs w:val="24"/>
        </w:rPr>
      </w:pPr>
      <w:r w:rsidRPr="00735DF7">
        <w:rPr>
          <w:rFonts w:ascii="Times New Roman" w:hAnsi="Times New Roman"/>
          <w:b/>
          <w:sz w:val="24"/>
          <w:szCs w:val="24"/>
        </w:rPr>
        <w:t>Submitted by:</w:t>
      </w:r>
    </w:p>
    <w:p w:rsidR="00A32ED4" w:rsidRPr="00735DF7" w:rsidRDefault="00A32ED4" w:rsidP="00A32ED4">
      <w:pPr>
        <w:jc w:val="center"/>
        <w:rPr>
          <w:rFonts w:ascii="Times New Roman" w:hAnsi="Times New Roman"/>
          <w:sz w:val="24"/>
          <w:szCs w:val="24"/>
        </w:rPr>
      </w:pPr>
      <w:proofErr w:type="spellStart"/>
      <w:r w:rsidRPr="00735DF7">
        <w:rPr>
          <w:rFonts w:ascii="Times New Roman" w:hAnsi="Times New Roman"/>
          <w:sz w:val="24"/>
          <w:szCs w:val="24"/>
        </w:rPr>
        <w:t>Sazjan</w:t>
      </w:r>
      <w:proofErr w:type="spellEnd"/>
      <w:r w:rsidRPr="00735DF7">
        <w:rPr>
          <w:rFonts w:ascii="Times New Roman" w:hAnsi="Times New Roman"/>
          <w:sz w:val="24"/>
          <w:szCs w:val="24"/>
        </w:rPr>
        <w:t xml:space="preserve"> </w:t>
      </w:r>
      <w:proofErr w:type="spellStart"/>
      <w:r w:rsidRPr="00735DF7">
        <w:rPr>
          <w:rFonts w:ascii="Times New Roman" w:hAnsi="Times New Roman"/>
          <w:sz w:val="24"/>
          <w:szCs w:val="24"/>
        </w:rPr>
        <w:t>Neupane</w:t>
      </w:r>
      <w:proofErr w:type="spellEnd"/>
    </w:p>
    <w:p w:rsidR="00A32ED4" w:rsidRPr="00735DF7" w:rsidRDefault="00A32ED4" w:rsidP="00A32ED4">
      <w:pPr>
        <w:jc w:val="center"/>
        <w:rPr>
          <w:rFonts w:ascii="Times New Roman" w:hAnsi="Times New Roman"/>
          <w:sz w:val="24"/>
          <w:szCs w:val="24"/>
        </w:rPr>
      </w:pPr>
      <w:r w:rsidRPr="00735DF7">
        <w:rPr>
          <w:rFonts w:ascii="Times New Roman" w:hAnsi="Times New Roman"/>
          <w:sz w:val="24"/>
          <w:szCs w:val="24"/>
        </w:rPr>
        <w:t>013BSCCSIT036</w:t>
      </w:r>
    </w:p>
    <w:p w:rsidR="00A32ED4" w:rsidRPr="00735DF7" w:rsidRDefault="00A32ED4" w:rsidP="00A32ED4">
      <w:pPr>
        <w:jc w:val="center"/>
        <w:rPr>
          <w:rFonts w:ascii="Times New Roman" w:hAnsi="Times New Roman"/>
          <w:b/>
          <w:sz w:val="24"/>
          <w:szCs w:val="24"/>
        </w:rPr>
      </w:pPr>
      <w:r w:rsidRPr="00735DF7">
        <w:rPr>
          <w:rFonts w:ascii="Times New Roman" w:hAnsi="Times New Roman"/>
          <w:b/>
          <w:sz w:val="24"/>
          <w:szCs w:val="24"/>
        </w:rPr>
        <w:t>Submitted to:</w:t>
      </w:r>
    </w:p>
    <w:tbl>
      <w:tblPr>
        <w:tblStyle w:val="TableGrid"/>
        <w:tblW w:w="0" w:type="auto"/>
        <w:tblInd w:w="1548" w:type="dxa"/>
        <w:tblLook w:val="04A0" w:firstRow="1" w:lastRow="0" w:firstColumn="1" w:lastColumn="0" w:noHBand="0" w:noVBand="1"/>
      </w:tblPr>
      <w:tblGrid>
        <w:gridCol w:w="3508"/>
        <w:gridCol w:w="3273"/>
      </w:tblGrid>
      <w:tr w:rsidR="00735DF7" w:rsidRPr="00735DF7" w:rsidTr="00D26B69">
        <w:trPr>
          <w:trHeight w:val="1200"/>
        </w:trPr>
        <w:tc>
          <w:tcPr>
            <w:tcW w:w="3508" w:type="dxa"/>
            <w:vAlign w:val="center"/>
          </w:tcPr>
          <w:p w:rsidR="00A32ED4" w:rsidRPr="00735DF7" w:rsidRDefault="00A32ED4" w:rsidP="00D26B69">
            <w:pPr>
              <w:jc w:val="both"/>
              <w:rPr>
                <w:rFonts w:ascii="Times New Roman" w:hAnsi="Times New Roman"/>
                <w:b/>
                <w:sz w:val="24"/>
                <w:szCs w:val="24"/>
              </w:rPr>
            </w:pPr>
            <w:proofErr w:type="spellStart"/>
            <w:r w:rsidRPr="00735DF7">
              <w:rPr>
                <w:rFonts w:ascii="Times New Roman" w:hAnsi="Times New Roman"/>
                <w:b/>
                <w:sz w:val="24"/>
                <w:szCs w:val="24"/>
              </w:rPr>
              <w:t>Er</w:t>
            </w:r>
            <w:proofErr w:type="spellEnd"/>
            <w:r w:rsidRPr="00735DF7">
              <w:rPr>
                <w:rFonts w:ascii="Times New Roman" w:hAnsi="Times New Roman"/>
                <w:b/>
                <w:sz w:val="24"/>
                <w:szCs w:val="24"/>
              </w:rPr>
              <w:t xml:space="preserve">. Sanjay Kumar </w:t>
            </w:r>
            <w:proofErr w:type="spellStart"/>
            <w:r w:rsidRPr="00735DF7">
              <w:rPr>
                <w:rFonts w:ascii="Times New Roman" w:hAnsi="Times New Roman"/>
                <w:b/>
                <w:sz w:val="24"/>
                <w:szCs w:val="24"/>
              </w:rPr>
              <w:t>Yadav</w:t>
            </w:r>
            <w:proofErr w:type="spellEnd"/>
          </w:p>
          <w:p w:rsidR="00A32ED4" w:rsidRPr="00735DF7" w:rsidRDefault="00A32ED4" w:rsidP="00D26B69">
            <w:pPr>
              <w:jc w:val="both"/>
              <w:rPr>
                <w:rFonts w:ascii="Times New Roman" w:hAnsi="Times New Roman"/>
                <w:sz w:val="24"/>
                <w:szCs w:val="24"/>
              </w:rPr>
            </w:pPr>
            <w:r w:rsidRPr="00735DF7">
              <w:rPr>
                <w:rFonts w:ascii="Times New Roman" w:hAnsi="Times New Roman"/>
                <w:sz w:val="24"/>
                <w:szCs w:val="24"/>
              </w:rPr>
              <w:t>Lecturer</w:t>
            </w:r>
          </w:p>
          <w:p w:rsidR="00A32ED4" w:rsidRPr="00735DF7" w:rsidRDefault="00A32ED4" w:rsidP="00D26B69">
            <w:pPr>
              <w:jc w:val="both"/>
              <w:rPr>
                <w:rFonts w:ascii="Times New Roman" w:hAnsi="Times New Roman"/>
                <w:sz w:val="24"/>
                <w:szCs w:val="24"/>
              </w:rPr>
            </w:pPr>
            <w:r w:rsidRPr="00735DF7">
              <w:rPr>
                <w:rFonts w:ascii="Times New Roman" w:hAnsi="Times New Roman"/>
                <w:sz w:val="24"/>
                <w:szCs w:val="24"/>
              </w:rPr>
              <w:t>St. Xavier’s College</w:t>
            </w:r>
          </w:p>
        </w:tc>
        <w:tc>
          <w:tcPr>
            <w:tcW w:w="3273" w:type="dxa"/>
          </w:tcPr>
          <w:p w:rsidR="00A32ED4" w:rsidRPr="00735DF7" w:rsidRDefault="00A32ED4" w:rsidP="00D26B69">
            <w:pPr>
              <w:jc w:val="both"/>
              <w:rPr>
                <w:rFonts w:ascii="Times New Roman" w:hAnsi="Times New Roman"/>
                <w:sz w:val="24"/>
                <w:szCs w:val="24"/>
              </w:rPr>
            </w:pPr>
          </w:p>
        </w:tc>
      </w:tr>
    </w:tbl>
    <w:p w:rsidR="00A32ED4" w:rsidRPr="00735DF7" w:rsidRDefault="00A32ED4" w:rsidP="00A32ED4">
      <w:pPr>
        <w:spacing w:before="240"/>
        <w:jc w:val="both"/>
        <w:rPr>
          <w:rFonts w:ascii="Times New Roman" w:hAnsi="Times New Roman"/>
          <w:b/>
          <w:sz w:val="24"/>
          <w:szCs w:val="24"/>
        </w:rPr>
      </w:pPr>
    </w:p>
    <w:p w:rsidR="00A32ED4" w:rsidRPr="00735DF7" w:rsidRDefault="00A32ED4" w:rsidP="00A32ED4">
      <w:pPr>
        <w:spacing w:before="240"/>
        <w:jc w:val="center"/>
        <w:rPr>
          <w:rFonts w:ascii="Times New Roman" w:hAnsi="Times New Roman"/>
          <w:sz w:val="24"/>
          <w:szCs w:val="24"/>
        </w:rPr>
      </w:pPr>
      <w:r w:rsidRPr="00735DF7">
        <w:rPr>
          <w:rFonts w:ascii="Times New Roman" w:hAnsi="Times New Roman"/>
          <w:b/>
          <w:sz w:val="24"/>
          <w:szCs w:val="24"/>
        </w:rPr>
        <w:lastRenderedPageBreak/>
        <w:t xml:space="preserve">Date of Submission: </w:t>
      </w:r>
      <w:r w:rsidRPr="00735DF7">
        <w:rPr>
          <w:rFonts w:ascii="Times New Roman" w:hAnsi="Times New Roman"/>
          <w:sz w:val="24"/>
          <w:szCs w:val="24"/>
        </w:rPr>
        <w:t>November 5, 2015</w:t>
      </w:r>
    </w:p>
    <w:p w:rsidR="00A32ED4" w:rsidRPr="00735DF7" w:rsidRDefault="00A32ED4" w:rsidP="00A32ED4">
      <w:pPr>
        <w:rPr>
          <w:rFonts w:ascii="Times New Roman" w:hAnsi="Times New Roman"/>
          <w:b/>
          <w:caps/>
          <w:sz w:val="24"/>
          <w:szCs w:val="24"/>
        </w:rPr>
      </w:pPr>
      <w:r w:rsidRPr="00735DF7">
        <w:rPr>
          <w:rFonts w:ascii="Times New Roman" w:hAnsi="Times New Roman"/>
          <w:b/>
          <w:caps/>
          <w:sz w:val="24"/>
          <w:szCs w:val="24"/>
        </w:rPr>
        <w:t>GRANT and REVOKE authorization</w:t>
      </w:r>
    </w:p>
    <w:p w:rsidR="00A32ED4" w:rsidRPr="002E2BDC" w:rsidRDefault="00A32ED4" w:rsidP="00A32ED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2BDC">
        <w:rPr>
          <w:rFonts w:ascii="Times New Roman" w:eastAsia="Times New Roman" w:hAnsi="Times New Roman" w:cs="Times New Roman"/>
          <w:sz w:val="24"/>
          <w:szCs w:val="24"/>
        </w:rPr>
        <w:t>A</w:t>
      </w:r>
      <w:r w:rsidRPr="00735DF7">
        <w:rPr>
          <w:rFonts w:ascii="Times New Roman" w:eastAsia="Times New Roman" w:hAnsi="Times New Roman" w:cs="Times New Roman"/>
          <w:sz w:val="24"/>
          <w:szCs w:val="24"/>
        </w:rPr>
        <w:t> </w:t>
      </w:r>
      <w:r w:rsidRPr="00735DF7">
        <w:rPr>
          <w:rFonts w:ascii="Times New Roman" w:eastAsia="Times New Roman" w:hAnsi="Times New Roman" w:cs="Times New Roman"/>
          <w:b/>
          <w:bCs/>
          <w:sz w:val="24"/>
          <w:szCs w:val="24"/>
        </w:rPr>
        <w:t>privilege</w:t>
      </w:r>
      <w:r w:rsidRPr="00735DF7">
        <w:rPr>
          <w:rFonts w:ascii="Times New Roman" w:eastAsia="Times New Roman" w:hAnsi="Times New Roman" w:cs="Times New Roman"/>
          <w:sz w:val="24"/>
          <w:szCs w:val="24"/>
        </w:rPr>
        <w:t> </w:t>
      </w:r>
      <w:r w:rsidRPr="002E2BDC">
        <w:rPr>
          <w:rFonts w:ascii="Times New Roman" w:eastAsia="Times New Roman" w:hAnsi="Times New Roman" w:cs="Times New Roman"/>
          <w:sz w:val="24"/>
          <w:szCs w:val="24"/>
        </w:rPr>
        <w:t>is a right to execute a particular type of SQL statement or to access another user's object. Some examples of privileges include the right to:</w:t>
      </w:r>
    </w:p>
    <w:p w:rsidR="00A32ED4" w:rsidRPr="002E2BDC" w:rsidRDefault="00A32ED4" w:rsidP="00A32ED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0" w:name="737"/>
      <w:bookmarkEnd w:id="0"/>
      <w:r w:rsidRPr="002E2BDC">
        <w:rPr>
          <w:rFonts w:ascii="Times New Roman" w:eastAsia="Times New Roman" w:hAnsi="Times New Roman" w:cs="Times New Roman"/>
          <w:sz w:val="24"/>
          <w:szCs w:val="24"/>
        </w:rPr>
        <w:t>Connect to the database (create a session)</w:t>
      </w:r>
    </w:p>
    <w:p w:rsidR="00A32ED4" w:rsidRPr="002E2BDC" w:rsidRDefault="00A32ED4" w:rsidP="00A32ED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1" w:name="2087"/>
      <w:bookmarkEnd w:id="1"/>
      <w:r w:rsidRPr="002E2BDC">
        <w:rPr>
          <w:rFonts w:ascii="Times New Roman" w:eastAsia="Times New Roman" w:hAnsi="Times New Roman" w:cs="Times New Roman"/>
          <w:sz w:val="24"/>
          <w:szCs w:val="24"/>
        </w:rPr>
        <w:t>Create a table</w:t>
      </w:r>
    </w:p>
    <w:p w:rsidR="00A32ED4" w:rsidRPr="002E2BDC" w:rsidRDefault="00A32ED4" w:rsidP="00A32ED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2" w:name="2088"/>
      <w:bookmarkEnd w:id="2"/>
      <w:r w:rsidRPr="002E2BDC">
        <w:rPr>
          <w:rFonts w:ascii="Times New Roman" w:eastAsia="Times New Roman" w:hAnsi="Times New Roman" w:cs="Times New Roman"/>
          <w:sz w:val="24"/>
          <w:szCs w:val="24"/>
        </w:rPr>
        <w:t>Select rows from another user's table</w:t>
      </w:r>
    </w:p>
    <w:p w:rsidR="00A32ED4" w:rsidRPr="002E2BDC" w:rsidRDefault="00A32ED4" w:rsidP="00A32ED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3" w:name="2089"/>
      <w:bookmarkEnd w:id="3"/>
      <w:r w:rsidRPr="002E2BDC">
        <w:rPr>
          <w:rFonts w:ascii="Times New Roman" w:eastAsia="Times New Roman" w:hAnsi="Times New Roman" w:cs="Times New Roman"/>
          <w:sz w:val="24"/>
          <w:szCs w:val="24"/>
        </w:rPr>
        <w:t>Execute another user's stored procedure</w:t>
      </w:r>
    </w:p>
    <w:p w:rsidR="00A32ED4" w:rsidRPr="002E2BDC" w:rsidRDefault="00A32ED4" w:rsidP="00A32ED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2E2BDC">
        <w:rPr>
          <w:rFonts w:ascii="Times New Roman" w:eastAsia="Times New Roman" w:hAnsi="Times New Roman" w:cs="Times New Roman"/>
          <w:b/>
          <w:bCs/>
          <w:sz w:val="24"/>
          <w:szCs w:val="24"/>
        </w:rPr>
        <w:t>Grant and Revoke System Privileges</w:t>
      </w:r>
    </w:p>
    <w:p w:rsidR="00A32ED4" w:rsidRPr="002E2BDC" w:rsidRDefault="00A32ED4" w:rsidP="00A32ED4">
      <w:p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4" w:name="779"/>
      <w:bookmarkEnd w:id="4"/>
      <w:r w:rsidRPr="002E2BDC">
        <w:rPr>
          <w:rFonts w:ascii="Times New Roman" w:eastAsia="Times New Roman" w:hAnsi="Times New Roman" w:cs="Times New Roman"/>
          <w:sz w:val="24"/>
          <w:szCs w:val="24"/>
        </w:rPr>
        <w:t>You can grant or revoke system privileges to users and roles. If you grant system privileges to roles, then you can use the roles to manage system privileges. For example, roles permit privileges to be made selectively available.</w:t>
      </w: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735DF7" w:rsidRPr="00735DF7" w:rsidTr="00CD638A">
        <w:trPr>
          <w:tblCellSpacing w:w="0" w:type="dxa"/>
          <w:jc w:val="center"/>
        </w:trPr>
        <w:tc>
          <w:tcPr>
            <w:tcW w:w="0" w:type="auto"/>
            <w:vAlign w:val="center"/>
            <w:hideMark/>
          </w:tcPr>
          <w:p w:rsidR="00A32ED4" w:rsidRPr="002E2BDC" w:rsidRDefault="00A32ED4" w:rsidP="00CD638A">
            <w:pPr>
              <w:spacing w:after="0" w:line="240" w:lineRule="auto"/>
              <w:rPr>
                <w:rFonts w:ascii="Times New Roman" w:eastAsia="Times New Roman" w:hAnsi="Times New Roman" w:cs="Times New Roman"/>
                <w:sz w:val="24"/>
                <w:szCs w:val="24"/>
              </w:rPr>
            </w:pPr>
            <w:bookmarkStart w:id="5" w:name="3225"/>
            <w:r w:rsidRPr="002E2BDC">
              <w:rPr>
                <w:rFonts w:ascii="Times New Roman" w:eastAsia="Times New Roman" w:hAnsi="Times New Roman" w:cs="Times New Roman"/>
                <w:sz w:val="24"/>
                <w:szCs w:val="24"/>
              </w:rPr>
              <w:pict>
                <v:rect id="_x0000_i1025" style="width:0;height:1.5pt" o:hralign="center" o:hrstd="t" o:hr="t" fillcolor="#a0a0a0" stroked="f"/>
              </w:pict>
            </w:r>
          </w:p>
          <w:p w:rsidR="00A32ED4" w:rsidRPr="002E2BDC" w:rsidRDefault="00A32ED4" w:rsidP="00CD638A">
            <w:pPr>
              <w:spacing w:after="0" w:line="240" w:lineRule="auto"/>
              <w:rPr>
                <w:rFonts w:ascii="Times New Roman" w:eastAsia="Times New Roman" w:hAnsi="Times New Roman" w:cs="Times New Roman"/>
                <w:sz w:val="24"/>
                <w:szCs w:val="24"/>
              </w:rPr>
            </w:pPr>
            <w:bookmarkStart w:id="6" w:name="3228"/>
            <w:bookmarkEnd w:id="5"/>
            <w:bookmarkEnd w:id="6"/>
            <w:r w:rsidRPr="00735DF7">
              <w:rPr>
                <w:rFonts w:ascii="Times New Roman" w:eastAsia="Times New Roman" w:hAnsi="Times New Roman" w:cs="Times New Roman"/>
                <w:b/>
                <w:bCs/>
                <w:sz w:val="24"/>
                <w:szCs w:val="24"/>
              </w:rPr>
              <w:t>Note:</w:t>
            </w:r>
            <w:bookmarkStart w:id="7" w:name="3230"/>
            <w:bookmarkEnd w:id="7"/>
          </w:p>
          <w:p w:rsidR="00A32ED4" w:rsidRPr="002E2BDC" w:rsidRDefault="00A32ED4" w:rsidP="00CD638A">
            <w:pPr>
              <w:spacing w:before="100" w:beforeAutospacing="1" w:after="100" w:afterAutospacing="1" w:line="240" w:lineRule="auto"/>
              <w:rPr>
                <w:rFonts w:ascii="Times New Roman" w:eastAsia="Times New Roman" w:hAnsi="Times New Roman" w:cs="Times New Roman"/>
                <w:sz w:val="24"/>
                <w:szCs w:val="24"/>
              </w:rPr>
            </w:pPr>
            <w:r w:rsidRPr="002E2BDC">
              <w:rPr>
                <w:rFonts w:ascii="Times New Roman" w:eastAsia="Times New Roman" w:hAnsi="Times New Roman" w:cs="Times New Roman"/>
                <w:sz w:val="24"/>
                <w:szCs w:val="24"/>
              </w:rPr>
              <w:t>In general, you grant system privileges only to administrative personnel and application developers. End users normally do not require the associated capabilities.</w:t>
            </w:r>
          </w:p>
          <w:p w:rsidR="00A32ED4" w:rsidRPr="002E2BDC" w:rsidRDefault="00A32ED4" w:rsidP="00CD638A">
            <w:pPr>
              <w:spacing w:after="0" w:line="240" w:lineRule="auto"/>
              <w:rPr>
                <w:rFonts w:ascii="Times New Roman" w:eastAsia="Times New Roman" w:hAnsi="Times New Roman" w:cs="Times New Roman"/>
                <w:sz w:val="24"/>
                <w:szCs w:val="24"/>
              </w:rPr>
            </w:pPr>
            <w:r w:rsidRPr="002E2BDC">
              <w:rPr>
                <w:rFonts w:ascii="Times New Roman" w:eastAsia="Times New Roman" w:hAnsi="Times New Roman" w:cs="Times New Roman"/>
                <w:sz w:val="24"/>
                <w:szCs w:val="24"/>
              </w:rPr>
              <w:pict>
                <v:rect id="_x0000_i1026" style="width:0;height:1.5pt" o:hralign="center" o:hrstd="t" o:hr="t" fillcolor="#a0a0a0" stroked="f"/>
              </w:pict>
            </w:r>
          </w:p>
        </w:tc>
      </w:tr>
    </w:tbl>
    <w:p w:rsidR="00A32ED4" w:rsidRPr="002E2BDC" w:rsidRDefault="00A32ED4" w:rsidP="00A32ED4">
      <w:p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FFFFFF"/>
        </w:rPr>
      </w:pPr>
      <w:bookmarkStart w:id="8" w:name="781"/>
      <w:bookmarkEnd w:id="8"/>
      <w:r w:rsidRPr="002E2BDC">
        <w:rPr>
          <w:rFonts w:ascii="Times New Roman" w:eastAsia="Times New Roman" w:hAnsi="Times New Roman" w:cs="Times New Roman"/>
          <w:sz w:val="24"/>
          <w:szCs w:val="24"/>
          <w:shd w:val="clear" w:color="auto" w:fill="FFFFFF"/>
        </w:rPr>
        <w:t>Use either of the following to grant or revoke system privileges to users and roles:</w:t>
      </w:r>
    </w:p>
    <w:p w:rsidR="00A32ED4" w:rsidRPr="002E2BDC" w:rsidRDefault="00A32ED4" w:rsidP="00A32ED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FFFFFF"/>
        </w:rPr>
      </w:pPr>
      <w:bookmarkStart w:id="9" w:name="783"/>
      <w:bookmarkEnd w:id="9"/>
      <w:r w:rsidRPr="002E2BDC">
        <w:rPr>
          <w:rFonts w:ascii="Times New Roman" w:eastAsia="Times New Roman" w:hAnsi="Times New Roman" w:cs="Times New Roman"/>
          <w:sz w:val="24"/>
          <w:szCs w:val="24"/>
          <w:shd w:val="clear" w:color="auto" w:fill="FFFFFF"/>
        </w:rPr>
        <w:t>Oracle Enterprise Manager Console</w:t>
      </w:r>
    </w:p>
    <w:p w:rsidR="00A32ED4" w:rsidRPr="002E2BDC" w:rsidRDefault="00A32ED4" w:rsidP="00A32ED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FFFFFF"/>
        </w:rPr>
      </w:pPr>
      <w:bookmarkStart w:id="10" w:name="785"/>
      <w:bookmarkEnd w:id="10"/>
      <w:r w:rsidRPr="002E2BDC">
        <w:rPr>
          <w:rFonts w:ascii="Times New Roman" w:eastAsia="Times New Roman" w:hAnsi="Times New Roman" w:cs="Times New Roman"/>
          <w:sz w:val="24"/>
          <w:szCs w:val="24"/>
          <w:shd w:val="clear" w:color="auto" w:fill="FFFFFF"/>
        </w:rPr>
        <w:t>The SQL statements</w:t>
      </w:r>
      <w:r w:rsidRPr="00735DF7">
        <w:rPr>
          <w:rFonts w:ascii="Times New Roman" w:eastAsia="Times New Roman" w:hAnsi="Times New Roman" w:cs="Times New Roman"/>
          <w:sz w:val="24"/>
          <w:szCs w:val="24"/>
          <w:shd w:val="clear" w:color="auto" w:fill="FFFFFF"/>
        </w:rPr>
        <w:t> GRANT </w:t>
      </w:r>
      <w:r w:rsidRPr="002E2BDC">
        <w:rPr>
          <w:rFonts w:ascii="Times New Roman" w:eastAsia="Times New Roman" w:hAnsi="Times New Roman" w:cs="Times New Roman"/>
          <w:sz w:val="24"/>
          <w:szCs w:val="24"/>
          <w:shd w:val="clear" w:color="auto" w:fill="FFFFFF"/>
        </w:rPr>
        <w:t>and</w:t>
      </w:r>
      <w:r w:rsidRPr="00735DF7">
        <w:rPr>
          <w:rFonts w:ascii="Times New Roman" w:eastAsia="Times New Roman" w:hAnsi="Times New Roman" w:cs="Times New Roman"/>
          <w:sz w:val="24"/>
          <w:szCs w:val="24"/>
          <w:shd w:val="clear" w:color="auto" w:fill="FFFFFF"/>
        </w:rPr>
        <w:t> REVOKE</w:t>
      </w:r>
    </w:p>
    <w:p w:rsidR="00A32ED4" w:rsidRPr="00735DF7" w:rsidRDefault="00A32ED4" w:rsidP="00A32ED4">
      <w:pPr>
        <w:rPr>
          <w:rFonts w:ascii="Times New Roman" w:hAnsi="Times New Roman" w:cs="Times New Roman"/>
          <w:sz w:val="24"/>
          <w:szCs w:val="24"/>
          <w:shd w:val="clear" w:color="auto" w:fill="FFFFFF"/>
        </w:rPr>
      </w:pPr>
      <w:r w:rsidRPr="00735DF7">
        <w:rPr>
          <w:rFonts w:ascii="Times New Roman" w:hAnsi="Times New Roman" w:cs="Times New Roman"/>
          <w:sz w:val="24"/>
          <w:szCs w:val="24"/>
          <w:shd w:val="clear" w:color="auto" w:fill="FFFFFF"/>
        </w:rPr>
        <w:t>Only users who have been granted a specific system privilege with the</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ADMIN</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OPTION</w:t>
      </w:r>
      <w:r w:rsidRPr="00735DF7">
        <w:rPr>
          <w:rStyle w:val="apple-converted-space"/>
          <w:rFonts w:ascii="Times New Roman" w:hAnsi="Times New Roman" w:cs="Times New Roman"/>
          <w:sz w:val="24"/>
          <w:szCs w:val="24"/>
          <w:shd w:val="clear" w:color="auto" w:fill="FFFFFF"/>
        </w:rPr>
        <w:t> </w:t>
      </w:r>
      <w:r w:rsidRPr="00735DF7">
        <w:rPr>
          <w:rFonts w:ascii="Times New Roman" w:hAnsi="Times New Roman" w:cs="Times New Roman"/>
          <w:sz w:val="24"/>
          <w:szCs w:val="24"/>
          <w:shd w:val="clear" w:color="auto" w:fill="FFFFFF"/>
        </w:rPr>
        <w:t>or users with the system privileges</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GRANT</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ANY</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PRIVILEGE</w:t>
      </w:r>
      <w:r w:rsidRPr="00735DF7">
        <w:rPr>
          <w:rStyle w:val="apple-converted-space"/>
          <w:rFonts w:ascii="Times New Roman" w:hAnsi="Times New Roman" w:cs="Times New Roman"/>
          <w:sz w:val="24"/>
          <w:szCs w:val="24"/>
          <w:shd w:val="clear" w:color="auto" w:fill="FFFFFF"/>
        </w:rPr>
        <w:t> </w:t>
      </w:r>
      <w:r w:rsidRPr="00735DF7">
        <w:rPr>
          <w:rFonts w:ascii="Times New Roman" w:hAnsi="Times New Roman" w:cs="Times New Roman"/>
          <w:sz w:val="24"/>
          <w:szCs w:val="24"/>
          <w:shd w:val="clear" w:color="auto" w:fill="FFFFFF"/>
        </w:rPr>
        <w:t>or</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GRANT</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ANY</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OBJECT</w:t>
      </w:r>
      <w:r w:rsidRPr="00735DF7">
        <w:rPr>
          <w:rStyle w:val="apple-converted-space"/>
          <w:rFonts w:ascii="Times New Roman" w:hAnsi="Times New Roman" w:cs="Times New Roman"/>
          <w:sz w:val="24"/>
          <w:szCs w:val="24"/>
          <w:shd w:val="clear" w:color="auto" w:fill="FFFFFF"/>
        </w:rPr>
        <w:t> </w:t>
      </w:r>
      <w:r w:rsidRPr="00735DF7">
        <w:rPr>
          <w:rStyle w:val="HTMLCode"/>
          <w:rFonts w:ascii="Times New Roman" w:eastAsiaTheme="minorHAnsi" w:hAnsi="Times New Roman" w:cs="Times New Roman"/>
          <w:sz w:val="24"/>
          <w:szCs w:val="24"/>
          <w:shd w:val="clear" w:color="auto" w:fill="FFFFFF"/>
        </w:rPr>
        <w:t>PRIVILEGE</w:t>
      </w:r>
      <w:r w:rsidRPr="00735DF7">
        <w:rPr>
          <w:rStyle w:val="apple-converted-space"/>
          <w:rFonts w:ascii="Times New Roman" w:hAnsi="Times New Roman" w:cs="Times New Roman"/>
          <w:sz w:val="24"/>
          <w:szCs w:val="24"/>
          <w:shd w:val="clear" w:color="auto" w:fill="FFFFFF"/>
        </w:rPr>
        <w:t> </w:t>
      </w:r>
      <w:r w:rsidRPr="00735DF7">
        <w:rPr>
          <w:rFonts w:ascii="Times New Roman" w:hAnsi="Times New Roman" w:cs="Times New Roman"/>
          <w:sz w:val="24"/>
          <w:szCs w:val="24"/>
          <w:shd w:val="clear" w:color="auto" w:fill="FFFFFF"/>
        </w:rPr>
        <w:t>can grant or revoke system privileges to other users.</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Syntax</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REVOKE </w:t>
      </w:r>
      <w:proofErr w:type="gramStart"/>
      <w:r w:rsidRPr="00735DF7">
        <w:rPr>
          <w:rFonts w:ascii="Times New Roman" w:hAnsi="Times New Roman"/>
          <w:sz w:val="24"/>
          <w:szCs w:val="24"/>
        </w:rPr>
        <w:t>[ GRANT</w:t>
      </w:r>
      <w:proofErr w:type="gramEnd"/>
      <w:r w:rsidRPr="00735DF7">
        <w:rPr>
          <w:rFonts w:ascii="Times New Roman" w:hAnsi="Times New Roman"/>
          <w:sz w:val="24"/>
          <w:szCs w:val="24"/>
        </w:rPr>
        <w:t xml:space="preserve"> OPTION FOR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w:t>
      </w:r>
      <w:proofErr w:type="gramStart"/>
      <w:r w:rsidRPr="00735DF7">
        <w:rPr>
          <w:rFonts w:ascii="Times New Roman" w:hAnsi="Times New Roman"/>
          <w:sz w:val="24"/>
          <w:szCs w:val="24"/>
        </w:rPr>
        <w:t>[ ALL</w:t>
      </w:r>
      <w:proofErr w:type="gramEnd"/>
      <w:r w:rsidRPr="00735DF7">
        <w:rPr>
          <w:rFonts w:ascii="Times New Roman" w:hAnsi="Times New Roman"/>
          <w:sz w:val="24"/>
          <w:szCs w:val="24"/>
        </w:rPr>
        <w:t xml:space="preserve"> [ PRIVILEGES ]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permission [ ( column [ ,...n ] ) ] [ ,...n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lastRenderedPageBreak/>
        <w:t xml:space="preserve">      </w:t>
      </w:r>
      <w:proofErr w:type="gramStart"/>
      <w:r w:rsidRPr="00735DF7">
        <w:rPr>
          <w:rFonts w:ascii="Times New Roman" w:hAnsi="Times New Roman"/>
          <w:sz w:val="24"/>
          <w:szCs w:val="24"/>
        </w:rPr>
        <w:t>[ ON</w:t>
      </w:r>
      <w:proofErr w:type="gramEnd"/>
      <w:r w:rsidRPr="00735DF7">
        <w:rPr>
          <w:rFonts w:ascii="Times New Roman" w:hAnsi="Times New Roman"/>
          <w:sz w:val="24"/>
          <w:szCs w:val="24"/>
        </w:rPr>
        <w:t xml:space="preserve"> [ class :: ] securable ] </w:t>
      </w:r>
    </w:p>
    <w:p w:rsidR="00A32ED4" w:rsidRPr="00735DF7" w:rsidRDefault="00A32ED4" w:rsidP="00A3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w:t>
      </w:r>
      <w:proofErr w:type="gramStart"/>
      <w:r w:rsidRPr="00735DF7">
        <w:rPr>
          <w:rFonts w:ascii="Times New Roman" w:hAnsi="Times New Roman"/>
          <w:sz w:val="24"/>
          <w:szCs w:val="24"/>
        </w:rPr>
        <w:t>{ TO</w:t>
      </w:r>
      <w:proofErr w:type="gramEnd"/>
      <w:r w:rsidRPr="00735DF7">
        <w:rPr>
          <w:rFonts w:ascii="Times New Roman" w:hAnsi="Times New Roman"/>
          <w:sz w:val="24"/>
          <w:szCs w:val="24"/>
        </w:rPr>
        <w:t xml:space="preserve"> | FROM } principal [ ,...n ] </w:t>
      </w:r>
    </w:p>
    <w:p w:rsidR="00735DF7" w:rsidRPr="00735DF7" w:rsidRDefault="00A32ED4" w:rsidP="0073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sz w:val="24"/>
          <w:szCs w:val="24"/>
        </w:rPr>
        <w:t xml:space="preserve">      </w:t>
      </w:r>
      <w:proofErr w:type="gramStart"/>
      <w:r w:rsidRPr="00735DF7">
        <w:rPr>
          <w:rFonts w:ascii="Times New Roman" w:hAnsi="Times New Roman"/>
          <w:sz w:val="24"/>
          <w:szCs w:val="24"/>
        </w:rPr>
        <w:t>[ CASCADE</w:t>
      </w:r>
      <w:proofErr w:type="gramEnd"/>
      <w:r w:rsidRPr="00735DF7">
        <w:rPr>
          <w:rFonts w:ascii="Times New Roman" w:hAnsi="Times New Roman"/>
          <w:sz w:val="24"/>
          <w:szCs w:val="24"/>
        </w:rPr>
        <w:t xml:space="preserve">] </w:t>
      </w:r>
      <w:proofErr w:type="gramStart"/>
      <w:r w:rsidRPr="00735DF7">
        <w:rPr>
          <w:rFonts w:ascii="Times New Roman" w:hAnsi="Times New Roman"/>
          <w:sz w:val="24"/>
          <w:szCs w:val="24"/>
        </w:rPr>
        <w:t>[ AS</w:t>
      </w:r>
      <w:proofErr w:type="gramEnd"/>
      <w:r w:rsidRPr="00735DF7">
        <w:rPr>
          <w:rFonts w:ascii="Times New Roman" w:hAnsi="Times New Roman"/>
          <w:sz w:val="24"/>
          <w:szCs w:val="24"/>
        </w:rPr>
        <w:t xml:space="preserve"> principal ]</w:t>
      </w:r>
    </w:p>
    <w:p w:rsidR="00A32ED4" w:rsidRPr="00735DF7" w:rsidRDefault="00A32ED4" w:rsidP="0073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hAnsi="Times New Roman"/>
          <w:sz w:val="24"/>
          <w:szCs w:val="24"/>
        </w:rPr>
      </w:pPr>
      <w:r w:rsidRPr="00735DF7">
        <w:rPr>
          <w:rFonts w:ascii="Times New Roman" w:hAnsi="Times New Roman"/>
          <w:b/>
          <w:sz w:val="24"/>
          <w:szCs w:val="24"/>
        </w:rPr>
        <w:t>DATA ENCRYPTION</w:t>
      </w:r>
    </w:p>
    <w:p w:rsidR="00735DF7" w:rsidRPr="00735DF7" w:rsidRDefault="00735DF7" w:rsidP="00A32ED4">
      <w:pPr>
        <w:spacing w:after="0" w:line="240" w:lineRule="auto"/>
        <w:jc w:val="both"/>
        <w:rPr>
          <w:rFonts w:ascii="Times New Roman" w:hAnsi="Times New Roman"/>
          <w:sz w:val="24"/>
          <w:szCs w:val="24"/>
        </w:rPr>
      </w:pPr>
    </w:p>
    <w:p w:rsidR="00A32ED4" w:rsidRDefault="00A32ED4" w:rsidP="00A32ED4">
      <w:pPr>
        <w:spacing w:after="0" w:line="240" w:lineRule="auto"/>
        <w:jc w:val="both"/>
        <w:rPr>
          <w:rFonts w:ascii="Times New Roman" w:hAnsi="Times New Roman"/>
          <w:sz w:val="24"/>
          <w:szCs w:val="24"/>
        </w:rPr>
      </w:pPr>
      <w:r w:rsidRPr="00735DF7">
        <w:rPr>
          <w:rFonts w:ascii="Times New Roman" w:hAnsi="Times New Roman"/>
          <w:sz w:val="24"/>
          <w:szCs w:val="24"/>
        </w:rPr>
        <w:t>Encryption is the process of translating plain text data (</w:t>
      </w:r>
      <w:hyperlink r:id="rId10" w:anchor="_security_plaintext_gly" w:history="1">
        <w:r w:rsidRPr="00735DF7">
          <w:rPr>
            <w:rFonts w:ascii="Times New Roman" w:hAnsi="Times New Roman"/>
            <w:iCs/>
            <w:sz w:val="24"/>
            <w:szCs w:val="24"/>
          </w:rPr>
          <w:t>plaintext</w:t>
        </w:r>
      </w:hyperlink>
      <w:r w:rsidRPr="00735DF7">
        <w:rPr>
          <w:rFonts w:ascii="Times New Roman" w:hAnsi="Times New Roman"/>
          <w:sz w:val="24"/>
          <w:szCs w:val="24"/>
        </w:rPr>
        <w:t>) into something that appears to be random and meaningless (</w:t>
      </w:r>
      <w:proofErr w:type="spellStart"/>
      <w:r w:rsidRPr="00735DF7">
        <w:rPr>
          <w:rFonts w:ascii="Times New Roman" w:hAnsi="Times New Roman"/>
          <w:sz w:val="24"/>
          <w:szCs w:val="24"/>
        </w:rPr>
        <w:fldChar w:fldCharType="begin"/>
      </w:r>
      <w:r w:rsidRPr="00735DF7">
        <w:rPr>
          <w:rFonts w:ascii="Times New Roman" w:hAnsi="Times New Roman"/>
          <w:sz w:val="24"/>
          <w:szCs w:val="24"/>
        </w:rPr>
        <w:instrText xml:space="preserve"> HYPERLINK "https://msdn.microsoft.com/en-us/library/windows/desktop/ms721572(v=vs.85).aspx" \l "_security_ciphertext_gly" </w:instrText>
      </w:r>
      <w:r w:rsidRPr="00735DF7">
        <w:rPr>
          <w:rFonts w:ascii="Times New Roman" w:hAnsi="Times New Roman"/>
          <w:sz w:val="24"/>
          <w:szCs w:val="24"/>
        </w:rPr>
      </w:r>
      <w:r w:rsidRPr="00735DF7">
        <w:rPr>
          <w:rFonts w:ascii="Times New Roman" w:hAnsi="Times New Roman"/>
          <w:sz w:val="24"/>
          <w:szCs w:val="24"/>
        </w:rPr>
        <w:fldChar w:fldCharType="separate"/>
      </w:r>
      <w:r w:rsidRPr="00735DF7">
        <w:rPr>
          <w:rFonts w:ascii="Times New Roman" w:hAnsi="Times New Roman"/>
          <w:iCs/>
          <w:sz w:val="24"/>
          <w:szCs w:val="24"/>
        </w:rPr>
        <w:t>ciphertext</w:t>
      </w:r>
      <w:proofErr w:type="spellEnd"/>
      <w:r w:rsidRPr="00735DF7">
        <w:rPr>
          <w:rFonts w:ascii="Times New Roman" w:hAnsi="Times New Roman"/>
          <w:sz w:val="24"/>
          <w:szCs w:val="24"/>
        </w:rPr>
        <w:fldChar w:fldCharType="end"/>
      </w:r>
      <w:r w:rsidRPr="00735DF7">
        <w:rPr>
          <w:rFonts w:ascii="Times New Roman" w:hAnsi="Times New Roman"/>
          <w:sz w:val="24"/>
          <w:szCs w:val="24"/>
        </w:rPr>
        <w:t xml:space="preserve">). Decryption is the process of converting </w:t>
      </w:r>
      <w:proofErr w:type="spellStart"/>
      <w:r w:rsidRPr="00735DF7">
        <w:rPr>
          <w:rFonts w:ascii="Times New Roman" w:hAnsi="Times New Roman"/>
          <w:sz w:val="24"/>
          <w:szCs w:val="24"/>
        </w:rPr>
        <w:t>ciphertext</w:t>
      </w:r>
      <w:proofErr w:type="spellEnd"/>
      <w:r w:rsidRPr="00735DF7">
        <w:rPr>
          <w:rFonts w:ascii="Times New Roman" w:hAnsi="Times New Roman"/>
          <w:sz w:val="24"/>
          <w:szCs w:val="24"/>
        </w:rPr>
        <w:t xml:space="preserve"> back to plaintext.</w:t>
      </w:r>
    </w:p>
    <w:p w:rsidR="00735DF7" w:rsidRPr="00735DF7" w:rsidRDefault="00735DF7" w:rsidP="00735DF7">
      <w:pPr>
        <w:rPr>
          <w:rFonts w:ascii="Times New Roman" w:hAnsi="Times New Roman" w:cs="Times New Roman"/>
          <w:sz w:val="24"/>
          <w:szCs w:val="24"/>
        </w:rPr>
      </w:pPr>
      <w:r w:rsidRPr="00735DF7">
        <w:rPr>
          <w:rFonts w:ascii="Times New Roman" w:hAnsi="Times New Roman" w:cs="Times New Roman"/>
          <w:sz w:val="24"/>
          <w:szCs w:val="24"/>
        </w:rPr>
        <w:t>Encryption is the process of obfuscating data by the use of a key or password. This can make the data useless without the corresponding decryption key or password. Encryption does not solve access control problems. However, it enhances security by limiting data loss even if access controls are bypassed. For example, if the database host computer is misconfigured and a hacker obtains sensitive data, that stolen information might be useless if it is encrypted.</w:t>
      </w:r>
    </w:p>
    <w:p w:rsidR="00A32ED4" w:rsidRPr="00735DF7" w:rsidRDefault="00A32ED4" w:rsidP="00A32ED4">
      <w:pPr>
        <w:spacing w:after="0" w:line="240" w:lineRule="auto"/>
        <w:jc w:val="both"/>
        <w:rPr>
          <w:rFonts w:ascii="Times New Roman" w:hAnsi="Times New Roman"/>
          <w:sz w:val="24"/>
          <w:szCs w:val="24"/>
        </w:rPr>
      </w:pPr>
      <w:r w:rsidRPr="00735DF7">
        <w:rPr>
          <w:rFonts w:ascii="Times New Roman" w:hAnsi="Times New Roman"/>
          <w:sz w:val="24"/>
          <w:szCs w:val="24"/>
        </w:rPr>
        <w:t>It is difficult to determine the quality of an encryption algorithm. Algorithms that look promising sometimes turn out to be very easy to break, given the proper attack. When selecting an encryption algorithm, it is a good idea to choose one that has been in use for several years and has successfully resisted all attacks.</w:t>
      </w:r>
    </w:p>
    <w:p w:rsidR="00A32ED4" w:rsidRPr="00735DF7" w:rsidRDefault="00A32ED4" w:rsidP="00A32ED4">
      <w:pPr>
        <w:jc w:val="both"/>
        <w:rPr>
          <w:rFonts w:ascii="Times New Roman" w:hAnsi="Times New Roman"/>
          <w:sz w:val="24"/>
          <w:szCs w:val="24"/>
        </w:rPr>
      </w:pPr>
    </w:p>
    <w:p w:rsidR="00A32ED4" w:rsidRPr="00735DF7" w:rsidRDefault="00A32ED4" w:rsidP="00A32ED4">
      <w:pPr>
        <w:jc w:val="both"/>
        <w:rPr>
          <w:rFonts w:ascii="Times New Roman" w:hAnsi="Times New Roman"/>
          <w:b/>
          <w:sz w:val="24"/>
          <w:szCs w:val="24"/>
        </w:rPr>
      </w:pPr>
      <w:r w:rsidRPr="00735DF7">
        <w:rPr>
          <w:rFonts w:ascii="Times New Roman" w:hAnsi="Times New Roman"/>
          <w:b/>
          <w:sz w:val="24"/>
          <w:szCs w:val="24"/>
        </w:rPr>
        <w:t>Transitive, Reflexivity and Augmentation properties of FDs</w:t>
      </w:r>
    </w:p>
    <w:p w:rsidR="00A32ED4" w:rsidRPr="00735DF7" w:rsidRDefault="00A32ED4" w:rsidP="00A32ED4">
      <w:pPr>
        <w:jc w:val="both"/>
        <w:rPr>
          <w:rFonts w:ascii="Times New Roman" w:hAnsi="Times New Roman"/>
          <w:sz w:val="24"/>
          <w:szCs w:val="24"/>
        </w:rPr>
      </w:pPr>
      <w:r w:rsidRPr="00735DF7">
        <w:rPr>
          <w:rFonts w:ascii="Times New Roman" w:hAnsi="Times New Roman"/>
          <w:sz w:val="24"/>
          <w:szCs w:val="24"/>
        </w:rPr>
        <w:t xml:space="preserve">If F is a set of functional dependencies then the closure of F, denoted as F+, is the set of all functional dependencies logically implied by F. Armstrong's Axioms are a set of rules, that when applied repeatedly, generates a closure of functional dependencies. </w:t>
      </w:r>
    </w:p>
    <w:p w:rsidR="00A32ED4" w:rsidRPr="00735DF7" w:rsidRDefault="00A32ED4" w:rsidP="00A32ED4">
      <w:pPr>
        <w:jc w:val="both"/>
        <w:rPr>
          <w:rFonts w:ascii="Times New Roman" w:hAnsi="Times New Roman"/>
          <w:b/>
          <w:sz w:val="24"/>
          <w:szCs w:val="24"/>
        </w:rPr>
      </w:pPr>
      <w:r w:rsidRPr="00735DF7">
        <w:rPr>
          <w:rFonts w:ascii="Times New Roman" w:hAnsi="Times New Roman"/>
          <w:b/>
          <w:sz w:val="24"/>
          <w:szCs w:val="24"/>
        </w:rPr>
        <w:t>Reflexivity rule</w:t>
      </w:r>
    </w:p>
    <w:p w:rsidR="00A32ED4" w:rsidRPr="00735DF7" w:rsidRDefault="00A32ED4" w:rsidP="00A32ED4">
      <w:pPr>
        <w:jc w:val="both"/>
        <w:rPr>
          <w:rFonts w:ascii="Times New Roman" w:hAnsi="Times New Roman"/>
          <w:sz w:val="24"/>
          <w:szCs w:val="24"/>
        </w:rPr>
      </w:pPr>
      <w:r w:rsidRPr="00735DF7">
        <w:rPr>
          <w:rFonts w:ascii="Times New Roman" w:hAnsi="Times New Roman"/>
          <w:sz w:val="24"/>
          <w:szCs w:val="24"/>
        </w:rPr>
        <w:t xml:space="preserve"> If A is a set of attributes, and B is a set of attributes that are completely contained in A, the A implies B.</w:t>
      </w:r>
    </w:p>
    <w:p w:rsidR="00A32ED4" w:rsidRPr="00735DF7" w:rsidRDefault="00A32ED4" w:rsidP="00A32ED4">
      <w:pPr>
        <w:jc w:val="both"/>
        <w:rPr>
          <w:rFonts w:ascii="Times New Roman" w:hAnsi="Times New Roman"/>
          <w:b/>
          <w:sz w:val="24"/>
          <w:szCs w:val="24"/>
        </w:rPr>
      </w:pPr>
      <w:r w:rsidRPr="00735DF7">
        <w:rPr>
          <w:rFonts w:ascii="Times New Roman" w:hAnsi="Times New Roman"/>
          <w:b/>
          <w:sz w:val="24"/>
          <w:szCs w:val="24"/>
        </w:rPr>
        <w:t>Augmentation rule</w:t>
      </w:r>
    </w:p>
    <w:p w:rsidR="00A32ED4" w:rsidRPr="00735DF7" w:rsidRDefault="00A32ED4" w:rsidP="00A32ED4">
      <w:pPr>
        <w:jc w:val="both"/>
        <w:rPr>
          <w:rFonts w:ascii="Times New Roman" w:hAnsi="Times New Roman"/>
          <w:sz w:val="24"/>
          <w:szCs w:val="24"/>
        </w:rPr>
      </w:pPr>
      <w:r w:rsidRPr="00735DF7">
        <w:rPr>
          <w:rFonts w:ascii="Times New Roman" w:hAnsi="Times New Roman"/>
          <w:sz w:val="24"/>
          <w:szCs w:val="24"/>
        </w:rPr>
        <w:t xml:space="preserve"> If A implies B, and C is a set of attributes, then if A implies B, then AC implies BC.</w:t>
      </w:r>
    </w:p>
    <w:p w:rsidR="00A32ED4" w:rsidRPr="00735DF7" w:rsidRDefault="00A32ED4" w:rsidP="00A32ED4">
      <w:pPr>
        <w:jc w:val="both"/>
        <w:rPr>
          <w:rFonts w:ascii="Times New Roman" w:hAnsi="Times New Roman"/>
          <w:sz w:val="24"/>
          <w:szCs w:val="24"/>
        </w:rPr>
      </w:pPr>
      <w:r w:rsidRPr="00735DF7">
        <w:rPr>
          <w:rFonts w:ascii="Times New Roman" w:hAnsi="Times New Roman"/>
          <w:b/>
          <w:sz w:val="24"/>
          <w:szCs w:val="24"/>
        </w:rPr>
        <w:t>Transitivity rule</w:t>
      </w:r>
      <w:r w:rsidRPr="00735DF7">
        <w:rPr>
          <w:rFonts w:ascii="Times New Roman" w:hAnsi="Times New Roman"/>
          <w:sz w:val="24"/>
          <w:szCs w:val="24"/>
        </w:rPr>
        <w:t xml:space="preserve"> </w:t>
      </w:r>
    </w:p>
    <w:p w:rsidR="00A32ED4" w:rsidRPr="00735DF7" w:rsidRDefault="00A32ED4" w:rsidP="00A32ED4">
      <w:pPr>
        <w:jc w:val="both"/>
        <w:rPr>
          <w:rFonts w:ascii="Times New Roman" w:hAnsi="Times New Roman"/>
          <w:sz w:val="24"/>
          <w:szCs w:val="24"/>
        </w:rPr>
      </w:pPr>
      <w:r w:rsidRPr="00735DF7">
        <w:rPr>
          <w:rFonts w:ascii="Times New Roman" w:hAnsi="Times New Roman"/>
          <w:sz w:val="24"/>
          <w:szCs w:val="24"/>
        </w:rPr>
        <w:t xml:space="preserve">If A implies B and B </w:t>
      </w:r>
      <w:proofErr w:type="gramStart"/>
      <w:r w:rsidRPr="00735DF7">
        <w:rPr>
          <w:rFonts w:ascii="Times New Roman" w:hAnsi="Times New Roman"/>
          <w:sz w:val="24"/>
          <w:szCs w:val="24"/>
        </w:rPr>
        <w:t>implies</w:t>
      </w:r>
      <w:proofErr w:type="gramEnd"/>
      <w:r w:rsidRPr="00735DF7">
        <w:rPr>
          <w:rFonts w:ascii="Times New Roman" w:hAnsi="Times New Roman"/>
          <w:sz w:val="24"/>
          <w:szCs w:val="24"/>
        </w:rPr>
        <w:t xml:space="preserve"> C, then A implies C.</w:t>
      </w:r>
    </w:p>
    <w:p w:rsidR="00A32ED4" w:rsidRPr="00735DF7" w:rsidRDefault="00A32ED4" w:rsidP="00A32ED4">
      <w:pPr>
        <w:rPr>
          <w:rFonts w:ascii="Times New Roman" w:hAnsi="Times New Roman"/>
          <w:b/>
          <w:caps/>
          <w:sz w:val="24"/>
          <w:szCs w:val="24"/>
        </w:rPr>
      </w:pPr>
    </w:p>
    <w:p w:rsidR="00A32ED4" w:rsidRPr="00735DF7" w:rsidRDefault="00A32ED4" w:rsidP="00A32ED4">
      <w:pPr>
        <w:rPr>
          <w:rFonts w:ascii="Times New Roman" w:hAnsi="Times New Roman"/>
          <w:b/>
          <w:caps/>
          <w:sz w:val="24"/>
          <w:szCs w:val="24"/>
        </w:rPr>
      </w:pPr>
      <w:r w:rsidRPr="00735DF7">
        <w:rPr>
          <w:rFonts w:ascii="Times New Roman" w:hAnsi="Times New Roman"/>
          <w:b/>
          <w:caps/>
          <w:sz w:val="24"/>
          <w:szCs w:val="24"/>
        </w:rPr>
        <w:t>bcnf and DECOMPOSITION INTO BCNF</w:t>
      </w:r>
    </w:p>
    <w:p w:rsidR="00A32ED4" w:rsidRPr="00735DF7" w:rsidRDefault="00A32ED4" w:rsidP="00A32ED4">
      <w:pPr>
        <w:shd w:val="clear" w:color="auto" w:fill="FFFFFF"/>
        <w:spacing w:after="240" w:line="360" w:lineRule="atLeast"/>
        <w:rPr>
          <w:rFonts w:ascii="Times New Roman" w:hAnsi="Times New Roman"/>
          <w:sz w:val="24"/>
          <w:szCs w:val="24"/>
        </w:rPr>
      </w:pPr>
      <w:r w:rsidRPr="00735DF7">
        <w:rPr>
          <w:rFonts w:ascii="Times New Roman" w:hAnsi="Times New Roman"/>
          <w:sz w:val="24"/>
          <w:szCs w:val="24"/>
        </w:rPr>
        <w:lastRenderedPageBreak/>
        <w:t>The previous normalization forms are considered elementary, and should be applied on tables during our design process. This normalization form however, and the following forms, are done in special tables.</w:t>
      </w:r>
    </w:p>
    <w:p w:rsidR="00A32ED4" w:rsidRPr="00735DF7" w:rsidRDefault="00A32ED4" w:rsidP="00735DF7">
      <w:pPr>
        <w:shd w:val="clear" w:color="auto" w:fill="FFFFFF"/>
        <w:spacing w:after="240" w:line="360" w:lineRule="atLeast"/>
        <w:rPr>
          <w:rFonts w:ascii="Times New Roman" w:hAnsi="Times New Roman"/>
          <w:sz w:val="24"/>
          <w:szCs w:val="24"/>
        </w:rPr>
      </w:pPr>
      <w:r w:rsidRPr="00735DF7">
        <w:rPr>
          <w:rFonts w:ascii="Times New Roman" w:hAnsi="Times New Roman"/>
          <w:sz w:val="24"/>
          <w:szCs w:val="24"/>
        </w:rPr>
        <w:t>A table is considered in BCNF (Boyce-</w:t>
      </w:r>
      <w:proofErr w:type="spellStart"/>
      <w:r w:rsidRPr="00735DF7">
        <w:rPr>
          <w:rFonts w:ascii="Times New Roman" w:hAnsi="Times New Roman"/>
          <w:sz w:val="24"/>
          <w:szCs w:val="24"/>
        </w:rPr>
        <w:t>Codd</w:t>
      </w:r>
      <w:proofErr w:type="spellEnd"/>
      <w:r w:rsidRPr="00735DF7">
        <w:rPr>
          <w:rFonts w:ascii="Times New Roman" w:hAnsi="Times New Roman"/>
          <w:sz w:val="24"/>
          <w:szCs w:val="24"/>
        </w:rPr>
        <w:t xml:space="preserve"> Normal Form) if it’s already in 3NF AND doesn’t contain any nontrivial functional dependencies. That is it doesn’t contain any field (other than the primary key) that can determine the value of another field.</w:t>
      </w:r>
      <w:r w:rsidR="00735DF7" w:rsidRPr="00735DF7">
        <w:rPr>
          <w:rFonts w:ascii="Times New Roman" w:hAnsi="Times New Roman"/>
          <w:sz w:val="24"/>
          <w:szCs w:val="24"/>
        </w:rPr>
        <w:t xml:space="preserve"> </w:t>
      </w:r>
      <w:r w:rsidRPr="00735DF7">
        <w:rPr>
          <w:rFonts w:ascii="Times New Roman" w:hAnsi="Times New Roman"/>
          <w:sz w:val="24"/>
          <w:szCs w:val="24"/>
        </w:rPr>
        <w:t>For each subject, every student is educated by one teacher.</w:t>
      </w:r>
    </w:p>
    <w:p w:rsidR="00A32ED4" w:rsidRPr="00735DF7" w:rsidRDefault="00A32ED4" w:rsidP="00A32ED4">
      <w:pPr>
        <w:numPr>
          <w:ilvl w:val="0"/>
          <w:numId w:val="6"/>
        </w:numPr>
        <w:shd w:val="clear" w:color="auto" w:fill="FFFFFF"/>
        <w:spacing w:before="100" w:beforeAutospacing="1" w:after="100" w:afterAutospacing="1" w:line="259" w:lineRule="atLeast"/>
        <w:ind w:left="0"/>
        <w:rPr>
          <w:rFonts w:ascii="Times New Roman" w:hAnsi="Times New Roman"/>
          <w:sz w:val="24"/>
          <w:szCs w:val="24"/>
        </w:rPr>
      </w:pPr>
      <w:r w:rsidRPr="00735DF7">
        <w:rPr>
          <w:rFonts w:ascii="Times New Roman" w:hAnsi="Times New Roman"/>
          <w:sz w:val="24"/>
          <w:szCs w:val="24"/>
        </w:rPr>
        <w:t>Every teacher teaches one subject only.</w:t>
      </w:r>
    </w:p>
    <w:p w:rsidR="00A32ED4" w:rsidRPr="00735DF7" w:rsidRDefault="00A32ED4" w:rsidP="00A32ED4">
      <w:pPr>
        <w:numPr>
          <w:ilvl w:val="0"/>
          <w:numId w:val="6"/>
        </w:numPr>
        <w:shd w:val="clear" w:color="auto" w:fill="FFFFFF"/>
        <w:spacing w:before="100" w:beforeAutospacing="1" w:after="100" w:afterAutospacing="1" w:line="259" w:lineRule="atLeast"/>
        <w:ind w:left="0"/>
        <w:rPr>
          <w:rFonts w:ascii="Times New Roman" w:hAnsi="Times New Roman"/>
          <w:sz w:val="24"/>
          <w:szCs w:val="24"/>
        </w:rPr>
      </w:pPr>
      <w:r w:rsidRPr="00735DF7">
        <w:rPr>
          <w:rFonts w:ascii="Times New Roman" w:hAnsi="Times New Roman"/>
          <w:sz w:val="24"/>
          <w:szCs w:val="24"/>
        </w:rPr>
        <w:t xml:space="preserve">Each subject can be </w:t>
      </w:r>
      <w:proofErr w:type="spellStart"/>
      <w:r w:rsidRPr="00735DF7">
        <w:rPr>
          <w:rFonts w:ascii="Times New Roman" w:hAnsi="Times New Roman"/>
          <w:sz w:val="24"/>
          <w:szCs w:val="24"/>
        </w:rPr>
        <w:t>teached</w:t>
      </w:r>
      <w:proofErr w:type="spellEnd"/>
      <w:r w:rsidRPr="00735DF7">
        <w:rPr>
          <w:rFonts w:ascii="Times New Roman" w:hAnsi="Times New Roman"/>
          <w:sz w:val="24"/>
          <w:szCs w:val="24"/>
        </w:rPr>
        <w:t xml:space="preserve"> by more than one teacher.</w:t>
      </w:r>
    </w:p>
    <w:p w:rsidR="00A32ED4" w:rsidRPr="00735DF7" w:rsidRDefault="00A32ED4" w:rsidP="00A32ED4">
      <w:pPr>
        <w:shd w:val="clear" w:color="auto" w:fill="FFFFFF"/>
        <w:spacing w:after="240" w:line="360" w:lineRule="atLeast"/>
        <w:rPr>
          <w:rFonts w:ascii="Times New Roman" w:hAnsi="Times New Roman"/>
          <w:sz w:val="24"/>
          <w:szCs w:val="24"/>
        </w:rPr>
      </w:pPr>
      <w:r w:rsidRPr="00735DF7">
        <w:rPr>
          <w:rFonts w:ascii="Times New Roman" w:hAnsi="Times New Roman"/>
          <w:sz w:val="24"/>
          <w:szCs w:val="24"/>
        </w:rPr>
        <w:t>It’s clear we have the following functional dependency</w:t>
      </w:r>
      <w:proofErr w:type="gramStart"/>
      <w:r w:rsidRPr="00735DF7">
        <w:rPr>
          <w:rFonts w:ascii="Times New Roman" w:hAnsi="Times New Roman"/>
          <w:sz w:val="24"/>
          <w:szCs w:val="24"/>
        </w:rPr>
        <w:t>:</w:t>
      </w:r>
      <w:proofErr w:type="gramEnd"/>
      <w:r w:rsidRPr="00735DF7">
        <w:rPr>
          <w:rFonts w:ascii="Times New Roman" w:hAnsi="Times New Roman"/>
          <w:sz w:val="24"/>
          <w:szCs w:val="24"/>
        </w:rPr>
        <w:br/>
        <w:t>Teacher -&gt;  Subject</w:t>
      </w:r>
    </w:p>
    <w:p w:rsidR="00A32ED4" w:rsidRPr="00735DF7" w:rsidRDefault="00A32ED4" w:rsidP="00A32ED4">
      <w:pPr>
        <w:shd w:val="clear" w:color="auto" w:fill="FFFFFF"/>
        <w:spacing w:after="240" w:line="360" w:lineRule="atLeast"/>
        <w:rPr>
          <w:rFonts w:ascii="Times New Roman" w:hAnsi="Times New Roman"/>
          <w:sz w:val="24"/>
          <w:szCs w:val="24"/>
        </w:rPr>
      </w:pPr>
      <w:r w:rsidRPr="00735DF7">
        <w:rPr>
          <w:rFonts w:ascii="Times New Roman" w:hAnsi="Times New Roman"/>
          <w:sz w:val="24"/>
          <w:szCs w:val="24"/>
        </w:rPr>
        <w:t>And the left side of this dependency is not the primary key.</w:t>
      </w:r>
    </w:p>
    <w:p w:rsidR="00A32ED4" w:rsidRPr="00735DF7" w:rsidRDefault="00A32ED4" w:rsidP="00A32ED4">
      <w:pPr>
        <w:shd w:val="clear" w:color="auto" w:fill="FFFFFF"/>
        <w:spacing w:after="240" w:line="360" w:lineRule="atLeast"/>
        <w:rPr>
          <w:rFonts w:ascii="Times New Roman" w:hAnsi="Times New Roman"/>
          <w:sz w:val="24"/>
          <w:szCs w:val="24"/>
        </w:rPr>
      </w:pPr>
      <w:r w:rsidRPr="00735DF7">
        <w:rPr>
          <w:rFonts w:ascii="Times New Roman" w:hAnsi="Times New Roman"/>
          <w:sz w:val="24"/>
          <w:szCs w:val="24"/>
        </w:rPr>
        <w:t>So, to convert the table from 3NF to BCNF, we do these steps:</w:t>
      </w:r>
    </w:p>
    <w:p w:rsidR="00A32ED4" w:rsidRPr="00735DF7" w:rsidRDefault="00A32ED4" w:rsidP="00A32ED4">
      <w:pPr>
        <w:numPr>
          <w:ilvl w:val="0"/>
          <w:numId w:val="7"/>
        </w:numPr>
        <w:shd w:val="clear" w:color="auto" w:fill="FFFFFF"/>
        <w:spacing w:before="100" w:beforeAutospacing="1" w:after="100" w:afterAutospacing="1" w:line="259" w:lineRule="atLeast"/>
        <w:ind w:left="0"/>
        <w:rPr>
          <w:rFonts w:ascii="Times New Roman" w:hAnsi="Times New Roman"/>
          <w:sz w:val="24"/>
          <w:szCs w:val="24"/>
        </w:rPr>
      </w:pPr>
      <w:r w:rsidRPr="00735DF7">
        <w:rPr>
          <w:rFonts w:ascii="Times New Roman" w:hAnsi="Times New Roman"/>
          <w:sz w:val="24"/>
          <w:szCs w:val="24"/>
        </w:rPr>
        <w:t>Determine in the table, a key other than the primary key. That can be left side to the functional dependency.</w:t>
      </w:r>
    </w:p>
    <w:p w:rsidR="00A32ED4" w:rsidRPr="00735DF7" w:rsidRDefault="00A32ED4" w:rsidP="00A32ED4">
      <w:pPr>
        <w:numPr>
          <w:ilvl w:val="0"/>
          <w:numId w:val="8"/>
        </w:numPr>
        <w:shd w:val="clear" w:color="auto" w:fill="FFFFFF"/>
        <w:spacing w:before="100" w:beforeAutospacing="1" w:after="100" w:afterAutospacing="1" w:line="259" w:lineRule="atLeast"/>
        <w:ind w:left="0"/>
        <w:rPr>
          <w:rFonts w:ascii="Times New Roman" w:hAnsi="Times New Roman"/>
          <w:sz w:val="24"/>
          <w:szCs w:val="24"/>
        </w:rPr>
      </w:pPr>
      <w:r w:rsidRPr="00735DF7">
        <w:rPr>
          <w:rFonts w:ascii="Times New Roman" w:hAnsi="Times New Roman"/>
          <w:sz w:val="24"/>
          <w:szCs w:val="24"/>
        </w:rPr>
        <w:t>Delete the key in the right side of our functional dependency in the main table.</w:t>
      </w:r>
    </w:p>
    <w:p w:rsidR="00A32ED4" w:rsidRPr="00735DF7" w:rsidRDefault="00A32ED4" w:rsidP="00735DF7">
      <w:pPr>
        <w:numPr>
          <w:ilvl w:val="0"/>
          <w:numId w:val="9"/>
        </w:numPr>
        <w:shd w:val="clear" w:color="auto" w:fill="FFFFFF"/>
        <w:spacing w:before="100" w:beforeAutospacing="1" w:after="100" w:afterAutospacing="1" w:line="259" w:lineRule="atLeast"/>
        <w:ind w:left="0"/>
        <w:rPr>
          <w:rFonts w:ascii="Times New Roman" w:hAnsi="Times New Roman"/>
          <w:sz w:val="24"/>
          <w:szCs w:val="24"/>
        </w:rPr>
      </w:pPr>
      <w:r w:rsidRPr="00735DF7">
        <w:rPr>
          <w:rFonts w:ascii="Times New Roman" w:hAnsi="Times New Roman"/>
          <w:sz w:val="24"/>
          <w:szCs w:val="24"/>
        </w:rPr>
        <w:t xml:space="preserve">Make a table for this dependency, with </w:t>
      </w:r>
      <w:proofErr w:type="spellStart"/>
      <w:r w:rsidRPr="00735DF7">
        <w:rPr>
          <w:rFonts w:ascii="Times New Roman" w:hAnsi="Times New Roman"/>
          <w:sz w:val="24"/>
          <w:szCs w:val="24"/>
        </w:rPr>
        <w:t>it’s</w:t>
      </w:r>
      <w:proofErr w:type="spellEnd"/>
      <w:r w:rsidRPr="00735DF7">
        <w:rPr>
          <w:rFonts w:ascii="Times New Roman" w:hAnsi="Times New Roman"/>
          <w:sz w:val="24"/>
          <w:szCs w:val="24"/>
        </w:rPr>
        <w:t xml:space="preserve"> key being the left side of the dependency, as the following:</w:t>
      </w:r>
      <w:r w:rsidR="00735DF7" w:rsidRPr="00735DF7">
        <w:rPr>
          <w:rFonts w:ascii="Times New Roman" w:hAnsi="Times New Roman"/>
          <w:sz w:val="24"/>
          <w:szCs w:val="24"/>
        </w:rPr>
        <w:t xml:space="preserve"> </w:t>
      </w:r>
      <w:r w:rsidRPr="00735DF7">
        <w:rPr>
          <w:rFonts w:ascii="Times New Roman" w:hAnsi="Times New Roman"/>
          <w:sz w:val="24"/>
          <w:szCs w:val="24"/>
        </w:rPr>
        <w:t xml:space="preserve">Given: relation R with FD’s F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Look among the given FD’s for a BCNF violation X → Y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If any FD following from F violates BCNF, then there will surely be an FD in F itself that violates BCNF</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Compute X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Not all attributes, or else X is a </w:t>
      </w:r>
      <w:proofErr w:type="spellStart"/>
      <w:r w:rsidRPr="00735DF7">
        <w:rPr>
          <w:rFonts w:ascii="Times New Roman" w:hAnsi="Times New Roman"/>
          <w:sz w:val="24"/>
          <w:szCs w:val="24"/>
        </w:rPr>
        <w:t>superkey</w:t>
      </w:r>
      <w:proofErr w:type="spellEnd"/>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Decompose R Using X → Y </w:t>
      </w:r>
    </w:p>
    <w:p w:rsidR="00A32ED4" w:rsidRPr="00735DF7" w:rsidRDefault="00A32ED4" w:rsidP="00A32ED4">
      <w:pPr>
        <w:rPr>
          <w:rFonts w:ascii="Times New Roman" w:hAnsi="Times New Roman"/>
          <w:caps/>
          <w:sz w:val="24"/>
          <w:szCs w:val="24"/>
        </w:rPr>
      </w:pPr>
      <w:r w:rsidRPr="00735DF7">
        <w:rPr>
          <w:rFonts w:ascii="Times New Roman" w:hAnsi="Times New Roman"/>
          <w:sz w:val="24"/>
          <w:szCs w:val="24"/>
        </w:rPr>
        <w:t xml:space="preserve">Replace R by relations with schemas: 1. R1 = X + 2. R2 = R – (X + – </w:t>
      </w:r>
      <w:proofErr w:type="gramStart"/>
      <w:r w:rsidRPr="00735DF7">
        <w:rPr>
          <w:rFonts w:ascii="Times New Roman" w:hAnsi="Times New Roman"/>
          <w:sz w:val="24"/>
          <w:szCs w:val="24"/>
        </w:rPr>
        <w:t>X )</w:t>
      </w:r>
      <w:proofErr w:type="gramEnd"/>
    </w:p>
    <w:p w:rsidR="00A32ED4" w:rsidRPr="00735DF7" w:rsidRDefault="00A32ED4" w:rsidP="00A32ED4">
      <w:pPr>
        <w:rPr>
          <w:rFonts w:ascii="Times New Roman" w:hAnsi="Times New Roman"/>
          <w:b/>
          <w:caps/>
          <w:sz w:val="24"/>
          <w:szCs w:val="24"/>
        </w:rPr>
      </w:pPr>
      <w:r w:rsidRPr="00735DF7">
        <w:rPr>
          <w:rFonts w:ascii="Times New Roman" w:hAnsi="Times New Roman"/>
          <w:b/>
          <w:caps/>
          <w:sz w:val="24"/>
          <w:szCs w:val="24"/>
        </w:rPr>
        <w:t>characterizing schedules based on recoverability</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Transaction schedule or history:</w:t>
      </w:r>
    </w:p>
    <w:p w:rsidR="00A32ED4" w:rsidRPr="00735DF7" w:rsidRDefault="00A32ED4" w:rsidP="00A32ED4">
      <w:pPr>
        <w:pStyle w:val="ListParagraph"/>
        <w:numPr>
          <w:ilvl w:val="0"/>
          <w:numId w:val="13"/>
        </w:numPr>
        <w:rPr>
          <w:rFonts w:ascii="Times New Roman" w:hAnsi="Times New Roman"/>
          <w:b/>
          <w:sz w:val="24"/>
          <w:szCs w:val="24"/>
        </w:rPr>
      </w:pPr>
      <w:r w:rsidRPr="00735DF7">
        <w:rPr>
          <w:rFonts w:ascii="Times New Roman" w:hAnsi="Times New Roman"/>
          <w:sz w:val="24"/>
          <w:szCs w:val="24"/>
        </w:rPr>
        <w:lastRenderedPageBreak/>
        <w:t xml:space="preserve">When transactions are executing concurrently in an interleaved fashion, the order of execution of operations from the various transactions forms what is known as a transaction schedule (or history). </w:t>
      </w:r>
    </w:p>
    <w:p w:rsidR="00A32ED4" w:rsidRPr="00735DF7" w:rsidRDefault="00A32ED4" w:rsidP="00A32ED4">
      <w:pPr>
        <w:pStyle w:val="ListParagraph"/>
        <w:numPr>
          <w:ilvl w:val="0"/>
          <w:numId w:val="13"/>
        </w:numPr>
        <w:rPr>
          <w:rFonts w:ascii="Times New Roman" w:hAnsi="Times New Roman"/>
          <w:b/>
          <w:sz w:val="24"/>
          <w:szCs w:val="24"/>
        </w:rPr>
      </w:pPr>
      <w:r w:rsidRPr="00735DF7">
        <w:rPr>
          <w:rFonts w:ascii="Times New Roman" w:hAnsi="Times New Roman"/>
          <w:sz w:val="24"/>
          <w:szCs w:val="24"/>
        </w:rPr>
        <w:t xml:space="preserve">A schedule (or history) S of n transactions T1, T2, …, </w:t>
      </w:r>
      <w:proofErr w:type="spellStart"/>
      <w:r w:rsidRPr="00735DF7">
        <w:rPr>
          <w:rFonts w:ascii="Times New Roman" w:hAnsi="Times New Roman"/>
          <w:sz w:val="24"/>
          <w:szCs w:val="24"/>
        </w:rPr>
        <w:t>Tn</w:t>
      </w:r>
      <w:proofErr w:type="spellEnd"/>
      <w:r w:rsidRPr="00735DF7">
        <w:rPr>
          <w:rFonts w:ascii="Times New Roman" w:hAnsi="Times New Roman"/>
          <w:sz w:val="24"/>
          <w:szCs w:val="24"/>
        </w:rPr>
        <w:t>:</w:t>
      </w:r>
    </w:p>
    <w:p w:rsidR="00A32ED4" w:rsidRPr="00735DF7" w:rsidRDefault="00A32ED4" w:rsidP="00A32ED4">
      <w:pPr>
        <w:pStyle w:val="ListParagraph"/>
        <w:numPr>
          <w:ilvl w:val="0"/>
          <w:numId w:val="13"/>
        </w:numPr>
        <w:rPr>
          <w:rFonts w:ascii="Times New Roman" w:hAnsi="Times New Roman"/>
          <w:b/>
          <w:sz w:val="24"/>
          <w:szCs w:val="24"/>
        </w:rPr>
      </w:pPr>
      <w:r w:rsidRPr="00735DF7">
        <w:rPr>
          <w:rFonts w:ascii="Times New Roman" w:hAnsi="Times New Roman"/>
          <w:sz w:val="24"/>
          <w:szCs w:val="24"/>
        </w:rPr>
        <w:t>It is an ordering of the operations of the transactions subject to the constraint that, for each transaction Ti that participates in S, the operations of T1 in S must appear in the same order in which they occur in T1.</w:t>
      </w:r>
    </w:p>
    <w:p w:rsidR="00A32ED4" w:rsidRPr="00735DF7" w:rsidRDefault="00A32ED4" w:rsidP="00A32ED4">
      <w:pPr>
        <w:pStyle w:val="ListParagraph"/>
        <w:numPr>
          <w:ilvl w:val="0"/>
          <w:numId w:val="13"/>
        </w:numPr>
        <w:rPr>
          <w:rFonts w:ascii="Times New Roman" w:hAnsi="Times New Roman"/>
          <w:b/>
          <w:sz w:val="24"/>
          <w:szCs w:val="24"/>
        </w:rPr>
      </w:pPr>
      <w:r w:rsidRPr="00735DF7">
        <w:rPr>
          <w:rFonts w:ascii="Times New Roman" w:hAnsi="Times New Roman"/>
          <w:sz w:val="24"/>
          <w:szCs w:val="24"/>
        </w:rPr>
        <w:t xml:space="preserve">Note, however, that operations from other transactions </w:t>
      </w:r>
      <w:proofErr w:type="spellStart"/>
      <w:r w:rsidRPr="00735DF7">
        <w:rPr>
          <w:rFonts w:ascii="Times New Roman" w:hAnsi="Times New Roman"/>
          <w:sz w:val="24"/>
          <w:szCs w:val="24"/>
        </w:rPr>
        <w:t>Tj</w:t>
      </w:r>
      <w:proofErr w:type="spellEnd"/>
      <w:r w:rsidRPr="00735DF7">
        <w:rPr>
          <w:rFonts w:ascii="Times New Roman" w:hAnsi="Times New Roman"/>
          <w:sz w:val="24"/>
          <w:szCs w:val="24"/>
        </w:rPr>
        <w:t xml:space="preserve"> can be interleaved with the operations of Ti in S. </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Schedules classified on recoverability:</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Recoverable schedule:</w:t>
      </w:r>
    </w:p>
    <w:p w:rsidR="00A32ED4" w:rsidRPr="00735DF7" w:rsidRDefault="00A32ED4" w:rsidP="00A32ED4">
      <w:pPr>
        <w:pStyle w:val="ListParagraph"/>
        <w:numPr>
          <w:ilvl w:val="0"/>
          <w:numId w:val="14"/>
        </w:numPr>
        <w:rPr>
          <w:rFonts w:ascii="Times New Roman" w:hAnsi="Times New Roman"/>
          <w:sz w:val="24"/>
          <w:szCs w:val="24"/>
        </w:rPr>
      </w:pPr>
      <w:r w:rsidRPr="00735DF7">
        <w:rPr>
          <w:rFonts w:ascii="Times New Roman" w:hAnsi="Times New Roman"/>
          <w:sz w:val="24"/>
          <w:szCs w:val="24"/>
        </w:rPr>
        <w:t xml:space="preserve">One where no transaction needs to be rolled back. </w:t>
      </w:r>
    </w:p>
    <w:p w:rsidR="00A32ED4" w:rsidRPr="00735DF7" w:rsidRDefault="00A32ED4" w:rsidP="00A32ED4">
      <w:pPr>
        <w:pStyle w:val="ListParagraph"/>
        <w:numPr>
          <w:ilvl w:val="0"/>
          <w:numId w:val="14"/>
        </w:numPr>
        <w:rPr>
          <w:rFonts w:ascii="Times New Roman" w:hAnsi="Times New Roman"/>
          <w:sz w:val="24"/>
          <w:szCs w:val="24"/>
        </w:rPr>
      </w:pPr>
      <w:r w:rsidRPr="00735DF7">
        <w:rPr>
          <w:rFonts w:ascii="Times New Roman" w:hAnsi="Times New Roman"/>
          <w:sz w:val="24"/>
          <w:szCs w:val="24"/>
        </w:rPr>
        <w:t>A schedule S is recoverable if no transaction T in S commits until all transactions T’ that have written an item that T reads have committed.</w:t>
      </w:r>
    </w:p>
    <w:p w:rsidR="00A32ED4" w:rsidRPr="00735DF7" w:rsidRDefault="00A32ED4" w:rsidP="00A32ED4">
      <w:pPr>
        <w:rPr>
          <w:rFonts w:ascii="Times New Roman" w:hAnsi="Times New Roman"/>
          <w:b/>
          <w:sz w:val="24"/>
          <w:szCs w:val="24"/>
        </w:rPr>
      </w:pPr>
      <w:proofErr w:type="spellStart"/>
      <w:r w:rsidRPr="00735DF7">
        <w:rPr>
          <w:rFonts w:ascii="Times New Roman" w:hAnsi="Times New Roman"/>
          <w:b/>
          <w:sz w:val="24"/>
          <w:szCs w:val="24"/>
        </w:rPr>
        <w:t>Cascadeless</w:t>
      </w:r>
      <w:proofErr w:type="spellEnd"/>
      <w:r w:rsidRPr="00735DF7">
        <w:rPr>
          <w:rFonts w:ascii="Times New Roman" w:hAnsi="Times New Roman"/>
          <w:b/>
          <w:sz w:val="24"/>
          <w:szCs w:val="24"/>
        </w:rPr>
        <w:t xml:space="preserve"> schedule:</w:t>
      </w:r>
    </w:p>
    <w:p w:rsidR="00A32ED4" w:rsidRPr="00735DF7" w:rsidRDefault="00A32ED4" w:rsidP="00A32ED4">
      <w:pPr>
        <w:pStyle w:val="ListParagraph"/>
        <w:numPr>
          <w:ilvl w:val="0"/>
          <w:numId w:val="15"/>
        </w:numPr>
        <w:rPr>
          <w:rFonts w:ascii="Times New Roman" w:hAnsi="Times New Roman"/>
          <w:sz w:val="24"/>
          <w:szCs w:val="24"/>
        </w:rPr>
      </w:pPr>
      <w:r w:rsidRPr="00735DF7">
        <w:rPr>
          <w:rFonts w:ascii="Times New Roman" w:hAnsi="Times New Roman"/>
          <w:sz w:val="24"/>
          <w:szCs w:val="24"/>
        </w:rPr>
        <w:t xml:space="preserve">One where every transaction reads </w:t>
      </w:r>
      <w:proofErr w:type="gramStart"/>
      <w:r w:rsidRPr="00735DF7">
        <w:rPr>
          <w:rFonts w:ascii="Times New Roman" w:hAnsi="Times New Roman"/>
          <w:sz w:val="24"/>
          <w:szCs w:val="24"/>
        </w:rPr>
        <w:t>only  the</w:t>
      </w:r>
      <w:proofErr w:type="gramEnd"/>
      <w:r w:rsidRPr="00735DF7">
        <w:rPr>
          <w:rFonts w:ascii="Times New Roman" w:hAnsi="Times New Roman"/>
          <w:sz w:val="24"/>
          <w:szCs w:val="24"/>
        </w:rPr>
        <w:t xml:space="preserve"> items that are written by committed transactions.</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Schedules requiring cascaded rollback:</w:t>
      </w:r>
    </w:p>
    <w:p w:rsidR="00A32ED4" w:rsidRPr="00735DF7" w:rsidRDefault="00A32ED4" w:rsidP="00A32ED4">
      <w:pPr>
        <w:pStyle w:val="ListParagraph"/>
        <w:numPr>
          <w:ilvl w:val="0"/>
          <w:numId w:val="16"/>
        </w:numPr>
        <w:rPr>
          <w:rFonts w:ascii="Times New Roman" w:hAnsi="Times New Roman"/>
          <w:sz w:val="24"/>
          <w:szCs w:val="24"/>
        </w:rPr>
      </w:pPr>
      <w:r w:rsidRPr="00735DF7">
        <w:rPr>
          <w:rFonts w:ascii="Times New Roman" w:hAnsi="Times New Roman"/>
          <w:sz w:val="24"/>
          <w:szCs w:val="24"/>
        </w:rPr>
        <w:t xml:space="preserve">A schedule in which uncommitted transactions that read an item from a failed transaction must be rolled back. </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Strict Schedules:</w:t>
      </w:r>
    </w:p>
    <w:p w:rsidR="00A32ED4" w:rsidRPr="00735DF7" w:rsidRDefault="00A32ED4" w:rsidP="00A32ED4">
      <w:pPr>
        <w:pStyle w:val="ListParagraph"/>
        <w:numPr>
          <w:ilvl w:val="0"/>
          <w:numId w:val="16"/>
        </w:numPr>
        <w:rPr>
          <w:rFonts w:ascii="Times New Roman" w:hAnsi="Times New Roman"/>
          <w:b/>
          <w:caps/>
          <w:sz w:val="24"/>
          <w:szCs w:val="24"/>
        </w:rPr>
      </w:pPr>
      <w:r w:rsidRPr="00735DF7">
        <w:rPr>
          <w:rFonts w:ascii="Times New Roman" w:hAnsi="Times New Roman"/>
          <w:sz w:val="24"/>
          <w:szCs w:val="24"/>
        </w:rPr>
        <w:t xml:space="preserve">A schedule in which a transaction can </w:t>
      </w:r>
      <w:proofErr w:type="gramStart"/>
      <w:r w:rsidRPr="00735DF7">
        <w:rPr>
          <w:rFonts w:ascii="Times New Roman" w:hAnsi="Times New Roman"/>
          <w:sz w:val="24"/>
          <w:szCs w:val="24"/>
        </w:rPr>
        <w:t>neither read or</w:t>
      </w:r>
      <w:proofErr w:type="gramEnd"/>
      <w:r w:rsidRPr="00735DF7">
        <w:rPr>
          <w:rFonts w:ascii="Times New Roman" w:hAnsi="Times New Roman"/>
          <w:sz w:val="24"/>
          <w:szCs w:val="24"/>
        </w:rPr>
        <w:t xml:space="preserve"> write an item X until the last transaction that wrote X has committed.</w:t>
      </w:r>
    </w:p>
    <w:p w:rsidR="00A32ED4" w:rsidRPr="00735DF7" w:rsidRDefault="00A32ED4" w:rsidP="00A32ED4">
      <w:pPr>
        <w:rPr>
          <w:rFonts w:ascii="Times New Roman" w:hAnsi="Times New Roman"/>
          <w:b/>
          <w:caps/>
          <w:sz w:val="24"/>
          <w:szCs w:val="24"/>
        </w:rPr>
      </w:pPr>
      <w:r w:rsidRPr="00735DF7">
        <w:rPr>
          <w:rFonts w:ascii="Times New Roman" w:hAnsi="Times New Roman"/>
          <w:b/>
          <w:caps/>
          <w:sz w:val="24"/>
          <w:szCs w:val="24"/>
        </w:rPr>
        <w:t>characterizing schedules based on serializability</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Serial schedule:</w:t>
      </w:r>
    </w:p>
    <w:p w:rsidR="00A32ED4" w:rsidRPr="00735DF7" w:rsidRDefault="00A32ED4" w:rsidP="00A32ED4">
      <w:pPr>
        <w:pStyle w:val="ListParagraph"/>
        <w:numPr>
          <w:ilvl w:val="0"/>
          <w:numId w:val="11"/>
        </w:numPr>
        <w:rPr>
          <w:rFonts w:ascii="Times New Roman" w:hAnsi="Times New Roman"/>
          <w:sz w:val="24"/>
          <w:szCs w:val="24"/>
        </w:rPr>
      </w:pPr>
      <w:r w:rsidRPr="00735DF7">
        <w:rPr>
          <w:rFonts w:ascii="Times New Roman" w:hAnsi="Times New Roman"/>
          <w:sz w:val="24"/>
          <w:szCs w:val="24"/>
        </w:rPr>
        <w:t xml:space="preserve">A schedule S is serial if, for every transaction T participating in the schedule, all the operations of T </w:t>
      </w:r>
      <w:proofErr w:type="gramStart"/>
      <w:r w:rsidRPr="00735DF7">
        <w:rPr>
          <w:rFonts w:ascii="Times New Roman" w:hAnsi="Times New Roman"/>
          <w:sz w:val="24"/>
          <w:szCs w:val="24"/>
        </w:rPr>
        <w:t>are</w:t>
      </w:r>
      <w:proofErr w:type="gramEnd"/>
      <w:r w:rsidRPr="00735DF7">
        <w:rPr>
          <w:rFonts w:ascii="Times New Roman" w:hAnsi="Times New Roman"/>
          <w:sz w:val="24"/>
          <w:szCs w:val="24"/>
        </w:rPr>
        <w:t xml:space="preserve"> executed consecutively in the schedule.</w:t>
      </w:r>
    </w:p>
    <w:p w:rsidR="00A32ED4" w:rsidRPr="00735DF7" w:rsidRDefault="00A32ED4" w:rsidP="00A32ED4">
      <w:pPr>
        <w:pStyle w:val="ListParagraph"/>
        <w:numPr>
          <w:ilvl w:val="0"/>
          <w:numId w:val="11"/>
        </w:numPr>
        <w:rPr>
          <w:rFonts w:ascii="Times New Roman" w:hAnsi="Times New Roman"/>
          <w:sz w:val="24"/>
          <w:szCs w:val="24"/>
        </w:rPr>
      </w:pPr>
      <w:r w:rsidRPr="00735DF7">
        <w:rPr>
          <w:rFonts w:ascii="Times New Roman" w:hAnsi="Times New Roman"/>
          <w:sz w:val="24"/>
          <w:szCs w:val="24"/>
        </w:rPr>
        <w:t xml:space="preserve">Otherwise, the schedule is called </w:t>
      </w:r>
      <w:proofErr w:type="spellStart"/>
      <w:r w:rsidRPr="00735DF7">
        <w:rPr>
          <w:rFonts w:ascii="Times New Roman" w:hAnsi="Times New Roman"/>
          <w:sz w:val="24"/>
          <w:szCs w:val="24"/>
        </w:rPr>
        <w:t>nonserial</w:t>
      </w:r>
      <w:proofErr w:type="spellEnd"/>
      <w:r w:rsidRPr="00735DF7">
        <w:rPr>
          <w:rFonts w:ascii="Times New Roman" w:hAnsi="Times New Roman"/>
          <w:sz w:val="24"/>
          <w:szCs w:val="24"/>
        </w:rPr>
        <w:t xml:space="preserve"> schedule.</w:t>
      </w:r>
    </w:p>
    <w:p w:rsidR="00A32ED4" w:rsidRPr="00735DF7" w:rsidRDefault="00A32ED4" w:rsidP="00A32ED4">
      <w:pPr>
        <w:rPr>
          <w:rFonts w:ascii="Times New Roman" w:hAnsi="Times New Roman"/>
          <w:b/>
          <w:sz w:val="24"/>
          <w:szCs w:val="24"/>
        </w:rPr>
      </w:pPr>
      <w:proofErr w:type="spellStart"/>
      <w:r w:rsidRPr="00735DF7">
        <w:rPr>
          <w:rFonts w:ascii="Times New Roman" w:hAnsi="Times New Roman"/>
          <w:b/>
          <w:sz w:val="24"/>
          <w:szCs w:val="24"/>
        </w:rPr>
        <w:t>Serializable</w:t>
      </w:r>
      <w:proofErr w:type="spellEnd"/>
      <w:r w:rsidRPr="00735DF7">
        <w:rPr>
          <w:rFonts w:ascii="Times New Roman" w:hAnsi="Times New Roman"/>
          <w:b/>
          <w:sz w:val="24"/>
          <w:szCs w:val="24"/>
        </w:rPr>
        <w:t xml:space="preserve"> schedule:</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 xml:space="preserve">A schedule S is </w:t>
      </w:r>
      <w:proofErr w:type="spellStart"/>
      <w:r w:rsidRPr="00735DF7">
        <w:rPr>
          <w:rFonts w:ascii="Times New Roman" w:hAnsi="Times New Roman"/>
          <w:sz w:val="24"/>
          <w:szCs w:val="24"/>
        </w:rPr>
        <w:t>serializable</w:t>
      </w:r>
      <w:proofErr w:type="spellEnd"/>
      <w:r w:rsidRPr="00735DF7">
        <w:rPr>
          <w:rFonts w:ascii="Times New Roman" w:hAnsi="Times New Roman"/>
          <w:sz w:val="24"/>
          <w:szCs w:val="24"/>
        </w:rPr>
        <w:t xml:space="preserve"> if it is equivalent to some serial schedule of the same n transactions.</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lastRenderedPageBreak/>
        <w:t>Result equivalent:</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Two schedules are called result equivalent if they produce the same final state of the database.</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Conflict equivalent:</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Two schedules are said to be conflict equivalent if the order of any two conflicting operations is the same in both schedules.</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 xml:space="preserve">Conflict </w:t>
      </w:r>
      <w:proofErr w:type="spellStart"/>
      <w:r w:rsidRPr="00735DF7">
        <w:rPr>
          <w:rFonts w:ascii="Times New Roman" w:hAnsi="Times New Roman"/>
          <w:b/>
          <w:sz w:val="24"/>
          <w:szCs w:val="24"/>
        </w:rPr>
        <w:t>serializable</w:t>
      </w:r>
      <w:proofErr w:type="spellEnd"/>
      <w:r w:rsidRPr="00735DF7">
        <w:rPr>
          <w:rFonts w:ascii="Times New Roman" w:hAnsi="Times New Roman"/>
          <w:b/>
          <w:sz w:val="24"/>
          <w:szCs w:val="24"/>
        </w:rPr>
        <w:t>:</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 xml:space="preserve">A schedule S is said to be conflict </w:t>
      </w:r>
      <w:proofErr w:type="spellStart"/>
      <w:r w:rsidRPr="00735DF7">
        <w:rPr>
          <w:rFonts w:ascii="Times New Roman" w:hAnsi="Times New Roman"/>
          <w:sz w:val="24"/>
          <w:szCs w:val="24"/>
        </w:rPr>
        <w:t>serializable</w:t>
      </w:r>
      <w:proofErr w:type="spellEnd"/>
      <w:r w:rsidRPr="00735DF7">
        <w:rPr>
          <w:rFonts w:ascii="Times New Roman" w:hAnsi="Times New Roman"/>
          <w:sz w:val="24"/>
          <w:szCs w:val="24"/>
        </w:rPr>
        <w:t xml:space="preserve"> if it is conflict equivalent to some serial schedule S’.</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View equivalence:</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 xml:space="preserve">A less restrictive definition of equivalence of schedules  </w:t>
      </w:r>
    </w:p>
    <w:p w:rsidR="00A32ED4" w:rsidRPr="00735DF7" w:rsidRDefault="00A32ED4" w:rsidP="00A32ED4">
      <w:pPr>
        <w:rPr>
          <w:rFonts w:ascii="Times New Roman" w:hAnsi="Times New Roman"/>
          <w:b/>
          <w:sz w:val="24"/>
          <w:szCs w:val="24"/>
        </w:rPr>
      </w:pPr>
      <w:r w:rsidRPr="00735DF7">
        <w:rPr>
          <w:rFonts w:ascii="Times New Roman" w:hAnsi="Times New Roman"/>
          <w:b/>
          <w:sz w:val="24"/>
          <w:szCs w:val="24"/>
        </w:rPr>
        <w:t xml:space="preserve">View </w:t>
      </w:r>
      <w:proofErr w:type="spellStart"/>
      <w:r w:rsidRPr="00735DF7">
        <w:rPr>
          <w:rFonts w:ascii="Times New Roman" w:hAnsi="Times New Roman"/>
          <w:b/>
          <w:sz w:val="24"/>
          <w:szCs w:val="24"/>
        </w:rPr>
        <w:t>serializability</w:t>
      </w:r>
      <w:proofErr w:type="spellEnd"/>
      <w:r w:rsidRPr="00735DF7">
        <w:rPr>
          <w:rFonts w:ascii="Times New Roman" w:hAnsi="Times New Roman"/>
          <w:b/>
          <w:sz w:val="24"/>
          <w:szCs w:val="24"/>
        </w:rPr>
        <w:t>:</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 xml:space="preserve">Definition of </w:t>
      </w:r>
      <w:proofErr w:type="spellStart"/>
      <w:r w:rsidRPr="00735DF7">
        <w:rPr>
          <w:rFonts w:ascii="Times New Roman" w:hAnsi="Times New Roman"/>
          <w:sz w:val="24"/>
          <w:szCs w:val="24"/>
        </w:rPr>
        <w:t>serializability</w:t>
      </w:r>
      <w:proofErr w:type="spellEnd"/>
      <w:r w:rsidRPr="00735DF7">
        <w:rPr>
          <w:rFonts w:ascii="Times New Roman" w:hAnsi="Times New Roman"/>
          <w:sz w:val="24"/>
          <w:szCs w:val="24"/>
        </w:rPr>
        <w:t xml:space="preserve"> based on view equivalence. </w:t>
      </w:r>
    </w:p>
    <w:p w:rsidR="00A32ED4" w:rsidRPr="00735DF7" w:rsidRDefault="00A32ED4" w:rsidP="00A32ED4">
      <w:pPr>
        <w:pStyle w:val="ListParagraph"/>
        <w:numPr>
          <w:ilvl w:val="0"/>
          <w:numId w:val="12"/>
        </w:numPr>
        <w:rPr>
          <w:rFonts w:ascii="Times New Roman" w:hAnsi="Times New Roman"/>
          <w:sz w:val="24"/>
          <w:szCs w:val="24"/>
        </w:rPr>
      </w:pPr>
      <w:r w:rsidRPr="00735DF7">
        <w:rPr>
          <w:rFonts w:ascii="Times New Roman" w:hAnsi="Times New Roman"/>
          <w:sz w:val="24"/>
          <w:szCs w:val="24"/>
        </w:rPr>
        <w:t xml:space="preserve">A schedule is view </w:t>
      </w:r>
      <w:proofErr w:type="spellStart"/>
      <w:r w:rsidRPr="00735DF7">
        <w:rPr>
          <w:rFonts w:ascii="Times New Roman" w:hAnsi="Times New Roman"/>
          <w:sz w:val="24"/>
          <w:szCs w:val="24"/>
        </w:rPr>
        <w:t>serializable</w:t>
      </w:r>
      <w:proofErr w:type="spellEnd"/>
      <w:r w:rsidRPr="00735DF7">
        <w:rPr>
          <w:rFonts w:ascii="Times New Roman" w:hAnsi="Times New Roman"/>
          <w:sz w:val="24"/>
          <w:szCs w:val="24"/>
        </w:rPr>
        <w:t xml:space="preserve"> if it is view equivalent to a serial schedule.</w:t>
      </w:r>
    </w:p>
    <w:p w:rsidR="00A32ED4" w:rsidRPr="00735DF7" w:rsidRDefault="00A32ED4" w:rsidP="00A32ED4">
      <w:pPr>
        <w:rPr>
          <w:rFonts w:ascii="Times New Roman" w:hAnsi="Times New Roman"/>
          <w:sz w:val="24"/>
          <w:szCs w:val="24"/>
        </w:rPr>
      </w:pPr>
      <w:r w:rsidRPr="00735DF7">
        <w:rPr>
          <w:rFonts w:ascii="Times New Roman" w:hAnsi="Times New Roman"/>
          <w:b/>
          <w:caps/>
          <w:sz w:val="24"/>
          <w:szCs w:val="24"/>
        </w:rPr>
        <w:t>transaction supports in sql</w:t>
      </w:r>
    </w:p>
    <w:p w:rsidR="00A32ED4" w:rsidRPr="00735DF7" w:rsidRDefault="00A32ED4" w:rsidP="00A32ED4">
      <w:pPr>
        <w:pStyle w:val="ListParagraph"/>
        <w:numPr>
          <w:ilvl w:val="0"/>
          <w:numId w:val="10"/>
        </w:numPr>
        <w:rPr>
          <w:rFonts w:ascii="Times New Roman" w:hAnsi="Times New Roman"/>
          <w:sz w:val="24"/>
          <w:szCs w:val="24"/>
        </w:rPr>
      </w:pPr>
      <w:r w:rsidRPr="00735DF7">
        <w:rPr>
          <w:rFonts w:ascii="Times New Roman" w:hAnsi="Times New Roman"/>
          <w:sz w:val="24"/>
          <w:szCs w:val="24"/>
        </w:rPr>
        <w:t xml:space="preserve">A single SQL statement is always considered </w:t>
      </w:r>
      <w:proofErr w:type="gramStart"/>
      <w:r w:rsidRPr="00735DF7">
        <w:rPr>
          <w:rFonts w:ascii="Times New Roman" w:hAnsi="Times New Roman"/>
          <w:sz w:val="24"/>
          <w:szCs w:val="24"/>
        </w:rPr>
        <w:t>to  be</w:t>
      </w:r>
      <w:proofErr w:type="gramEnd"/>
      <w:r w:rsidRPr="00735DF7">
        <w:rPr>
          <w:rFonts w:ascii="Times New Roman" w:hAnsi="Times New Roman"/>
          <w:sz w:val="24"/>
          <w:szCs w:val="24"/>
        </w:rPr>
        <w:t xml:space="preserve"> atomic.  </w:t>
      </w:r>
    </w:p>
    <w:p w:rsidR="00A32ED4" w:rsidRPr="00735DF7" w:rsidRDefault="00A32ED4" w:rsidP="00A32ED4">
      <w:pPr>
        <w:pStyle w:val="ListParagraph"/>
        <w:numPr>
          <w:ilvl w:val="0"/>
          <w:numId w:val="10"/>
        </w:numPr>
        <w:rPr>
          <w:rFonts w:ascii="Times New Roman" w:hAnsi="Times New Roman"/>
          <w:sz w:val="24"/>
          <w:szCs w:val="24"/>
        </w:rPr>
      </w:pPr>
      <w:r w:rsidRPr="00735DF7">
        <w:rPr>
          <w:rFonts w:ascii="Times New Roman" w:hAnsi="Times New Roman"/>
          <w:sz w:val="24"/>
          <w:szCs w:val="24"/>
        </w:rPr>
        <w:t>Either the statement completes execution without error or it fails and leaves the database unchanged.</w:t>
      </w:r>
    </w:p>
    <w:p w:rsidR="00A32ED4" w:rsidRPr="00735DF7" w:rsidRDefault="00A32ED4" w:rsidP="00A32ED4">
      <w:pPr>
        <w:pStyle w:val="ListParagraph"/>
        <w:numPr>
          <w:ilvl w:val="0"/>
          <w:numId w:val="10"/>
        </w:numPr>
        <w:rPr>
          <w:rFonts w:ascii="Times New Roman" w:hAnsi="Times New Roman"/>
          <w:sz w:val="24"/>
          <w:szCs w:val="24"/>
        </w:rPr>
      </w:pPr>
      <w:r w:rsidRPr="00735DF7">
        <w:rPr>
          <w:rFonts w:ascii="Times New Roman" w:hAnsi="Times New Roman"/>
          <w:sz w:val="24"/>
          <w:szCs w:val="24"/>
        </w:rPr>
        <w:t>With SQL, there is no explicit Begin Transaction statement.</w:t>
      </w:r>
    </w:p>
    <w:p w:rsidR="00A32ED4" w:rsidRPr="00735DF7" w:rsidRDefault="00A32ED4" w:rsidP="00A32ED4">
      <w:pPr>
        <w:pStyle w:val="ListParagraph"/>
        <w:numPr>
          <w:ilvl w:val="0"/>
          <w:numId w:val="10"/>
        </w:numPr>
        <w:rPr>
          <w:rFonts w:ascii="Times New Roman" w:hAnsi="Times New Roman"/>
          <w:sz w:val="24"/>
          <w:szCs w:val="24"/>
        </w:rPr>
      </w:pPr>
      <w:r w:rsidRPr="00735DF7">
        <w:rPr>
          <w:rFonts w:ascii="Times New Roman" w:hAnsi="Times New Roman"/>
          <w:sz w:val="24"/>
          <w:szCs w:val="24"/>
        </w:rPr>
        <w:t>Transaction   initiation is done implicitly when particular SQL statements are   encountered.</w:t>
      </w:r>
    </w:p>
    <w:p w:rsidR="00A32ED4" w:rsidRPr="00735DF7" w:rsidRDefault="00A32ED4" w:rsidP="00A32ED4">
      <w:pPr>
        <w:pStyle w:val="ListParagraph"/>
        <w:numPr>
          <w:ilvl w:val="0"/>
          <w:numId w:val="10"/>
        </w:numPr>
        <w:rPr>
          <w:rFonts w:ascii="Times New Roman" w:hAnsi="Times New Roman"/>
          <w:sz w:val="24"/>
          <w:szCs w:val="24"/>
        </w:rPr>
      </w:pPr>
      <w:r w:rsidRPr="00735DF7">
        <w:rPr>
          <w:rFonts w:ascii="Times New Roman" w:hAnsi="Times New Roman"/>
          <w:sz w:val="24"/>
          <w:szCs w:val="24"/>
        </w:rPr>
        <w:t>Every transaction must have an explicit end statement</w:t>
      </w:r>
      <w:proofErr w:type="gramStart"/>
      <w:r w:rsidRPr="00735DF7">
        <w:rPr>
          <w:rFonts w:ascii="Times New Roman" w:hAnsi="Times New Roman"/>
          <w:sz w:val="24"/>
          <w:szCs w:val="24"/>
        </w:rPr>
        <w:t>,  which</w:t>
      </w:r>
      <w:proofErr w:type="gramEnd"/>
      <w:r w:rsidRPr="00735DF7">
        <w:rPr>
          <w:rFonts w:ascii="Times New Roman" w:hAnsi="Times New Roman"/>
          <w:sz w:val="24"/>
          <w:szCs w:val="24"/>
        </w:rPr>
        <w:t xml:space="preserve"> is either a COMMIT or ROLLBACK. </w:t>
      </w:r>
    </w:p>
    <w:p w:rsidR="00A32ED4" w:rsidRPr="00735DF7" w:rsidRDefault="00A32ED4" w:rsidP="00A32ED4">
      <w:pPr>
        <w:rPr>
          <w:rFonts w:ascii="Times New Roman" w:hAnsi="Times New Roman"/>
          <w:sz w:val="24"/>
          <w:szCs w:val="24"/>
        </w:rPr>
      </w:pP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Sample SQL transaction:</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EXEC SQL whenever </w:t>
      </w:r>
      <w:proofErr w:type="spellStart"/>
      <w:r w:rsidRPr="00735DF7">
        <w:rPr>
          <w:rFonts w:ascii="Times New Roman" w:hAnsi="Times New Roman"/>
          <w:sz w:val="24"/>
          <w:szCs w:val="24"/>
        </w:rPr>
        <w:t>sqlerror</w:t>
      </w:r>
      <w:proofErr w:type="spellEnd"/>
      <w:r w:rsidRPr="00735DF7">
        <w:rPr>
          <w:rFonts w:ascii="Times New Roman" w:hAnsi="Times New Roman"/>
          <w:sz w:val="24"/>
          <w:szCs w:val="24"/>
        </w:rPr>
        <w:t xml:space="preserve"> go to UNDO;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EXEC SQL SET TRANSACTION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READ WRITE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DIAGNOSTICS SIZE 5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lastRenderedPageBreak/>
        <w:t xml:space="preserve">              ISOLATION LEVEL SERIALIZABLE;</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EXEC SQL INSERT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INTO EMPLOYEE (FNAME, LNAME, SSN, DNO, SALARY)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VALUES ('Robert','Smith','991004321'</w:t>
      </w:r>
      <w:proofErr w:type="gramStart"/>
      <w:r w:rsidRPr="00735DF7">
        <w:rPr>
          <w:rFonts w:ascii="Times New Roman" w:hAnsi="Times New Roman"/>
          <w:sz w:val="24"/>
          <w:szCs w:val="24"/>
        </w:rPr>
        <w:t>,2,35000</w:t>
      </w:r>
      <w:proofErr w:type="gramEnd"/>
      <w:r w:rsidRPr="00735DF7">
        <w:rPr>
          <w:rFonts w:ascii="Times New Roman" w:hAnsi="Times New Roman"/>
          <w:sz w:val="24"/>
          <w:szCs w:val="24"/>
        </w:rPr>
        <w:t xml:space="preserve">);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EXEC SQL UPDATE EMPLOYEE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SET SALARY = SALARY * 1.1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WHERE DNO = 2;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EXEC SQL COMMIT;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w:t>
      </w:r>
      <w:proofErr w:type="gramStart"/>
      <w:r w:rsidRPr="00735DF7">
        <w:rPr>
          <w:rFonts w:ascii="Times New Roman" w:hAnsi="Times New Roman"/>
          <w:sz w:val="24"/>
          <w:szCs w:val="24"/>
        </w:rPr>
        <w:t>GOTO  THE</w:t>
      </w:r>
      <w:proofErr w:type="gramEnd"/>
      <w:r w:rsidRPr="00735DF7">
        <w:rPr>
          <w:rFonts w:ascii="Times New Roman" w:hAnsi="Times New Roman"/>
          <w:sz w:val="24"/>
          <w:szCs w:val="24"/>
        </w:rPr>
        <w:t xml:space="preserve">_END;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UNDO: EXEC SQL ROLLBACK;   </w:t>
      </w:r>
    </w:p>
    <w:p w:rsidR="00A32ED4" w:rsidRPr="00735DF7" w:rsidRDefault="00A32ED4" w:rsidP="00A32ED4">
      <w:pPr>
        <w:rPr>
          <w:rFonts w:ascii="Times New Roman" w:hAnsi="Times New Roman"/>
          <w:sz w:val="24"/>
          <w:szCs w:val="24"/>
        </w:rPr>
      </w:pPr>
      <w:r w:rsidRPr="00735DF7">
        <w:rPr>
          <w:rFonts w:ascii="Times New Roman" w:hAnsi="Times New Roman"/>
          <w:sz w:val="24"/>
          <w:szCs w:val="24"/>
        </w:rPr>
        <w:t xml:space="preserve"> THE_END: </w:t>
      </w:r>
    </w:p>
    <w:p w:rsidR="00A32ED4" w:rsidRPr="00735DF7" w:rsidRDefault="00A32ED4" w:rsidP="00A32ED4">
      <w:pPr>
        <w:rPr>
          <w:rFonts w:ascii="Times New Roman" w:hAnsi="Times New Roman"/>
          <w:sz w:val="24"/>
          <w:szCs w:val="24"/>
        </w:rPr>
      </w:pPr>
    </w:p>
    <w:p w:rsidR="00A32ED4" w:rsidRPr="00735DF7" w:rsidRDefault="00A32ED4" w:rsidP="00A32ED4">
      <w:pPr>
        <w:rPr>
          <w:rFonts w:ascii="Times New Roman" w:hAnsi="Times New Roman"/>
          <w:caps/>
          <w:sz w:val="24"/>
          <w:szCs w:val="24"/>
        </w:rPr>
      </w:pPr>
    </w:p>
    <w:p w:rsidR="002E2BDC" w:rsidRPr="00735DF7" w:rsidRDefault="002E2BDC" w:rsidP="00735DF7">
      <w:pPr>
        <w:rPr>
          <w:rFonts w:ascii="Times New Roman" w:hAnsi="Times New Roman" w:cs="Times New Roman"/>
          <w:sz w:val="24"/>
          <w:szCs w:val="24"/>
        </w:rPr>
      </w:pPr>
    </w:p>
    <w:sectPr w:rsidR="002E2BDC" w:rsidRPr="00735DF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08B" w:rsidRDefault="00C6208B" w:rsidP="00735DF7">
      <w:pPr>
        <w:spacing w:after="0" w:line="240" w:lineRule="auto"/>
      </w:pPr>
      <w:r>
        <w:separator/>
      </w:r>
    </w:p>
  </w:endnote>
  <w:endnote w:type="continuationSeparator" w:id="0">
    <w:p w:rsidR="00C6208B" w:rsidRDefault="00C6208B" w:rsidP="0073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F7" w:rsidRDefault="00735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F7" w:rsidRDefault="00735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F7" w:rsidRDefault="00735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08B" w:rsidRDefault="00C6208B" w:rsidP="00735DF7">
      <w:pPr>
        <w:spacing w:after="0" w:line="240" w:lineRule="auto"/>
      </w:pPr>
      <w:r>
        <w:separator/>
      </w:r>
    </w:p>
  </w:footnote>
  <w:footnote w:type="continuationSeparator" w:id="0">
    <w:p w:rsidR="00C6208B" w:rsidRDefault="00C6208B" w:rsidP="00735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F7" w:rsidRDefault="00735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5"/>
      <w:gridCol w:w="1645"/>
    </w:tblGrid>
    <w:tr w:rsidR="00735DF7" w:rsidRPr="00735DF7" w:rsidTr="00735DF7">
      <w:trPr>
        <w:trHeight w:val="288"/>
      </w:trPr>
      <w:sdt>
        <w:sdtPr>
          <w:rPr>
            <w:rFonts w:ascii="Times New Roman" w:eastAsiaTheme="majorEastAsia" w:hAnsi="Times New Roman" w:cs="Times New Roman"/>
            <w:sz w:val="24"/>
            <w:szCs w:val="24"/>
          </w:rPr>
          <w:alias w:val="Title"/>
          <w:id w:val="77761602"/>
          <w:placeholder>
            <w:docPart w:val="DCAFAA1648634171B541BD9FE213160E"/>
          </w:placeholder>
          <w:dataBinding w:prefixMappings="xmlns:ns0='http://schemas.openxmlformats.org/package/2006/metadata/core-properties' xmlns:ns1='http://purl.org/dc/elements/1.1/'" w:xpath="/ns0:coreProperties[1]/ns1:title[1]" w:storeItemID="{6C3C8BC8-F283-45AE-878A-BAB7291924A1}"/>
          <w:text/>
        </w:sdtPr>
        <w:sdtContent>
          <w:tc>
            <w:tcPr>
              <w:tcW w:w="7945" w:type="dxa"/>
            </w:tcPr>
            <w:p w:rsidR="00735DF7" w:rsidRPr="00735DF7" w:rsidRDefault="00735DF7" w:rsidP="00735DF7">
              <w:pPr>
                <w:pStyle w:val="Header"/>
                <w:jc w:val="right"/>
                <w:rPr>
                  <w:rFonts w:ascii="Times New Roman" w:eastAsiaTheme="majorEastAsia" w:hAnsi="Times New Roman" w:cs="Times New Roman"/>
                  <w:sz w:val="24"/>
                  <w:szCs w:val="24"/>
                </w:rPr>
              </w:pPr>
              <w:r w:rsidRPr="00735DF7">
                <w:rPr>
                  <w:rFonts w:ascii="Times New Roman" w:eastAsiaTheme="majorEastAsia" w:hAnsi="Times New Roman" w:cs="Times New Roman"/>
                  <w:sz w:val="24"/>
                  <w:szCs w:val="24"/>
                </w:rPr>
                <w:t>013BSCCSIT036</w:t>
              </w:r>
            </w:p>
          </w:tc>
        </w:sdtContent>
      </w:sdt>
      <w:tc>
        <w:tcPr>
          <w:tcW w:w="1645" w:type="dxa"/>
        </w:tcPr>
        <w:p w:rsidR="00735DF7" w:rsidRPr="00735DF7" w:rsidRDefault="00735DF7" w:rsidP="00735DF7">
          <w:pPr>
            <w:pStyle w:val="Header"/>
            <w:rPr>
              <w:rFonts w:ascii="Times New Roman" w:eastAsiaTheme="majorEastAsia" w:hAnsi="Times New Roman" w:cs="Times New Roman"/>
              <w:b/>
              <w:bCs/>
              <w:color w:val="4F81BD" w:themeColor="accent1"/>
              <w:sz w:val="24"/>
              <w:szCs w:val="24"/>
              <w14:numForm w14:val="oldStyle"/>
            </w:rPr>
          </w:pPr>
          <w:r>
            <w:rPr>
              <w:rFonts w:ascii="Times New Roman" w:eastAsiaTheme="majorEastAsia" w:hAnsi="Times New Roman" w:cs="Times New Roman"/>
              <w:b/>
              <w:bCs/>
              <w:color w:val="4F81BD" w:themeColor="accent1"/>
              <w:sz w:val="24"/>
              <w:szCs w:val="24"/>
              <w14:numForm w14:val="oldStyle"/>
            </w:rPr>
            <w:t xml:space="preserve">DBMS Assignment  </w:t>
          </w:r>
          <w:bookmarkStart w:id="11" w:name="_GoBack"/>
          <w:bookmarkEnd w:id="11"/>
        </w:p>
      </w:tc>
    </w:tr>
  </w:tbl>
  <w:p w:rsidR="00735DF7" w:rsidRPr="00735DF7" w:rsidRDefault="00735DF7">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F7" w:rsidRDefault="00735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61B"/>
    <w:multiLevelType w:val="hybridMultilevel"/>
    <w:tmpl w:val="6C9E8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26AA2"/>
    <w:multiLevelType w:val="hybridMultilevel"/>
    <w:tmpl w:val="42925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0A6B"/>
    <w:multiLevelType w:val="hybridMultilevel"/>
    <w:tmpl w:val="D9DA1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5678E"/>
    <w:multiLevelType w:val="hybridMultilevel"/>
    <w:tmpl w:val="E628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3112"/>
    <w:multiLevelType w:val="multilevel"/>
    <w:tmpl w:val="6DD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AC39D3"/>
    <w:multiLevelType w:val="hybridMultilevel"/>
    <w:tmpl w:val="0016A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66F0F"/>
    <w:multiLevelType w:val="hybridMultilevel"/>
    <w:tmpl w:val="E0D6F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2755E9"/>
    <w:multiLevelType w:val="multilevel"/>
    <w:tmpl w:val="129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D7F8E"/>
    <w:multiLevelType w:val="multilevel"/>
    <w:tmpl w:val="75A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F047D"/>
    <w:multiLevelType w:val="multilevel"/>
    <w:tmpl w:val="D55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376F8"/>
    <w:multiLevelType w:val="hybridMultilevel"/>
    <w:tmpl w:val="9A52E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C3ACC"/>
    <w:multiLevelType w:val="hybridMultilevel"/>
    <w:tmpl w:val="D0CA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74004"/>
    <w:multiLevelType w:val="multilevel"/>
    <w:tmpl w:val="47C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25F31"/>
    <w:multiLevelType w:val="multilevel"/>
    <w:tmpl w:val="5F7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6F1891"/>
    <w:multiLevelType w:val="multilevel"/>
    <w:tmpl w:val="5A9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FB7617"/>
    <w:multiLevelType w:val="hybridMultilevel"/>
    <w:tmpl w:val="202EC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14"/>
  </w:num>
  <w:num w:numId="5">
    <w:abstractNumId w:val="11"/>
  </w:num>
  <w:num w:numId="6">
    <w:abstractNumId w:val="9"/>
  </w:num>
  <w:num w:numId="7">
    <w:abstractNumId w:val="7"/>
  </w:num>
  <w:num w:numId="8">
    <w:abstractNumId w:val="12"/>
  </w:num>
  <w:num w:numId="9">
    <w:abstractNumId w:val="8"/>
  </w:num>
  <w:num w:numId="10">
    <w:abstractNumId w:val="10"/>
  </w:num>
  <w:num w:numId="11">
    <w:abstractNumId w:val="2"/>
  </w:num>
  <w:num w:numId="12">
    <w:abstractNumId w:val="15"/>
  </w:num>
  <w:num w:numId="13">
    <w:abstractNumId w:val="6"/>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DC"/>
    <w:rsid w:val="000F15B3"/>
    <w:rsid w:val="002E2BDC"/>
    <w:rsid w:val="00473ECB"/>
    <w:rsid w:val="005C47E2"/>
    <w:rsid w:val="00735DF7"/>
    <w:rsid w:val="00A32ED4"/>
    <w:rsid w:val="00AD3C3B"/>
    <w:rsid w:val="00C6208B"/>
    <w:rsid w:val="00D9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2B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BDC"/>
    <w:pPr>
      <w:ind w:left="720"/>
      <w:contextualSpacing/>
    </w:pPr>
  </w:style>
  <w:style w:type="paragraph" w:customStyle="1" w:styleId="bp">
    <w:name w:val="bp"/>
    <w:basedOn w:val="Normal"/>
    <w:rsid w:val="002E2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BDC"/>
  </w:style>
  <w:style w:type="character" w:styleId="Strong">
    <w:name w:val="Strong"/>
    <w:basedOn w:val="DefaultParagraphFont"/>
    <w:uiPriority w:val="22"/>
    <w:qFormat/>
    <w:rsid w:val="002E2BDC"/>
    <w:rPr>
      <w:b/>
      <w:bCs/>
    </w:rPr>
  </w:style>
  <w:style w:type="character" w:customStyle="1" w:styleId="Heading4Char">
    <w:name w:val="Heading 4 Char"/>
    <w:basedOn w:val="DefaultParagraphFont"/>
    <w:link w:val="Heading4"/>
    <w:uiPriority w:val="9"/>
    <w:rsid w:val="002E2BDC"/>
    <w:rPr>
      <w:rFonts w:ascii="Times New Roman" w:eastAsia="Times New Roman" w:hAnsi="Times New Roman" w:cs="Times New Roman"/>
      <w:b/>
      <w:bCs/>
      <w:sz w:val="24"/>
      <w:szCs w:val="24"/>
    </w:rPr>
  </w:style>
  <w:style w:type="paragraph" w:customStyle="1" w:styleId="nb">
    <w:name w:val="nb"/>
    <w:basedOn w:val="Normal"/>
    <w:rsid w:val="002E2B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BDC"/>
    <w:rPr>
      <w:rFonts w:ascii="Courier New" w:eastAsia="Times New Roman" w:hAnsi="Courier New" w:cs="Courier New"/>
      <w:sz w:val="20"/>
      <w:szCs w:val="20"/>
    </w:rPr>
  </w:style>
  <w:style w:type="table" w:styleId="TableGrid">
    <w:name w:val="Table Grid"/>
    <w:basedOn w:val="TableNormal"/>
    <w:uiPriority w:val="59"/>
    <w:rsid w:val="00A32ED4"/>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D4"/>
    <w:rPr>
      <w:rFonts w:ascii="Tahoma" w:hAnsi="Tahoma" w:cs="Tahoma"/>
      <w:sz w:val="16"/>
      <w:szCs w:val="16"/>
    </w:rPr>
  </w:style>
  <w:style w:type="paragraph" w:styleId="Header">
    <w:name w:val="header"/>
    <w:basedOn w:val="Normal"/>
    <w:link w:val="HeaderChar"/>
    <w:uiPriority w:val="99"/>
    <w:unhideWhenUsed/>
    <w:rsid w:val="0073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DF7"/>
  </w:style>
  <w:style w:type="paragraph" w:styleId="Footer">
    <w:name w:val="footer"/>
    <w:basedOn w:val="Normal"/>
    <w:link w:val="FooterChar"/>
    <w:uiPriority w:val="99"/>
    <w:unhideWhenUsed/>
    <w:rsid w:val="0073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2B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BDC"/>
    <w:pPr>
      <w:ind w:left="720"/>
      <w:contextualSpacing/>
    </w:pPr>
  </w:style>
  <w:style w:type="paragraph" w:customStyle="1" w:styleId="bp">
    <w:name w:val="bp"/>
    <w:basedOn w:val="Normal"/>
    <w:rsid w:val="002E2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BDC"/>
  </w:style>
  <w:style w:type="character" w:styleId="Strong">
    <w:name w:val="Strong"/>
    <w:basedOn w:val="DefaultParagraphFont"/>
    <w:uiPriority w:val="22"/>
    <w:qFormat/>
    <w:rsid w:val="002E2BDC"/>
    <w:rPr>
      <w:b/>
      <w:bCs/>
    </w:rPr>
  </w:style>
  <w:style w:type="character" w:customStyle="1" w:styleId="Heading4Char">
    <w:name w:val="Heading 4 Char"/>
    <w:basedOn w:val="DefaultParagraphFont"/>
    <w:link w:val="Heading4"/>
    <w:uiPriority w:val="9"/>
    <w:rsid w:val="002E2BDC"/>
    <w:rPr>
      <w:rFonts w:ascii="Times New Roman" w:eastAsia="Times New Roman" w:hAnsi="Times New Roman" w:cs="Times New Roman"/>
      <w:b/>
      <w:bCs/>
      <w:sz w:val="24"/>
      <w:szCs w:val="24"/>
    </w:rPr>
  </w:style>
  <w:style w:type="paragraph" w:customStyle="1" w:styleId="nb">
    <w:name w:val="nb"/>
    <w:basedOn w:val="Normal"/>
    <w:rsid w:val="002E2B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BDC"/>
    <w:rPr>
      <w:rFonts w:ascii="Courier New" w:eastAsia="Times New Roman" w:hAnsi="Courier New" w:cs="Courier New"/>
      <w:sz w:val="20"/>
      <w:szCs w:val="20"/>
    </w:rPr>
  </w:style>
  <w:style w:type="table" w:styleId="TableGrid">
    <w:name w:val="Table Grid"/>
    <w:basedOn w:val="TableNormal"/>
    <w:uiPriority w:val="59"/>
    <w:rsid w:val="00A32ED4"/>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D4"/>
    <w:rPr>
      <w:rFonts w:ascii="Tahoma" w:hAnsi="Tahoma" w:cs="Tahoma"/>
      <w:sz w:val="16"/>
      <w:szCs w:val="16"/>
    </w:rPr>
  </w:style>
  <w:style w:type="paragraph" w:styleId="Header">
    <w:name w:val="header"/>
    <w:basedOn w:val="Normal"/>
    <w:link w:val="HeaderChar"/>
    <w:uiPriority w:val="99"/>
    <w:unhideWhenUsed/>
    <w:rsid w:val="0073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DF7"/>
  </w:style>
  <w:style w:type="paragraph" w:styleId="Footer">
    <w:name w:val="footer"/>
    <w:basedOn w:val="Normal"/>
    <w:link w:val="FooterChar"/>
    <w:uiPriority w:val="99"/>
    <w:unhideWhenUsed/>
    <w:rsid w:val="0073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07880">
      <w:bodyDiv w:val="1"/>
      <w:marLeft w:val="0"/>
      <w:marRight w:val="0"/>
      <w:marTop w:val="0"/>
      <w:marBottom w:val="0"/>
      <w:divBdr>
        <w:top w:val="none" w:sz="0" w:space="0" w:color="auto"/>
        <w:left w:val="none" w:sz="0" w:space="0" w:color="auto"/>
        <w:bottom w:val="none" w:sz="0" w:space="0" w:color="auto"/>
        <w:right w:val="none" w:sz="0" w:space="0" w:color="auto"/>
      </w:divBdr>
    </w:div>
    <w:div w:id="6125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sdn.microsoft.com/en-us/library/windows/desktop/ms721603(v=vs.85).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AFAA1648634171B541BD9FE213160E"/>
        <w:category>
          <w:name w:val="General"/>
          <w:gallery w:val="placeholder"/>
        </w:category>
        <w:types>
          <w:type w:val="bbPlcHdr"/>
        </w:types>
        <w:behaviors>
          <w:behavior w:val="content"/>
        </w:behaviors>
        <w:guid w:val="{B2F17318-7F5C-4425-98A7-93E97A488994}"/>
      </w:docPartPr>
      <w:docPartBody>
        <w:p w:rsidR="00000000" w:rsidRDefault="00C115E2" w:rsidP="00C115E2">
          <w:pPr>
            <w:pStyle w:val="DCAFAA1648634171B541BD9FE21316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5E2"/>
    <w:rsid w:val="00C115E2"/>
    <w:rsid w:val="00E1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AFAA1648634171B541BD9FE213160E">
    <w:name w:val="DCAFAA1648634171B541BD9FE213160E"/>
    <w:rsid w:val="00C115E2"/>
  </w:style>
  <w:style w:type="paragraph" w:customStyle="1" w:styleId="955408227ACE41058545B1677541E015">
    <w:name w:val="955408227ACE41058545B1677541E015"/>
    <w:rsid w:val="00C115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AFAA1648634171B541BD9FE213160E">
    <w:name w:val="DCAFAA1648634171B541BD9FE213160E"/>
    <w:rsid w:val="00C115E2"/>
  </w:style>
  <w:style w:type="paragraph" w:customStyle="1" w:styleId="955408227ACE41058545B1677541E015">
    <w:name w:val="955408227ACE41058545B1677541E015"/>
    <w:rsid w:val="00C11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DBS assignment 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013BSCCSIT036</dc:title>
  <dc:creator>bishal acharya</dc:creator>
  <cp:lastModifiedBy>bishal acharya</cp:lastModifiedBy>
  <cp:revision>2</cp:revision>
  <dcterms:created xsi:type="dcterms:W3CDTF">2015-11-05T05:39:00Z</dcterms:created>
  <dcterms:modified xsi:type="dcterms:W3CDTF">2015-11-05T06:49:00Z</dcterms:modified>
</cp:coreProperties>
</file>