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54" w:rsidRPr="009F6A64" w:rsidRDefault="00D60C54" w:rsidP="00D60C54">
      <w:pPr>
        <w:pStyle w:val="Default"/>
        <w:jc w:val="center"/>
        <w:rPr>
          <w:rFonts w:cs="Times New Roman"/>
          <w:sz w:val="28"/>
          <w:szCs w:val="28"/>
        </w:rPr>
      </w:pPr>
      <w:r w:rsidRPr="009F6A64">
        <w:rPr>
          <w:rFonts w:cs="Times New Roman"/>
          <w:sz w:val="28"/>
          <w:szCs w:val="28"/>
        </w:rPr>
        <w:t>ST.XAVIER’S COLLEGE</w:t>
      </w:r>
    </w:p>
    <w:p w:rsidR="00D60C54" w:rsidRPr="009F6A64" w:rsidRDefault="00D60C54" w:rsidP="00D60C54">
      <w:pPr>
        <w:pStyle w:val="Default"/>
        <w:jc w:val="center"/>
        <w:rPr>
          <w:rFonts w:cs="Times New Roman"/>
          <w:sz w:val="28"/>
          <w:szCs w:val="28"/>
        </w:rPr>
      </w:pPr>
      <w:proofErr w:type="spellStart"/>
      <w:r w:rsidRPr="009F6A64">
        <w:rPr>
          <w:rFonts w:cs="Times New Roman"/>
          <w:b/>
          <w:bCs/>
          <w:sz w:val="28"/>
          <w:szCs w:val="28"/>
        </w:rPr>
        <w:t>Maitighar</w:t>
      </w:r>
      <w:proofErr w:type="spellEnd"/>
      <w:r w:rsidRPr="009F6A64">
        <w:rPr>
          <w:rFonts w:cs="Times New Roman"/>
          <w:b/>
          <w:bCs/>
          <w:sz w:val="28"/>
          <w:szCs w:val="28"/>
        </w:rPr>
        <w:t>, Kathmandu</w:t>
      </w:r>
    </w:p>
    <w:p w:rsidR="00D60C54" w:rsidRPr="009F6A64" w:rsidRDefault="00D60C54" w:rsidP="00D60C54">
      <w:pPr>
        <w:rPr>
          <w:rFonts w:ascii="Times New Roman" w:hAnsi="Times New Roman" w:cs="Times New Roman"/>
          <w:sz w:val="28"/>
          <w:szCs w:val="28"/>
        </w:rPr>
      </w:pPr>
    </w:p>
    <w:p w:rsidR="00D60C54" w:rsidRPr="009F6A64" w:rsidRDefault="00D60C54" w:rsidP="00D60C54">
      <w:pPr>
        <w:rPr>
          <w:rFonts w:ascii="Times New Roman" w:hAnsi="Times New Roman" w:cs="Times New Roman"/>
          <w:sz w:val="28"/>
          <w:szCs w:val="28"/>
        </w:rPr>
      </w:pPr>
      <w:r w:rsidRPr="009F6A64">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D60C54" w:rsidRPr="009F6A64" w:rsidRDefault="00D60C54" w:rsidP="00D60C54">
      <w:pPr>
        <w:rPr>
          <w:rFonts w:ascii="Times New Roman" w:hAnsi="Times New Roman" w:cs="Times New Roman"/>
          <w:sz w:val="28"/>
          <w:szCs w:val="28"/>
        </w:rPr>
      </w:pPr>
    </w:p>
    <w:p w:rsidR="00D60C54" w:rsidRPr="009F6A64" w:rsidRDefault="00D60C54" w:rsidP="00D60C54">
      <w:pPr>
        <w:rPr>
          <w:rFonts w:ascii="Times New Roman" w:hAnsi="Times New Roman" w:cs="Times New Roman"/>
          <w:sz w:val="28"/>
          <w:szCs w:val="28"/>
        </w:rPr>
      </w:pPr>
    </w:p>
    <w:p w:rsidR="00D60C54" w:rsidRPr="009F6A64" w:rsidRDefault="00D60C54" w:rsidP="00D60C54">
      <w:pPr>
        <w:pStyle w:val="Default"/>
        <w:jc w:val="center"/>
        <w:rPr>
          <w:rFonts w:ascii="Palatino Linotype" w:hAnsi="Palatino Linotype" w:cs="Palatino Linotype"/>
          <w:sz w:val="28"/>
          <w:szCs w:val="28"/>
        </w:rPr>
      </w:pPr>
      <w:r w:rsidRPr="009F6A64">
        <w:rPr>
          <w:rFonts w:ascii="Times New Roman" w:hAnsi="Times New Roman" w:cs="Times New Roman"/>
          <w:sz w:val="28"/>
          <w:szCs w:val="28"/>
        </w:rPr>
        <w:t xml:space="preserve">                                    </w:t>
      </w:r>
      <w:r w:rsidRPr="009F6A64">
        <w:rPr>
          <w:rFonts w:ascii="Times New Roman" w:hAnsi="Times New Roman" w:cs="Times New Roman"/>
          <w:sz w:val="28"/>
          <w:szCs w:val="28"/>
        </w:rPr>
        <w:br w:type="textWrapping" w:clear="all"/>
      </w:r>
      <w:r w:rsidRPr="009F6A64">
        <w:rPr>
          <w:rFonts w:ascii="Palatino Linotype" w:hAnsi="Palatino Linotype" w:cs="Palatino Linotype"/>
          <w:b/>
          <w:bCs/>
          <w:sz w:val="28"/>
          <w:szCs w:val="28"/>
        </w:rPr>
        <w:t>DBMS LAB ASSIGNMENT</w:t>
      </w:r>
    </w:p>
    <w:p w:rsidR="00D60C54" w:rsidRPr="009F6A64" w:rsidRDefault="00D60C54" w:rsidP="00D60C54">
      <w:pPr>
        <w:pStyle w:val="Default"/>
        <w:jc w:val="center"/>
        <w:rPr>
          <w:rFonts w:ascii="Times New Roman" w:hAnsi="Times New Roman" w:cs="Times New Roman"/>
          <w:sz w:val="28"/>
          <w:szCs w:val="28"/>
        </w:rPr>
      </w:pPr>
    </w:p>
    <w:p w:rsidR="00D60C54" w:rsidRPr="009F6A64" w:rsidRDefault="00D60C54" w:rsidP="00D60C54">
      <w:pPr>
        <w:rPr>
          <w:rFonts w:ascii="Times New Roman" w:hAnsi="Times New Roman" w:cs="Times New Roman"/>
          <w:sz w:val="28"/>
          <w:szCs w:val="28"/>
        </w:rPr>
      </w:pPr>
    </w:p>
    <w:p w:rsidR="00D60C54" w:rsidRPr="009F6A64" w:rsidRDefault="00D60C54" w:rsidP="00D60C54">
      <w:pPr>
        <w:jc w:val="center"/>
        <w:rPr>
          <w:rFonts w:ascii="Times New Roman" w:hAnsi="Times New Roman" w:cs="Times New Roman"/>
          <w:b/>
          <w:sz w:val="28"/>
          <w:szCs w:val="28"/>
        </w:rPr>
      </w:pPr>
      <w:r w:rsidRPr="009F6A64">
        <w:rPr>
          <w:rFonts w:ascii="Times New Roman" w:hAnsi="Times New Roman" w:cs="Times New Roman"/>
          <w:b/>
          <w:sz w:val="28"/>
          <w:szCs w:val="28"/>
        </w:rPr>
        <w:t>Submitted By:</w:t>
      </w:r>
    </w:p>
    <w:p w:rsidR="00D60C54" w:rsidRPr="009F6A64" w:rsidRDefault="00D60C54" w:rsidP="00D60C54">
      <w:pPr>
        <w:jc w:val="center"/>
        <w:rPr>
          <w:rFonts w:ascii="Times New Roman" w:hAnsi="Times New Roman" w:cs="Times New Roman"/>
          <w:b/>
          <w:sz w:val="28"/>
          <w:szCs w:val="28"/>
        </w:rPr>
      </w:pPr>
      <w:proofErr w:type="spellStart"/>
      <w:r w:rsidRPr="009F6A64">
        <w:rPr>
          <w:rFonts w:ascii="Times New Roman" w:hAnsi="Times New Roman" w:cs="Times New Roman"/>
          <w:b/>
          <w:sz w:val="28"/>
          <w:szCs w:val="28"/>
        </w:rPr>
        <w:t>Narayan</w:t>
      </w:r>
      <w:proofErr w:type="spellEnd"/>
      <w:r w:rsidRPr="009F6A64">
        <w:rPr>
          <w:rFonts w:ascii="Times New Roman" w:hAnsi="Times New Roman" w:cs="Times New Roman"/>
          <w:b/>
          <w:sz w:val="28"/>
          <w:szCs w:val="28"/>
        </w:rPr>
        <w:t xml:space="preserve"> </w:t>
      </w:r>
      <w:proofErr w:type="spellStart"/>
      <w:r w:rsidRPr="009F6A64">
        <w:rPr>
          <w:rFonts w:ascii="Times New Roman" w:hAnsi="Times New Roman" w:cs="Times New Roman"/>
          <w:b/>
          <w:sz w:val="28"/>
          <w:szCs w:val="28"/>
        </w:rPr>
        <w:t>Panthi</w:t>
      </w:r>
      <w:proofErr w:type="spellEnd"/>
    </w:p>
    <w:p w:rsidR="00D60C54" w:rsidRPr="009F6A64" w:rsidRDefault="00D60C54" w:rsidP="00D60C54">
      <w:pPr>
        <w:jc w:val="center"/>
        <w:rPr>
          <w:rFonts w:ascii="Times New Roman" w:hAnsi="Times New Roman" w:cs="Times New Roman"/>
          <w:sz w:val="28"/>
          <w:szCs w:val="28"/>
        </w:rPr>
      </w:pPr>
      <w:r w:rsidRPr="009F6A64">
        <w:rPr>
          <w:rFonts w:ascii="Times New Roman" w:hAnsi="Times New Roman" w:cs="Times New Roman"/>
          <w:sz w:val="28"/>
          <w:szCs w:val="28"/>
        </w:rPr>
        <w:t>013BSCCSIT024</w:t>
      </w:r>
    </w:p>
    <w:p w:rsidR="00D60C54" w:rsidRPr="009F6A64" w:rsidRDefault="00D60C54" w:rsidP="00D60C54">
      <w:pPr>
        <w:jc w:val="center"/>
        <w:rPr>
          <w:rFonts w:ascii="Times New Roman" w:hAnsi="Times New Roman" w:cs="Times New Roman"/>
          <w:b/>
          <w:sz w:val="28"/>
          <w:szCs w:val="28"/>
        </w:rPr>
      </w:pPr>
      <w:r w:rsidRPr="009F6A64">
        <w:rPr>
          <w:rFonts w:ascii="Times New Roman" w:hAnsi="Times New Roman" w:cs="Times New Roman"/>
          <w:b/>
          <w:sz w:val="28"/>
          <w:szCs w:val="28"/>
        </w:rPr>
        <w:t>Submitted To:</w:t>
      </w:r>
    </w:p>
    <w:p w:rsidR="00D60C54" w:rsidRPr="009F6A64" w:rsidRDefault="00D60C54" w:rsidP="00D60C54">
      <w:pPr>
        <w:rPr>
          <w:rFonts w:ascii="Times New Roman" w:hAnsi="Times New Roman" w:cs="Times New Roman"/>
          <w:sz w:val="28"/>
          <w:szCs w:val="28"/>
        </w:rPr>
      </w:pPr>
    </w:p>
    <w:p w:rsidR="00D60C54" w:rsidRPr="009F6A64" w:rsidRDefault="00D60C54" w:rsidP="00D60C54">
      <w:pPr>
        <w:jc w:val="center"/>
        <w:rPr>
          <w:rFonts w:ascii="Times New Roman" w:hAnsi="Times New Roman" w:cs="Times New Roman"/>
          <w:sz w:val="28"/>
          <w:szCs w:val="28"/>
        </w:rPr>
      </w:pPr>
      <w:proofErr w:type="spellStart"/>
      <w:r w:rsidRPr="009F6A64">
        <w:rPr>
          <w:rFonts w:ascii="Times New Roman" w:hAnsi="Times New Roman" w:cs="Times New Roman"/>
          <w:b/>
          <w:sz w:val="28"/>
          <w:szCs w:val="28"/>
        </w:rPr>
        <w:t>Er</w:t>
      </w:r>
      <w:proofErr w:type="spellEnd"/>
      <w:r w:rsidRPr="009F6A64">
        <w:rPr>
          <w:rFonts w:ascii="Times New Roman" w:hAnsi="Times New Roman" w:cs="Times New Roman"/>
          <w:b/>
          <w:sz w:val="28"/>
          <w:szCs w:val="28"/>
        </w:rPr>
        <w:t xml:space="preserve">. Sanjay Kumar </w:t>
      </w:r>
      <w:proofErr w:type="spellStart"/>
      <w:r w:rsidRPr="009F6A64">
        <w:rPr>
          <w:rFonts w:ascii="Times New Roman" w:hAnsi="Times New Roman" w:cs="Times New Roman"/>
          <w:b/>
          <w:sz w:val="28"/>
          <w:szCs w:val="28"/>
        </w:rPr>
        <w:t>Yadav</w:t>
      </w:r>
      <w:proofErr w:type="spellEnd"/>
      <w:r w:rsidRPr="009F6A64">
        <w:rPr>
          <w:rFonts w:ascii="Times New Roman" w:hAnsi="Times New Roman" w:cs="Times New Roman"/>
          <w:b/>
          <w:sz w:val="28"/>
          <w:szCs w:val="28"/>
        </w:rPr>
        <w:t xml:space="preserve"> </w:t>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sz w:val="28"/>
          <w:szCs w:val="28"/>
        </w:rPr>
        <w:t>………..…………….</w:t>
      </w:r>
    </w:p>
    <w:p w:rsidR="00D60C54" w:rsidRPr="009F6A64" w:rsidRDefault="00D60C54" w:rsidP="00D60C54">
      <w:pPr>
        <w:pStyle w:val="Default"/>
        <w:rPr>
          <w:rFonts w:ascii="Times New Roman" w:hAnsi="Times New Roman" w:cs="Times New Roman"/>
          <w:sz w:val="28"/>
          <w:szCs w:val="28"/>
        </w:rPr>
      </w:pPr>
    </w:p>
    <w:p w:rsidR="00D60C54" w:rsidRPr="009F6A64" w:rsidRDefault="00D60C54" w:rsidP="00D60C54">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Lecturer</w:t>
      </w:r>
    </w:p>
    <w:p w:rsidR="00D60C54" w:rsidRPr="009F6A64" w:rsidRDefault="00D60C54" w:rsidP="00D60C54">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Department of Computer Science</w:t>
      </w:r>
    </w:p>
    <w:p w:rsidR="00D60C54" w:rsidRPr="009F6A64" w:rsidRDefault="00D60C54" w:rsidP="00D60C54">
      <w:pPr>
        <w:pStyle w:val="Default"/>
        <w:tabs>
          <w:tab w:val="left" w:pos="3351"/>
        </w:tabs>
        <w:jc w:val="center"/>
        <w:rPr>
          <w:rFonts w:ascii="Times New Roman" w:hAnsi="Times New Roman" w:cs="Times New Roman"/>
          <w:b/>
          <w:bCs/>
          <w:sz w:val="28"/>
          <w:szCs w:val="28"/>
        </w:rPr>
      </w:pPr>
    </w:p>
    <w:p w:rsidR="00D60C54" w:rsidRPr="009F6A64" w:rsidRDefault="00D60C54" w:rsidP="00D60C54">
      <w:pPr>
        <w:jc w:val="center"/>
        <w:rPr>
          <w:rFonts w:ascii="Times New Roman" w:hAnsi="Times New Roman" w:cs="Times New Roman"/>
          <w:i/>
          <w:sz w:val="28"/>
          <w:szCs w:val="28"/>
        </w:rPr>
      </w:pPr>
      <w:r w:rsidRPr="009F6A64">
        <w:rPr>
          <w:rFonts w:ascii="Times New Roman" w:hAnsi="Times New Roman" w:cs="Times New Roman"/>
          <w:b/>
          <w:sz w:val="28"/>
          <w:szCs w:val="28"/>
        </w:rPr>
        <w:t>Date of Submission</w:t>
      </w:r>
      <w:proofErr w:type="gramStart"/>
      <w:r w:rsidRPr="009F6A64">
        <w:rPr>
          <w:rFonts w:ascii="Times New Roman" w:hAnsi="Times New Roman" w:cs="Times New Roman"/>
          <w:b/>
          <w:sz w:val="28"/>
          <w:szCs w:val="28"/>
        </w:rPr>
        <w:t>:-</w:t>
      </w:r>
      <w:proofErr w:type="gramEnd"/>
      <w:r w:rsidRPr="009F6A64">
        <w:rPr>
          <w:rFonts w:ascii="Times New Roman" w:hAnsi="Times New Roman" w:cs="Times New Roman"/>
          <w:b/>
          <w:sz w:val="28"/>
          <w:szCs w:val="28"/>
        </w:rPr>
        <w:t xml:space="preserve">  </w:t>
      </w:r>
      <w:r w:rsidRPr="009F6A64">
        <w:rPr>
          <w:rFonts w:ascii="Times New Roman" w:hAnsi="Times New Roman" w:cs="Times New Roman"/>
          <w:b/>
          <w:i/>
          <w:sz w:val="28"/>
          <w:szCs w:val="28"/>
        </w:rPr>
        <w:t xml:space="preserve">2015 - </w:t>
      </w:r>
      <w:r w:rsidRPr="009F6A64">
        <w:rPr>
          <w:rFonts w:ascii="Times New Roman" w:hAnsi="Times New Roman" w:cs="Times New Roman"/>
          <w:i/>
          <w:sz w:val="28"/>
          <w:szCs w:val="28"/>
        </w:rPr>
        <w:t>__</w:t>
      </w:r>
      <w:r w:rsidRPr="009F6A64">
        <w:rPr>
          <w:rFonts w:ascii="Times New Roman" w:hAnsi="Times New Roman" w:cs="Times New Roman"/>
          <w:b/>
          <w:i/>
          <w:sz w:val="28"/>
          <w:szCs w:val="28"/>
        </w:rPr>
        <w:t xml:space="preserve">_- </w:t>
      </w:r>
      <w:r w:rsidRPr="009F6A64">
        <w:rPr>
          <w:rFonts w:ascii="Times New Roman" w:hAnsi="Times New Roman" w:cs="Times New Roman"/>
          <w:i/>
          <w:sz w:val="28"/>
          <w:szCs w:val="28"/>
        </w:rPr>
        <w:t>___</w:t>
      </w:r>
    </w:p>
    <w:p w:rsidR="00D60C54" w:rsidRPr="009F6A64" w:rsidRDefault="00D60C54" w:rsidP="00D60C54">
      <w:pPr>
        <w:jc w:val="center"/>
        <w:rPr>
          <w:rFonts w:ascii="Times New Roman" w:hAnsi="Times New Roman" w:cs="Times New Roman"/>
          <w:b/>
          <w:i/>
          <w:sz w:val="28"/>
          <w:szCs w:val="28"/>
        </w:rPr>
      </w:pPr>
    </w:p>
    <w:p w:rsidR="00AF6E1F" w:rsidRPr="009F6A64" w:rsidRDefault="00AF6E1F" w:rsidP="00F8330D">
      <w:pPr>
        <w:pStyle w:val="Heading1"/>
      </w:pPr>
      <w:r w:rsidRPr="009F6A64">
        <w:t>JOIN</w:t>
      </w:r>
    </w:p>
    <w:p w:rsidR="00AF6E1F" w:rsidRPr="009F6A64" w:rsidRDefault="00AF6E1F" w:rsidP="00AF6E1F">
      <w:pPr>
        <w:rPr>
          <w:sz w:val="28"/>
          <w:szCs w:val="28"/>
        </w:rPr>
      </w:pPr>
      <w:r w:rsidRPr="009F6A64">
        <w:rPr>
          <w:sz w:val="28"/>
          <w:szCs w:val="28"/>
        </w:rPr>
        <w:t>A SQL join clause combines records from two or more tables in a relational database. It creates a set that can be saved as a table or used as it is. A JOIN is a means for combining fields from two tables (or more) by using values common to each.</w:t>
      </w:r>
      <w:r w:rsidR="009F7DEF" w:rsidRPr="009F7DEF">
        <w:rPr>
          <w:rFonts w:ascii="Times New Roman" w:eastAsia="Times New Roman" w:hAnsi="Times New Roman" w:cs="Times New Roman"/>
          <w:sz w:val="24"/>
          <w:szCs w:val="24"/>
        </w:rPr>
        <w:t xml:space="preserve"> </w:t>
      </w:r>
      <w:r w:rsidR="009F7DEF" w:rsidRPr="009F7DEF">
        <w:rPr>
          <w:rFonts w:ascii="Times New Roman" w:eastAsia="Times New Roman" w:hAnsi="Times New Roman" w:cs="Times New Roman"/>
          <w:sz w:val="28"/>
          <w:szCs w:val="28"/>
        </w:rPr>
        <w:t xml:space="preserve">Join is a special form of cross product of two tables. It is a binary operation that allows combining certain selections and a Cartesian product into one operation. The </w:t>
      </w:r>
      <w:proofErr w:type="spellStart"/>
      <w:r w:rsidR="009F7DEF" w:rsidRPr="009F7DEF">
        <w:rPr>
          <w:rFonts w:ascii="Times New Roman" w:eastAsia="Times New Roman" w:hAnsi="Times New Roman" w:cs="Times New Roman"/>
          <w:sz w:val="28"/>
          <w:szCs w:val="28"/>
        </w:rPr>
        <w:t>join</w:t>
      </w:r>
      <w:proofErr w:type="spellEnd"/>
      <w:r w:rsidR="009F7DEF" w:rsidRPr="009F7DEF">
        <w:rPr>
          <w:rFonts w:ascii="Times New Roman" w:eastAsia="Times New Roman" w:hAnsi="Times New Roman" w:cs="Times New Roman"/>
          <w:sz w:val="28"/>
          <w:szCs w:val="28"/>
        </w:rPr>
        <w:t xml:space="preserve"> operation forms a Cartesian product of its two arguments, performs a selection forcing equality on those attributes that appear in both relation schemas, and finally removes duplicate attributes.</w:t>
      </w:r>
    </w:p>
    <w:p w:rsidR="00AF6E1F" w:rsidRPr="009F6A64" w:rsidRDefault="00AF6E1F" w:rsidP="00AF6E1F">
      <w:pPr>
        <w:rPr>
          <w:sz w:val="28"/>
          <w:szCs w:val="28"/>
        </w:rPr>
      </w:pPr>
      <w:r w:rsidRPr="009F6A64">
        <w:rPr>
          <w:sz w:val="28"/>
          <w:szCs w:val="28"/>
        </w:rPr>
        <w:t>The most common type of join is: SQL INNER JOIN (simple join). An SQL INNER JOIN return all rows from multiple tables where the join condition is met.</w:t>
      </w:r>
    </w:p>
    <w:p w:rsidR="00AF6E1F" w:rsidRPr="009F6A64" w:rsidRDefault="00AF6E1F" w:rsidP="00F8330D">
      <w:pPr>
        <w:pStyle w:val="Heading1"/>
      </w:pPr>
      <w:r w:rsidRPr="009F6A64">
        <w:t xml:space="preserve"> </w:t>
      </w:r>
    </w:p>
    <w:p w:rsidR="00AF6E1F" w:rsidRPr="009F6A64" w:rsidRDefault="00AF6E1F" w:rsidP="00F8330D">
      <w:pPr>
        <w:pStyle w:val="Heading1"/>
      </w:pPr>
      <w:r w:rsidRPr="009F6A64">
        <w:t>Types of join:</w:t>
      </w:r>
    </w:p>
    <w:p w:rsidR="00AF6E1F" w:rsidRPr="009F6A64" w:rsidRDefault="00AF6E1F" w:rsidP="009F6A64">
      <w:pPr>
        <w:pStyle w:val="ListParagraph"/>
        <w:numPr>
          <w:ilvl w:val="0"/>
          <w:numId w:val="10"/>
        </w:numPr>
        <w:rPr>
          <w:sz w:val="28"/>
          <w:szCs w:val="28"/>
        </w:rPr>
      </w:pPr>
      <w:r w:rsidRPr="009F6A64">
        <w:rPr>
          <w:sz w:val="28"/>
          <w:szCs w:val="28"/>
        </w:rPr>
        <w:t>Theta Join</w:t>
      </w:r>
    </w:p>
    <w:p w:rsidR="00AF6E1F" w:rsidRPr="009F6A64" w:rsidRDefault="00AF6E1F" w:rsidP="009F6A64">
      <w:pPr>
        <w:pStyle w:val="ListParagraph"/>
        <w:numPr>
          <w:ilvl w:val="0"/>
          <w:numId w:val="10"/>
        </w:numPr>
        <w:rPr>
          <w:sz w:val="28"/>
          <w:szCs w:val="28"/>
        </w:rPr>
      </w:pPr>
      <w:proofErr w:type="spellStart"/>
      <w:r w:rsidRPr="009F6A64">
        <w:rPr>
          <w:sz w:val="28"/>
          <w:szCs w:val="28"/>
        </w:rPr>
        <w:t>Equi</w:t>
      </w:r>
      <w:proofErr w:type="spellEnd"/>
      <w:r w:rsidRPr="009F6A64">
        <w:rPr>
          <w:sz w:val="28"/>
          <w:szCs w:val="28"/>
        </w:rPr>
        <w:t xml:space="preserve"> Join</w:t>
      </w:r>
    </w:p>
    <w:p w:rsidR="00AF6E1F" w:rsidRPr="009F6A64" w:rsidRDefault="00AF6E1F" w:rsidP="009F6A64">
      <w:pPr>
        <w:pStyle w:val="ListParagraph"/>
        <w:numPr>
          <w:ilvl w:val="0"/>
          <w:numId w:val="10"/>
        </w:numPr>
        <w:rPr>
          <w:sz w:val="28"/>
          <w:szCs w:val="28"/>
        </w:rPr>
      </w:pPr>
      <w:r w:rsidRPr="009F6A64">
        <w:rPr>
          <w:sz w:val="28"/>
          <w:szCs w:val="28"/>
        </w:rPr>
        <w:t>Semi Join</w:t>
      </w:r>
    </w:p>
    <w:p w:rsidR="00AF6E1F" w:rsidRPr="009F6A64" w:rsidRDefault="00AF6E1F" w:rsidP="009F6A64">
      <w:pPr>
        <w:pStyle w:val="ListParagraph"/>
        <w:numPr>
          <w:ilvl w:val="0"/>
          <w:numId w:val="10"/>
        </w:numPr>
        <w:rPr>
          <w:sz w:val="28"/>
          <w:szCs w:val="28"/>
        </w:rPr>
      </w:pPr>
      <w:r w:rsidRPr="009F6A64">
        <w:rPr>
          <w:sz w:val="28"/>
          <w:szCs w:val="28"/>
        </w:rPr>
        <w:t>Natural Join</w:t>
      </w:r>
    </w:p>
    <w:p w:rsidR="00AF6E1F" w:rsidRPr="009F6A64" w:rsidRDefault="00AF6E1F" w:rsidP="009F6A64">
      <w:pPr>
        <w:pStyle w:val="ListParagraph"/>
        <w:numPr>
          <w:ilvl w:val="0"/>
          <w:numId w:val="10"/>
        </w:numPr>
        <w:rPr>
          <w:sz w:val="28"/>
          <w:szCs w:val="28"/>
        </w:rPr>
      </w:pPr>
      <w:r w:rsidRPr="009F6A64">
        <w:rPr>
          <w:sz w:val="28"/>
          <w:szCs w:val="28"/>
        </w:rPr>
        <w:t>Outer Join</w:t>
      </w:r>
    </w:p>
    <w:p w:rsidR="00AF6E1F" w:rsidRPr="009F6A64" w:rsidRDefault="00AF6E1F" w:rsidP="009F6A64">
      <w:pPr>
        <w:pStyle w:val="Heading1"/>
      </w:pPr>
      <w:r w:rsidRPr="009F6A64">
        <w:t>Theta Join:</w:t>
      </w:r>
    </w:p>
    <w:p w:rsidR="00AF6E1F" w:rsidRPr="009F6A64" w:rsidRDefault="00AF6E1F" w:rsidP="00AF6E1F">
      <w:pPr>
        <w:rPr>
          <w:sz w:val="28"/>
          <w:szCs w:val="28"/>
        </w:rPr>
      </w:pPr>
      <w:r w:rsidRPr="009F6A64">
        <w:rPr>
          <w:sz w:val="28"/>
          <w:szCs w:val="28"/>
        </w:rPr>
        <w:t>A theta-join is any Cartesian product that's filtered by a condition which compares values from both Tables. That is, the general theta-join form is:</w:t>
      </w:r>
    </w:p>
    <w:p w:rsidR="00AF6E1F" w:rsidRPr="009F6A64" w:rsidRDefault="00AF6E1F" w:rsidP="00AF6E1F">
      <w:pPr>
        <w:rPr>
          <w:sz w:val="28"/>
          <w:szCs w:val="28"/>
        </w:rPr>
      </w:pPr>
      <w:r w:rsidRPr="009F6A64">
        <w:rPr>
          <w:sz w:val="28"/>
          <w:szCs w:val="28"/>
        </w:rPr>
        <w:t xml:space="preserve">&lt;Table_1.Column&gt; </w:t>
      </w:r>
      <w:proofErr w:type="spellStart"/>
      <w:r w:rsidRPr="009F6A64">
        <w:rPr>
          <w:sz w:val="28"/>
          <w:szCs w:val="28"/>
        </w:rPr>
        <w:t>relator</w:t>
      </w:r>
      <w:proofErr w:type="spellEnd"/>
      <w:r w:rsidRPr="009F6A64">
        <w:rPr>
          <w:sz w:val="28"/>
          <w:szCs w:val="28"/>
        </w:rPr>
        <w:t xml:space="preserve"> &lt;Table_2.Column&gt;</w:t>
      </w:r>
    </w:p>
    <w:p w:rsidR="00AF6E1F" w:rsidRPr="009F6A64" w:rsidRDefault="00AF6E1F" w:rsidP="00AF6E1F">
      <w:pPr>
        <w:rPr>
          <w:sz w:val="28"/>
          <w:szCs w:val="28"/>
        </w:rPr>
      </w:pPr>
      <w:proofErr w:type="gramStart"/>
      <w:r w:rsidRPr="009F6A64">
        <w:rPr>
          <w:sz w:val="28"/>
          <w:szCs w:val="28"/>
        </w:rPr>
        <w:t>where</w:t>
      </w:r>
      <w:proofErr w:type="gramEnd"/>
      <w:r w:rsidRPr="009F6A64">
        <w:rPr>
          <w:sz w:val="28"/>
          <w:szCs w:val="28"/>
        </w:rPr>
        <w:t xml:space="preserve"> the </w:t>
      </w:r>
      <w:proofErr w:type="spellStart"/>
      <w:r w:rsidRPr="009F6A64">
        <w:rPr>
          <w:sz w:val="28"/>
          <w:szCs w:val="28"/>
        </w:rPr>
        <w:t>relator</w:t>
      </w:r>
      <w:proofErr w:type="spellEnd"/>
      <w:r w:rsidRPr="009F6A64">
        <w:rPr>
          <w:sz w:val="28"/>
          <w:szCs w:val="28"/>
        </w:rPr>
        <w:t xml:space="preserve"> is almost always "=", as in this example:</w:t>
      </w:r>
    </w:p>
    <w:p w:rsidR="00AF6E1F" w:rsidRPr="009F6A64" w:rsidRDefault="00AF6E1F" w:rsidP="00AF6E1F">
      <w:pPr>
        <w:rPr>
          <w:sz w:val="28"/>
          <w:szCs w:val="28"/>
        </w:rPr>
      </w:pPr>
      <w:proofErr w:type="spellStart"/>
      <w:r w:rsidRPr="009F6A64">
        <w:rPr>
          <w:sz w:val="28"/>
          <w:szCs w:val="28"/>
        </w:rPr>
        <w:t>Sellers.seller_name</w:t>
      </w:r>
      <w:proofErr w:type="spellEnd"/>
      <w:r w:rsidRPr="009F6A64">
        <w:rPr>
          <w:sz w:val="28"/>
          <w:szCs w:val="28"/>
        </w:rPr>
        <w:t xml:space="preserve"> = </w:t>
      </w:r>
      <w:proofErr w:type="spellStart"/>
      <w:r w:rsidRPr="009F6A64">
        <w:rPr>
          <w:sz w:val="28"/>
          <w:szCs w:val="28"/>
        </w:rPr>
        <w:t>Sales.seller_name</w:t>
      </w:r>
      <w:proofErr w:type="spellEnd"/>
    </w:p>
    <w:p w:rsidR="00AF6E1F" w:rsidRPr="009F6A64" w:rsidRDefault="00AF6E1F" w:rsidP="00AF6E1F">
      <w:pPr>
        <w:rPr>
          <w:sz w:val="28"/>
          <w:szCs w:val="28"/>
        </w:rPr>
      </w:pPr>
      <w:r w:rsidRPr="009F6A64">
        <w:rPr>
          <w:sz w:val="28"/>
          <w:szCs w:val="28"/>
        </w:rPr>
        <w:lastRenderedPageBreak/>
        <w:t>This special case of theta-join — where the relation is equality — is called an equijoin.</w:t>
      </w:r>
    </w:p>
    <w:p w:rsidR="00AF6E1F" w:rsidRPr="009F6A64" w:rsidRDefault="00AF6E1F" w:rsidP="009F6A64">
      <w:pPr>
        <w:pStyle w:val="Heading1"/>
      </w:pPr>
    </w:p>
    <w:p w:rsidR="00AF6E1F" w:rsidRPr="009F6A64" w:rsidRDefault="00AF6E1F" w:rsidP="009F6A64">
      <w:pPr>
        <w:pStyle w:val="Heading1"/>
      </w:pPr>
      <w:r w:rsidRPr="009F6A64">
        <w:t>Natural Join:</w:t>
      </w:r>
    </w:p>
    <w:p w:rsidR="00AF6E1F" w:rsidRPr="009F6A64" w:rsidRDefault="00AF6E1F" w:rsidP="009F6A64">
      <w:pPr>
        <w:ind w:firstLine="720"/>
        <w:rPr>
          <w:sz w:val="28"/>
          <w:szCs w:val="28"/>
        </w:rPr>
      </w:pPr>
      <w:r w:rsidRPr="009F6A64">
        <w:rPr>
          <w:sz w:val="28"/>
          <w:szCs w:val="28"/>
        </w:rPr>
        <w:t xml:space="preserve">This is the most common and general form of join. If we simply say join, it means the natural join. It is same as </w:t>
      </w:r>
      <w:proofErr w:type="spellStart"/>
      <w:r w:rsidRPr="009F6A64">
        <w:rPr>
          <w:sz w:val="28"/>
          <w:szCs w:val="28"/>
        </w:rPr>
        <w:t>equi¬join</w:t>
      </w:r>
      <w:proofErr w:type="spellEnd"/>
      <w:r w:rsidRPr="009F6A64">
        <w:rPr>
          <w:sz w:val="28"/>
          <w:szCs w:val="28"/>
        </w:rPr>
        <w:t xml:space="preserve"> but the difference is that in natural join, the common attribute appears only once. Now, it does not matter which common attribute should be part of the output relation as the values in both are same.</w:t>
      </w:r>
    </w:p>
    <w:p w:rsidR="00AF6E1F" w:rsidRPr="009F6A64" w:rsidRDefault="00AF6E1F" w:rsidP="00AF6E1F">
      <w:pPr>
        <w:rPr>
          <w:sz w:val="28"/>
          <w:szCs w:val="28"/>
        </w:rPr>
      </w:pPr>
      <w:r w:rsidRPr="009F6A64">
        <w:rPr>
          <w:rStyle w:val="Heading1Char"/>
        </w:rPr>
        <w:t>INNER JOIN:</w:t>
      </w:r>
      <w:r w:rsidRPr="009F6A64">
        <w:rPr>
          <w:sz w:val="28"/>
          <w:szCs w:val="28"/>
        </w:rPr>
        <w:t xml:space="preserve"> Returns all rows when there is at least one match in BOTH tables</w:t>
      </w:r>
    </w:p>
    <w:p w:rsidR="00AF6E1F" w:rsidRPr="009F6A64" w:rsidRDefault="00AF6E1F" w:rsidP="00AF6E1F">
      <w:pPr>
        <w:rPr>
          <w:sz w:val="28"/>
          <w:szCs w:val="28"/>
        </w:rPr>
      </w:pPr>
      <w:r w:rsidRPr="009F6A64">
        <w:rPr>
          <w:rStyle w:val="Heading1Char"/>
        </w:rPr>
        <w:t>LEFT JOIN:</w:t>
      </w:r>
      <w:r w:rsidRPr="009F6A64">
        <w:rPr>
          <w:sz w:val="28"/>
          <w:szCs w:val="28"/>
        </w:rPr>
        <w:t xml:space="preserve"> Return all rows from the left table, and the matched rows from the right table</w:t>
      </w:r>
    </w:p>
    <w:p w:rsidR="00AF6E1F" w:rsidRPr="009F6A64" w:rsidRDefault="00AF6E1F" w:rsidP="00AF6E1F">
      <w:pPr>
        <w:rPr>
          <w:sz w:val="28"/>
          <w:szCs w:val="28"/>
        </w:rPr>
      </w:pPr>
      <w:r w:rsidRPr="009F6A64">
        <w:rPr>
          <w:rStyle w:val="Heading1Char"/>
        </w:rPr>
        <w:t>RIGHT JOIN:</w:t>
      </w:r>
      <w:r w:rsidRPr="009F6A64">
        <w:rPr>
          <w:sz w:val="28"/>
          <w:szCs w:val="28"/>
        </w:rPr>
        <w:t xml:space="preserve"> Return all rows from the right table, and the matched rows from the left table</w:t>
      </w:r>
    </w:p>
    <w:p w:rsidR="00AF6E1F" w:rsidRPr="009F6A64" w:rsidRDefault="00AF6E1F" w:rsidP="00AF6E1F">
      <w:pPr>
        <w:rPr>
          <w:sz w:val="28"/>
          <w:szCs w:val="28"/>
        </w:rPr>
      </w:pPr>
      <w:r w:rsidRPr="009F6A64">
        <w:rPr>
          <w:rStyle w:val="Heading1Char"/>
        </w:rPr>
        <w:t>FULL JOIN:</w:t>
      </w:r>
      <w:r w:rsidRPr="009F6A64">
        <w:rPr>
          <w:sz w:val="28"/>
          <w:szCs w:val="28"/>
        </w:rPr>
        <w:t xml:space="preserve"> Return all rows when there is a match in ONE of the tables</w:t>
      </w:r>
    </w:p>
    <w:p w:rsidR="00AF6E1F" w:rsidRPr="009F6A64" w:rsidRDefault="009F6A64" w:rsidP="009F6A64">
      <w:pPr>
        <w:pStyle w:val="Heading1"/>
      </w:pPr>
      <w:r w:rsidRPr="009F6A64">
        <w:t>RENAME OPERATION:</w:t>
      </w:r>
    </w:p>
    <w:p w:rsidR="00AF6E1F" w:rsidRPr="009F6A64" w:rsidRDefault="00AF6E1F" w:rsidP="00AF6E1F">
      <w:pPr>
        <w:rPr>
          <w:sz w:val="28"/>
          <w:szCs w:val="28"/>
        </w:rPr>
      </w:pPr>
      <w:r w:rsidRPr="009F6A64">
        <w:rPr>
          <w:sz w:val="28"/>
          <w:szCs w:val="28"/>
        </w:rPr>
        <w:t>The results of relational algebra are also relations but without any name. The rename operation allows us to rename the output relation. '</w:t>
      </w:r>
      <w:proofErr w:type="gramStart"/>
      <w:r w:rsidRPr="009F6A64">
        <w:rPr>
          <w:sz w:val="28"/>
          <w:szCs w:val="28"/>
        </w:rPr>
        <w:t>rename</w:t>
      </w:r>
      <w:proofErr w:type="gramEnd"/>
      <w:r w:rsidRPr="009F6A64">
        <w:rPr>
          <w:sz w:val="28"/>
          <w:szCs w:val="28"/>
        </w:rPr>
        <w:t>' operation is denoted with small Greek letter rho ρ.</w:t>
      </w:r>
    </w:p>
    <w:p w:rsidR="00AF6E1F" w:rsidRPr="009F6A64" w:rsidRDefault="00AF6E1F" w:rsidP="00AF6E1F">
      <w:pPr>
        <w:rPr>
          <w:sz w:val="28"/>
          <w:szCs w:val="28"/>
        </w:rPr>
      </w:pPr>
      <w:r w:rsidRPr="009F6A64">
        <w:rPr>
          <w:sz w:val="28"/>
          <w:szCs w:val="28"/>
        </w:rPr>
        <w:t>Notation − ρ x (E)</w:t>
      </w:r>
    </w:p>
    <w:p w:rsidR="00AF6E1F" w:rsidRPr="009F6A64" w:rsidRDefault="00AF6E1F" w:rsidP="00AF6E1F">
      <w:pPr>
        <w:rPr>
          <w:sz w:val="28"/>
          <w:szCs w:val="28"/>
        </w:rPr>
      </w:pPr>
      <w:proofErr w:type="gramStart"/>
      <w:r w:rsidRPr="009F6A64">
        <w:rPr>
          <w:sz w:val="28"/>
          <w:szCs w:val="28"/>
        </w:rPr>
        <w:t>Where the result of expression E is saved with name of x.</w:t>
      </w:r>
      <w:proofErr w:type="gramEnd"/>
    </w:p>
    <w:p w:rsidR="00AF6E1F" w:rsidRPr="009F6A64" w:rsidRDefault="00AF6E1F" w:rsidP="00AF6E1F">
      <w:pPr>
        <w:rPr>
          <w:sz w:val="28"/>
          <w:szCs w:val="28"/>
        </w:rPr>
      </w:pPr>
    </w:p>
    <w:p w:rsidR="00246BCF" w:rsidRPr="00246BCF" w:rsidRDefault="000458F3" w:rsidP="00246BCF">
      <w:pPr>
        <w:pStyle w:val="NormalWeb"/>
        <w:ind w:firstLine="720"/>
        <w:rPr>
          <w:sz w:val="28"/>
          <w:szCs w:val="28"/>
        </w:rPr>
      </w:pPr>
      <w:r w:rsidRPr="009F6A64">
        <w:rPr>
          <w:rFonts w:ascii="Verdana" w:hAnsi="Verdana"/>
          <w:sz w:val="28"/>
          <w:szCs w:val="28"/>
        </w:rPr>
        <w:t xml:space="preserve">The REMANE operator returns an existing relation under a new name. This is a Mechanism used for renaming both relations and </w:t>
      </w:r>
      <w:proofErr w:type="gramStart"/>
      <w:r w:rsidRPr="009F6A64">
        <w:rPr>
          <w:rFonts w:ascii="Verdana" w:hAnsi="Verdana"/>
          <w:sz w:val="28"/>
          <w:szCs w:val="28"/>
        </w:rPr>
        <w:t>attributes,</w:t>
      </w:r>
      <w:proofErr w:type="gramEnd"/>
      <w:r w:rsidRPr="009F6A64">
        <w:rPr>
          <w:rFonts w:ascii="Verdana" w:hAnsi="Verdana"/>
          <w:sz w:val="28"/>
          <w:szCs w:val="28"/>
        </w:rPr>
        <w:t xml:space="preserve"> this renaming is highly useful when one has to </w:t>
      </w:r>
      <w:r w:rsidRPr="009F6A64">
        <w:rPr>
          <w:rFonts w:ascii="Verdana" w:hAnsi="Verdana"/>
          <w:sz w:val="28"/>
          <w:szCs w:val="28"/>
        </w:rPr>
        <w:lastRenderedPageBreak/>
        <w:t xml:space="preserve">compare a set of </w:t>
      </w:r>
      <w:proofErr w:type="spellStart"/>
      <w:r w:rsidRPr="009F6A64">
        <w:rPr>
          <w:rFonts w:ascii="Verdana" w:hAnsi="Verdana"/>
          <w:sz w:val="28"/>
          <w:szCs w:val="28"/>
        </w:rPr>
        <w:t>tuples</w:t>
      </w:r>
      <w:proofErr w:type="spellEnd"/>
      <w:r w:rsidRPr="009F6A64">
        <w:rPr>
          <w:rFonts w:ascii="Verdana" w:hAnsi="Verdana"/>
          <w:sz w:val="28"/>
          <w:szCs w:val="28"/>
        </w:rPr>
        <w:t xml:space="preserve"> of the same relation with other </w:t>
      </w:r>
      <w:proofErr w:type="spellStart"/>
      <w:r w:rsidRPr="009F6A64">
        <w:rPr>
          <w:rFonts w:ascii="Verdana" w:hAnsi="Verdana"/>
          <w:sz w:val="28"/>
          <w:szCs w:val="28"/>
        </w:rPr>
        <w:t>tuples</w:t>
      </w:r>
      <w:proofErr w:type="spellEnd"/>
      <w:r w:rsidRPr="009F6A64">
        <w:rPr>
          <w:rFonts w:ascii="Verdana" w:hAnsi="Verdana"/>
          <w:sz w:val="28"/>
          <w:szCs w:val="28"/>
        </w:rPr>
        <w:t xml:space="preserve"> of that relation. </w:t>
      </w:r>
      <w:r w:rsidR="00246BCF" w:rsidRPr="00246BCF">
        <w:rPr>
          <w:sz w:val="28"/>
          <w:szCs w:val="28"/>
        </w:rPr>
        <w:t xml:space="preserve">To do this in SQL, we specify that we want to change the structure of the table using the </w:t>
      </w:r>
      <w:r w:rsidR="00246BCF" w:rsidRPr="00246BCF">
        <w:rPr>
          <w:b/>
          <w:bCs/>
          <w:sz w:val="28"/>
          <w:szCs w:val="28"/>
        </w:rPr>
        <w:t>ALTER TABLE</w:t>
      </w:r>
      <w:r w:rsidR="00246BCF" w:rsidRPr="00246BCF">
        <w:rPr>
          <w:sz w:val="28"/>
          <w:szCs w:val="28"/>
        </w:rPr>
        <w:t xml:space="preserve"> command, followed by a command that tells the relational database that we want to rename the column. The exact syntax for each database is as follows: </w:t>
      </w:r>
    </w:p>
    <w:p w:rsidR="00246BCF" w:rsidRPr="00246BCF" w:rsidRDefault="00246BCF" w:rsidP="00246BCF">
      <w:pPr>
        <w:spacing w:before="100" w:beforeAutospacing="1" w:after="100" w:afterAutospacing="1" w:line="240" w:lineRule="auto"/>
        <w:rPr>
          <w:rFonts w:ascii="Times New Roman" w:eastAsia="Times New Roman" w:hAnsi="Times New Roman" w:cs="Times New Roman"/>
          <w:sz w:val="28"/>
          <w:szCs w:val="28"/>
        </w:rPr>
      </w:pPr>
      <w:r w:rsidRPr="00246BCF">
        <w:rPr>
          <w:rFonts w:ascii="Times New Roman" w:eastAsia="Times New Roman" w:hAnsi="Times New Roman" w:cs="Times New Roman"/>
          <w:sz w:val="28"/>
          <w:szCs w:val="28"/>
        </w:rPr>
        <w:t xml:space="preserve">In </w:t>
      </w:r>
      <w:proofErr w:type="spellStart"/>
      <w:r w:rsidRPr="00246BCF">
        <w:rPr>
          <w:rFonts w:ascii="Times New Roman" w:eastAsia="Times New Roman" w:hAnsi="Times New Roman" w:cs="Times New Roman"/>
          <w:sz w:val="28"/>
          <w:szCs w:val="28"/>
        </w:rPr>
        <w:t>MySQL</w:t>
      </w:r>
      <w:proofErr w:type="spellEnd"/>
      <w:r w:rsidRPr="00246BCF">
        <w:rPr>
          <w:rFonts w:ascii="Times New Roman" w:eastAsia="Times New Roman" w:hAnsi="Times New Roman" w:cs="Times New Roman"/>
          <w:sz w:val="28"/>
          <w:szCs w:val="28"/>
        </w:rPr>
        <w:t xml:space="preserve">, the SQL syntax for </w:t>
      </w:r>
      <w:r w:rsidRPr="00246BCF">
        <w:rPr>
          <w:rFonts w:ascii="Times New Roman" w:eastAsia="Times New Roman" w:hAnsi="Times New Roman" w:cs="Times New Roman"/>
          <w:b/>
          <w:bCs/>
          <w:sz w:val="28"/>
          <w:szCs w:val="28"/>
        </w:rPr>
        <w:t>ALTER TABLE Rename Column</w:t>
      </w:r>
      <w:r w:rsidRPr="00246BCF">
        <w:rPr>
          <w:rFonts w:ascii="Times New Roman" w:eastAsia="Times New Roman" w:hAnsi="Times New Roman" w:cs="Times New Roman"/>
          <w:sz w:val="28"/>
          <w:szCs w:val="28"/>
        </w:rPr>
        <w:t xml:space="preserve"> is, </w:t>
      </w:r>
    </w:p>
    <w:p w:rsidR="00246BCF" w:rsidRPr="00246BCF" w:rsidRDefault="00246BCF" w:rsidP="00246BCF">
      <w:pPr>
        <w:spacing w:after="0" w:line="240" w:lineRule="auto"/>
        <w:rPr>
          <w:rFonts w:ascii="Times New Roman" w:eastAsia="Times New Roman" w:hAnsi="Times New Roman" w:cs="Times New Roman"/>
          <w:color w:val="000000" w:themeColor="text1"/>
          <w:sz w:val="28"/>
          <w:szCs w:val="28"/>
        </w:rPr>
      </w:pPr>
      <w:r w:rsidRPr="00246BCF">
        <w:rPr>
          <w:rFonts w:ascii="Times New Roman" w:eastAsia="Times New Roman" w:hAnsi="Times New Roman" w:cs="Times New Roman"/>
          <w:b/>
          <w:bCs/>
          <w:color w:val="000000" w:themeColor="text1"/>
          <w:sz w:val="28"/>
          <w:szCs w:val="28"/>
        </w:rPr>
        <w:t>ALTER TABLE "</w:t>
      </w:r>
      <w:proofErr w:type="spellStart"/>
      <w:r w:rsidRPr="00246BCF">
        <w:rPr>
          <w:rFonts w:ascii="Times New Roman" w:eastAsia="Times New Roman" w:hAnsi="Times New Roman" w:cs="Times New Roman"/>
          <w:b/>
          <w:bCs/>
          <w:color w:val="000000" w:themeColor="text1"/>
          <w:sz w:val="28"/>
          <w:szCs w:val="28"/>
        </w:rPr>
        <w:t>table_name</w:t>
      </w:r>
      <w:proofErr w:type="spellEnd"/>
      <w:r w:rsidRPr="00246BCF">
        <w:rPr>
          <w:rFonts w:ascii="Times New Roman" w:eastAsia="Times New Roman" w:hAnsi="Times New Roman" w:cs="Times New Roman"/>
          <w:b/>
          <w:bCs/>
          <w:color w:val="000000" w:themeColor="text1"/>
          <w:sz w:val="28"/>
          <w:szCs w:val="28"/>
        </w:rPr>
        <w:t>"</w:t>
      </w:r>
      <w:r w:rsidRPr="00246BCF">
        <w:rPr>
          <w:rFonts w:ascii="Times New Roman" w:eastAsia="Times New Roman" w:hAnsi="Times New Roman" w:cs="Times New Roman"/>
          <w:b/>
          <w:bCs/>
          <w:color w:val="000000" w:themeColor="text1"/>
          <w:sz w:val="28"/>
          <w:szCs w:val="28"/>
        </w:rPr>
        <w:br/>
        <w:t>Change "column 1" "column 2" ["Data Type"];</w:t>
      </w:r>
    </w:p>
    <w:p w:rsidR="00A770ED" w:rsidRPr="009F6A64" w:rsidRDefault="00A770ED" w:rsidP="00A770ED">
      <w:pPr>
        <w:pStyle w:val="NormalWeb"/>
        <w:rPr>
          <w:sz w:val="28"/>
          <w:szCs w:val="28"/>
        </w:rPr>
      </w:pPr>
      <w:r w:rsidRPr="009F6A64">
        <w:rPr>
          <w:sz w:val="28"/>
          <w:szCs w:val="28"/>
        </w:rPr>
        <w:t>The ALTER TABLE statement is used to add, delete, or modify columns in an existing table.</w:t>
      </w:r>
    </w:p>
    <w:p w:rsidR="00A770ED" w:rsidRPr="009F6A64" w:rsidRDefault="00A770ED" w:rsidP="00A770ED">
      <w:pPr>
        <w:pStyle w:val="Heading3"/>
        <w:rPr>
          <w:sz w:val="28"/>
          <w:szCs w:val="28"/>
        </w:rPr>
      </w:pPr>
      <w:r w:rsidRPr="009F6A64">
        <w:rPr>
          <w:sz w:val="28"/>
          <w:szCs w:val="28"/>
        </w:rPr>
        <w:t>SQL ALTER TABLE Syntax</w:t>
      </w:r>
    </w:p>
    <w:p w:rsidR="00A770ED" w:rsidRPr="009F6A64" w:rsidRDefault="00A770ED" w:rsidP="00A770ED">
      <w:pPr>
        <w:pStyle w:val="NormalWeb"/>
        <w:rPr>
          <w:sz w:val="28"/>
          <w:szCs w:val="28"/>
        </w:rPr>
      </w:pPr>
      <w:r w:rsidRPr="009F6A64">
        <w:rPr>
          <w:sz w:val="28"/>
          <w:szCs w:val="28"/>
        </w:rPr>
        <w:t>To add a column in a table, use the following syntax:</w:t>
      </w:r>
    </w:p>
    <w:p w:rsidR="00A770ED" w:rsidRPr="009F6A64" w:rsidRDefault="00A770ED" w:rsidP="00A770ED">
      <w:pPr>
        <w:rPr>
          <w:sz w:val="28"/>
          <w:szCs w:val="28"/>
        </w:rPr>
      </w:pPr>
      <w:r w:rsidRPr="009F6A64">
        <w:rPr>
          <w:sz w:val="28"/>
          <w:szCs w:val="28"/>
        </w:rPr>
        <w:t xml:space="preserve">ALTER TABLE </w:t>
      </w:r>
      <w:proofErr w:type="spellStart"/>
      <w:r w:rsidRPr="009F6A64">
        <w:rPr>
          <w:sz w:val="28"/>
          <w:szCs w:val="28"/>
        </w:rPr>
        <w:t>table_name</w:t>
      </w:r>
      <w:proofErr w:type="spellEnd"/>
      <w:r w:rsidRPr="009F6A64">
        <w:rPr>
          <w:sz w:val="28"/>
          <w:szCs w:val="28"/>
        </w:rPr>
        <w:br/>
        <w:t xml:space="preserve">ADD </w:t>
      </w:r>
      <w:proofErr w:type="spellStart"/>
      <w:r w:rsidRPr="009F6A64">
        <w:rPr>
          <w:sz w:val="28"/>
          <w:szCs w:val="28"/>
        </w:rPr>
        <w:t>column_name</w:t>
      </w:r>
      <w:proofErr w:type="spellEnd"/>
      <w:r w:rsidRPr="009F6A64">
        <w:rPr>
          <w:sz w:val="28"/>
          <w:szCs w:val="28"/>
        </w:rPr>
        <w:t xml:space="preserve"> </w:t>
      </w:r>
      <w:proofErr w:type="spellStart"/>
      <w:r w:rsidRPr="009F6A64">
        <w:rPr>
          <w:sz w:val="28"/>
          <w:szCs w:val="28"/>
        </w:rPr>
        <w:t>datatype</w:t>
      </w:r>
      <w:proofErr w:type="spellEnd"/>
    </w:p>
    <w:p w:rsidR="00A770ED" w:rsidRPr="009F6A64" w:rsidRDefault="00A770ED" w:rsidP="00A770ED">
      <w:pPr>
        <w:pStyle w:val="NormalWeb"/>
        <w:rPr>
          <w:sz w:val="28"/>
          <w:szCs w:val="28"/>
        </w:rPr>
      </w:pPr>
      <w:r w:rsidRPr="009F6A64">
        <w:rPr>
          <w:sz w:val="28"/>
          <w:szCs w:val="28"/>
        </w:rPr>
        <w:t>To delete a column in a table, use the following syntax (notice that some database systems don't allow deleting a column):</w:t>
      </w:r>
    </w:p>
    <w:p w:rsidR="00A770ED" w:rsidRPr="009F6A64" w:rsidRDefault="00A770ED" w:rsidP="00A770ED">
      <w:pPr>
        <w:rPr>
          <w:sz w:val="28"/>
          <w:szCs w:val="28"/>
        </w:rPr>
      </w:pPr>
      <w:r w:rsidRPr="009F6A64">
        <w:rPr>
          <w:sz w:val="28"/>
          <w:szCs w:val="28"/>
        </w:rPr>
        <w:t xml:space="preserve">ALTER TABLE </w:t>
      </w:r>
      <w:proofErr w:type="spellStart"/>
      <w:r w:rsidRPr="009F6A64">
        <w:rPr>
          <w:sz w:val="28"/>
          <w:szCs w:val="28"/>
        </w:rPr>
        <w:t>table_name</w:t>
      </w:r>
      <w:proofErr w:type="spellEnd"/>
      <w:r w:rsidRPr="009F6A64">
        <w:rPr>
          <w:sz w:val="28"/>
          <w:szCs w:val="28"/>
        </w:rPr>
        <w:br/>
        <w:t xml:space="preserve">DROP COLUMN </w:t>
      </w:r>
      <w:proofErr w:type="spellStart"/>
      <w:r w:rsidRPr="009F6A64">
        <w:rPr>
          <w:sz w:val="28"/>
          <w:szCs w:val="28"/>
        </w:rPr>
        <w:t>column_name</w:t>
      </w:r>
      <w:proofErr w:type="spellEnd"/>
    </w:p>
    <w:p w:rsidR="00A770ED" w:rsidRPr="009F6A64" w:rsidRDefault="00A770ED" w:rsidP="00A770ED">
      <w:pPr>
        <w:pStyle w:val="NormalWeb"/>
        <w:rPr>
          <w:sz w:val="28"/>
          <w:szCs w:val="28"/>
        </w:rPr>
      </w:pPr>
      <w:r w:rsidRPr="009F6A64">
        <w:rPr>
          <w:sz w:val="28"/>
          <w:szCs w:val="28"/>
        </w:rPr>
        <w:t>To change the data type of a colu</w:t>
      </w:r>
      <w:r w:rsidR="00AB41A5" w:rsidRPr="009F6A64">
        <w:rPr>
          <w:sz w:val="28"/>
          <w:szCs w:val="28"/>
        </w:rPr>
        <w:t>mn:</w:t>
      </w:r>
    </w:p>
    <w:p w:rsidR="00AB41A5" w:rsidRPr="009F6A64" w:rsidRDefault="00AB41A5" w:rsidP="00A770ED">
      <w:pPr>
        <w:pStyle w:val="NormalWeb"/>
        <w:rPr>
          <w:sz w:val="28"/>
          <w:szCs w:val="28"/>
        </w:rPr>
      </w:pPr>
      <w:r w:rsidRPr="009F6A64">
        <w:rPr>
          <w:sz w:val="28"/>
          <w:szCs w:val="28"/>
        </w:rPr>
        <w:t xml:space="preserve">ALTER TABLE </w:t>
      </w:r>
      <w:proofErr w:type="spellStart"/>
      <w:r w:rsidRPr="009F6A64">
        <w:rPr>
          <w:sz w:val="28"/>
          <w:szCs w:val="28"/>
        </w:rPr>
        <w:t>table_name</w:t>
      </w:r>
      <w:proofErr w:type="spellEnd"/>
      <w:r w:rsidRPr="009F6A64">
        <w:rPr>
          <w:sz w:val="28"/>
          <w:szCs w:val="28"/>
        </w:rPr>
        <w:br/>
        <w:t xml:space="preserve">ALTER COLUMN </w:t>
      </w:r>
      <w:proofErr w:type="spellStart"/>
      <w:r w:rsidRPr="009F6A64">
        <w:rPr>
          <w:sz w:val="28"/>
          <w:szCs w:val="28"/>
        </w:rPr>
        <w:t>column_name</w:t>
      </w:r>
      <w:proofErr w:type="spellEnd"/>
      <w:r w:rsidRPr="009F6A64">
        <w:rPr>
          <w:sz w:val="28"/>
          <w:szCs w:val="28"/>
        </w:rPr>
        <w:t xml:space="preserve"> </w:t>
      </w:r>
      <w:proofErr w:type="spellStart"/>
      <w:r w:rsidRPr="009F6A64">
        <w:rPr>
          <w:sz w:val="28"/>
          <w:szCs w:val="28"/>
        </w:rPr>
        <w:t>datatype</w:t>
      </w:r>
      <w:proofErr w:type="spellEnd"/>
    </w:p>
    <w:p w:rsidR="00AB41A5" w:rsidRPr="009F6A64" w:rsidRDefault="00AB41A5" w:rsidP="00C454D7">
      <w:pPr>
        <w:pStyle w:val="Heading1"/>
      </w:pPr>
    </w:p>
    <w:p w:rsidR="009F6A64" w:rsidRPr="009F6A64" w:rsidRDefault="009F6A64" w:rsidP="009F6A64">
      <w:pPr>
        <w:pStyle w:val="Heading1"/>
      </w:pPr>
      <w:r w:rsidRPr="009F6A64">
        <w:t>Assignment Operator</w:t>
      </w:r>
    </w:p>
    <w:p w:rsidR="009F6A64" w:rsidRPr="009F6A64" w:rsidRDefault="009F6A64" w:rsidP="009F6A64">
      <w:pPr>
        <w:rPr>
          <w:sz w:val="28"/>
          <w:szCs w:val="28"/>
        </w:rPr>
      </w:pPr>
      <w:r w:rsidRPr="009F6A64">
        <w:rPr>
          <w:sz w:val="28"/>
          <w:szCs w:val="28"/>
        </w:rPr>
        <w:t>The equal sign (=) is the only Transact-SQL assignment operator. In the following example, the @</w:t>
      </w:r>
      <w:proofErr w:type="spellStart"/>
      <w:r w:rsidRPr="009F6A64">
        <w:rPr>
          <w:sz w:val="28"/>
          <w:szCs w:val="28"/>
        </w:rPr>
        <w:t>MyCounter</w:t>
      </w:r>
      <w:proofErr w:type="spellEnd"/>
      <w:r w:rsidRPr="009F6A64">
        <w:rPr>
          <w:sz w:val="28"/>
          <w:szCs w:val="28"/>
        </w:rPr>
        <w:t xml:space="preserve"> variable is created, and then the assignment operator sets @</w:t>
      </w:r>
      <w:proofErr w:type="spellStart"/>
      <w:r w:rsidRPr="009F6A64">
        <w:rPr>
          <w:sz w:val="28"/>
          <w:szCs w:val="28"/>
        </w:rPr>
        <w:t>MyCounter</w:t>
      </w:r>
      <w:proofErr w:type="spellEnd"/>
      <w:r w:rsidRPr="009F6A64">
        <w:rPr>
          <w:sz w:val="28"/>
          <w:szCs w:val="28"/>
        </w:rPr>
        <w:t xml:space="preserve"> to a value returned by an expression.</w:t>
      </w:r>
    </w:p>
    <w:p w:rsidR="009F6A64" w:rsidRPr="009F6A64" w:rsidRDefault="009F6A64" w:rsidP="009F6A64">
      <w:pPr>
        <w:rPr>
          <w:sz w:val="28"/>
          <w:szCs w:val="28"/>
        </w:rPr>
      </w:pPr>
      <w:r w:rsidRPr="009F6A64">
        <w:rPr>
          <w:sz w:val="28"/>
          <w:szCs w:val="28"/>
        </w:rPr>
        <w:lastRenderedPageBreak/>
        <w:t>DECLARE @</w:t>
      </w:r>
      <w:proofErr w:type="spellStart"/>
      <w:r w:rsidRPr="009F6A64">
        <w:rPr>
          <w:sz w:val="28"/>
          <w:szCs w:val="28"/>
        </w:rPr>
        <w:t>MyCounter</w:t>
      </w:r>
      <w:proofErr w:type="spellEnd"/>
      <w:r w:rsidRPr="009F6A64">
        <w:rPr>
          <w:sz w:val="28"/>
          <w:szCs w:val="28"/>
        </w:rPr>
        <w:t xml:space="preserve"> INT;</w:t>
      </w:r>
    </w:p>
    <w:p w:rsidR="009F6A64" w:rsidRPr="009F6A64" w:rsidRDefault="009F6A64" w:rsidP="009F6A64">
      <w:pPr>
        <w:rPr>
          <w:sz w:val="28"/>
          <w:szCs w:val="28"/>
        </w:rPr>
      </w:pPr>
      <w:r w:rsidRPr="009F6A64">
        <w:rPr>
          <w:sz w:val="28"/>
          <w:szCs w:val="28"/>
        </w:rPr>
        <w:t>SET @</w:t>
      </w:r>
      <w:proofErr w:type="spellStart"/>
      <w:r w:rsidRPr="009F6A64">
        <w:rPr>
          <w:sz w:val="28"/>
          <w:szCs w:val="28"/>
        </w:rPr>
        <w:t>MyCounter</w:t>
      </w:r>
      <w:proofErr w:type="spellEnd"/>
      <w:r w:rsidRPr="009F6A64">
        <w:rPr>
          <w:sz w:val="28"/>
          <w:szCs w:val="28"/>
        </w:rPr>
        <w:t xml:space="preserve"> = 1;</w:t>
      </w:r>
    </w:p>
    <w:p w:rsidR="009F6A64" w:rsidRPr="009F6A64" w:rsidRDefault="009F6A64" w:rsidP="009F6A64">
      <w:pPr>
        <w:rPr>
          <w:sz w:val="28"/>
          <w:szCs w:val="28"/>
        </w:rPr>
      </w:pPr>
      <w:r w:rsidRPr="009F6A64">
        <w:rPr>
          <w:sz w:val="28"/>
          <w:szCs w:val="28"/>
        </w:rPr>
        <w:t>The assignment operator can also be used to establish the relationship between a column heading and the expression that defines the values for the column. The following example displays the column headings First Column Heading and Second Column Heading. The string xyz is displayed in the First Column Heading column heading for all rows. Then, each product ID from the Product table is listed in the Second Column Heading column heading.</w:t>
      </w:r>
    </w:p>
    <w:p w:rsidR="009F6A64" w:rsidRPr="009F6A64" w:rsidRDefault="009F6A64" w:rsidP="009F6A64">
      <w:pPr>
        <w:rPr>
          <w:sz w:val="28"/>
          <w:szCs w:val="28"/>
        </w:rPr>
      </w:pPr>
    </w:p>
    <w:p w:rsidR="009F6A64" w:rsidRDefault="009F6A64" w:rsidP="009F6A64">
      <w:pPr>
        <w:rPr>
          <w:rStyle w:val="Heading1Char"/>
        </w:rPr>
      </w:pPr>
      <w:r w:rsidRPr="009F6A64">
        <w:rPr>
          <w:sz w:val="28"/>
          <w:szCs w:val="28"/>
        </w:rPr>
        <w:t>5.</w:t>
      </w:r>
      <w:r w:rsidRPr="009F6A64">
        <w:rPr>
          <w:sz w:val="28"/>
          <w:szCs w:val="28"/>
        </w:rPr>
        <w:tab/>
      </w:r>
      <w:r w:rsidR="00A13456">
        <w:rPr>
          <w:rStyle w:val="Heading1Char"/>
        </w:rPr>
        <w:t>Division Operation</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operation will return a Relation R(X) that includes all </w:t>
      </w:r>
      <w:proofErr w:type="spellStart"/>
      <w:r w:rsidRPr="00456B66">
        <w:rPr>
          <w:rFonts w:ascii="Times New Roman" w:eastAsia="Times New Roman" w:hAnsi="Times New Roman" w:cs="Times New Roman"/>
          <w:sz w:val="24"/>
          <w:szCs w:val="24"/>
        </w:rPr>
        <w:t>tuples</w:t>
      </w:r>
      <w:proofErr w:type="spellEnd"/>
      <w:r w:rsidRPr="00456B66">
        <w:rPr>
          <w:rFonts w:ascii="Times New Roman" w:eastAsia="Times New Roman" w:hAnsi="Times New Roman" w:cs="Times New Roman"/>
          <w:sz w:val="24"/>
          <w:szCs w:val="24"/>
        </w:rPr>
        <w:t xml:space="preserve"> t[X] in R(Z) that appear in R1 in combination with every </w:t>
      </w:r>
      <w:proofErr w:type="spellStart"/>
      <w:r w:rsidRPr="00456B66">
        <w:rPr>
          <w:rFonts w:ascii="Times New Roman" w:eastAsia="Times New Roman" w:hAnsi="Times New Roman" w:cs="Times New Roman"/>
          <w:sz w:val="24"/>
          <w:szCs w:val="24"/>
        </w:rPr>
        <w:t>tuple</w:t>
      </w:r>
      <w:proofErr w:type="spellEnd"/>
      <w:r w:rsidRPr="00456B66">
        <w:rPr>
          <w:rFonts w:ascii="Times New Roman" w:eastAsia="Times New Roman" w:hAnsi="Times New Roman" w:cs="Times New Roman"/>
          <w:sz w:val="24"/>
          <w:szCs w:val="24"/>
        </w:rPr>
        <w:t xml:space="preserve"> from R2(Y), where Z = X </w:t>
      </w:r>
      <w:r w:rsidRPr="00456B66">
        <w:rPr>
          <w:rFonts w:ascii="Cambria Math" w:eastAsia="Times New Roman" w:hAnsi="Cambria Math" w:cs="Times New Roman"/>
          <w:sz w:val="24"/>
          <w:szCs w:val="24"/>
        </w:rPr>
        <w:t>∪</w:t>
      </w:r>
      <w:r w:rsidRPr="00456B66">
        <w:rPr>
          <w:rFonts w:ascii="Times New Roman" w:eastAsia="Times New Roman" w:hAnsi="Times New Roman" w:cs="Times New Roman"/>
          <w:sz w:val="24"/>
          <w:szCs w:val="24"/>
        </w:rPr>
        <w:t xml:space="preserve"> Y. The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is symbolized by: </w:t>
      </w:r>
    </w:p>
    <w:p w:rsidR="00DD7DB3" w:rsidRPr="00456B66" w:rsidRDefault="00DD7DB3" w:rsidP="00DD7DB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R1(Z) </w:t>
      </w:r>
      <w:r w:rsidRPr="00456B66">
        <w:rPr>
          <w:rFonts w:ascii="Cambria Math" w:eastAsia="Times New Roman" w:hAnsi="Cambria Math" w:cs="Times New Roman"/>
          <w:sz w:val="24"/>
          <w:szCs w:val="24"/>
        </w:rPr>
        <w:t>∻</w:t>
      </w:r>
      <w:r w:rsidRPr="00456B66">
        <w:rPr>
          <w:rFonts w:ascii="Times New Roman" w:eastAsia="Times New Roman" w:hAnsi="Times New Roman" w:cs="Times New Roman"/>
          <w:sz w:val="24"/>
          <w:szCs w:val="24"/>
        </w:rPr>
        <w:t xml:space="preserve"> R2(Y)</w:t>
      </w:r>
    </w:p>
    <w:p w:rsidR="00DD7DB3"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is the most difficult to implement in SQL as no SQL command is given for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operation. The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would be seen as the opposite of the Cartesian product operator; just as in standard math, the relation between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and multiplication</w:t>
      </w:r>
      <w:r>
        <w:rPr>
          <w:rFonts w:ascii="Times New Roman" w:eastAsia="Times New Roman" w:hAnsi="Times New Roman" w:cs="Times New Roman"/>
          <w:sz w:val="24"/>
          <w:szCs w:val="24"/>
        </w:rPr>
        <w:t xml:space="preserve">. </w:t>
      </w:r>
      <w:r w:rsidRPr="00456B66">
        <w:rPr>
          <w:rFonts w:ascii="Times New Roman" w:eastAsia="Times New Roman" w:hAnsi="Times New Roman" w:cs="Times New Roman"/>
          <w:sz w:val="24"/>
          <w:szCs w:val="24"/>
        </w:rPr>
        <w:t xml:space="preserve">Therefore a series of current SQL commands have to be utilized in implementation of the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An example of the SQL implementation of </w:t>
      </w:r>
      <w:r>
        <w:rPr>
          <w:rFonts w:ascii="Times New Roman" w:eastAsia="Times New Roman" w:hAnsi="Times New Roman" w:cs="Times New Roman"/>
          <w:sz w:val="24"/>
          <w:szCs w:val="24"/>
        </w:rPr>
        <w:t>division</w:t>
      </w:r>
      <w:r w:rsidRPr="00456B66">
        <w:rPr>
          <w:rFonts w:ascii="Times New Roman" w:eastAsia="Times New Roman" w:hAnsi="Times New Roman" w:cs="Times New Roman"/>
          <w:sz w:val="24"/>
          <w:szCs w:val="24"/>
        </w:rPr>
        <w:t xml:space="preserve"> operator: </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SELECT surname, forenames</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FROM employee X</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WHERE NOT EXISTS</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(SELECT ‘X’</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FROM employee y</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WHERE NOT EXISTS</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(SELECT ‘X’</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FROM employee z</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lastRenderedPageBreak/>
        <w:t xml:space="preserve">WHERE </w:t>
      </w:r>
      <w:proofErr w:type="spellStart"/>
      <w:r w:rsidRPr="00456B66">
        <w:rPr>
          <w:rFonts w:ascii="Times New Roman" w:eastAsia="Times New Roman" w:hAnsi="Times New Roman" w:cs="Times New Roman"/>
          <w:sz w:val="24"/>
          <w:szCs w:val="24"/>
        </w:rPr>
        <w:t>x.empno</w:t>
      </w:r>
      <w:proofErr w:type="spellEnd"/>
      <w:r w:rsidRPr="00456B66">
        <w:rPr>
          <w:rFonts w:ascii="Times New Roman" w:eastAsia="Times New Roman" w:hAnsi="Times New Roman" w:cs="Times New Roman"/>
          <w:sz w:val="24"/>
          <w:szCs w:val="24"/>
        </w:rPr>
        <w:t xml:space="preserve"> = </w:t>
      </w:r>
      <w:proofErr w:type="spellStart"/>
      <w:r w:rsidRPr="00456B66">
        <w:rPr>
          <w:rFonts w:ascii="Times New Roman" w:eastAsia="Times New Roman" w:hAnsi="Times New Roman" w:cs="Times New Roman"/>
          <w:sz w:val="24"/>
          <w:szCs w:val="24"/>
        </w:rPr>
        <w:t>z.empno</w:t>
      </w:r>
      <w:proofErr w:type="spellEnd"/>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AND </w:t>
      </w:r>
      <w:proofErr w:type="spellStart"/>
      <w:r w:rsidRPr="00456B66">
        <w:rPr>
          <w:rFonts w:ascii="Times New Roman" w:eastAsia="Times New Roman" w:hAnsi="Times New Roman" w:cs="Times New Roman"/>
          <w:sz w:val="24"/>
          <w:szCs w:val="24"/>
        </w:rPr>
        <w:t>y.surname</w:t>
      </w:r>
      <w:proofErr w:type="spellEnd"/>
      <w:r w:rsidRPr="00456B66">
        <w:rPr>
          <w:rFonts w:ascii="Times New Roman" w:eastAsia="Times New Roman" w:hAnsi="Times New Roman" w:cs="Times New Roman"/>
          <w:sz w:val="24"/>
          <w:szCs w:val="24"/>
        </w:rPr>
        <w:t xml:space="preserve"> = </w:t>
      </w:r>
      <w:proofErr w:type="spellStart"/>
      <w:r w:rsidRPr="00456B66">
        <w:rPr>
          <w:rFonts w:ascii="Times New Roman" w:eastAsia="Times New Roman" w:hAnsi="Times New Roman" w:cs="Times New Roman"/>
          <w:sz w:val="24"/>
          <w:szCs w:val="24"/>
        </w:rPr>
        <w:t>z.surname</w:t>
      </w:r>
      <w:proofErr w:type="spellEnd"/>
      <w:r w:rsidRPr="00456B66">
        <w:rPr>
          <w:rFonts w:ascii="Times New Roman" w:eastAsia="Times New Roman" w:hAnsi="Times New Roman" w:cs="Times New Roman"/>
          <w:sz w:val="24"/>
          <w:szCs w:val="24"/>
        </w:rPr>
        <w:t>))</w:t>
      </w:r>
    </w:p>
    <w:p w:rsidR="00DD7DB3" w:rsidRPr="00456B66" w:rsidRDefault="00DD7DB3" w:rsidP="00DD7DB3">
      <w:pPr>
        <w:spacing w:before="100" w:beforeAutospacing="1" w:after="100" w:afterAutospacing="1" w:line="240" w:lineRule="auto"/>
        <w:jc w:val="both"/>
        <w:rPr>
          <w:rFonts w:ascii="Times New Roman" w:eastAsia="Times New Roman" w:hAnsi="Times New Roman" w:cs="Times New Roman"/>
          <w:sz w:val="24"/>
          <w:szCs w:val="24"/>
        </w:rPr>
      </w:pPr>
      <w:r w:rsidRPr="00456B66">
        <w:rPr>
          <w:rFonts w:ascii="Times New Roman" w:eastAsia="Times New Roman" w:hAnsi="Times New Roman" w:cs="Times New Roman"/>
          <w:sz w:val="24"/>
          <w:szCs w:val="24"/>
        </w:rPr>
        <w:t xml:space="preserve">ORDER BY </w:t>
      </w:r>
      <w:proofErr w:type="spellStart"/>
      <w:r w:rsidRPr="00456B66">
        <w:rPr>
          <w:rFonts w:ascii="Times New Roman" w:eastAsia="Times New Roman" w:hAnsi="Times New Roman" w:cs="Times New Roman"/>
          <w:sz w:val="24"/>
          <w:szCs w:val="24"/>
        </w:rPr>
        <w:t>empno</w:t>
      </w:r>
      <w:proofErr w:type="spellEnd"/>
    </w:p>
    <w:p w:rsidR="009F6A64" w:rsidRDefault="009F6A64" w:rsidP="009F6A64">
      <w:pPr>
        <w:rPr>
          <w:sz w:val="28"/>
          <w:szCs w:val="28"/>
        </w:rPr>
      </w:pPr>
    </w:p>
    <w:p w:rsidR="009F6A64" w:rsidRPr="009F6A64" w:rsidRDefault="009F6A64" w:rsidP="009F6A64">
      <w:pPr>
        <w:rPr>
          <w:sz w:val="28"/>
          <w:szCs w:val="28"/>
        </w:rPr>
      </w:pPr>
    </w:p>
    <w:p w:rsidR="009F6A64" w:rsidRPr="009F6A64" w:rsidRDefault="009F6A64" w:rsidP="009F6A64">
      <w:pPr>
        <w:pStyle w:val="Heading1"/>
      </w:pPr>
      <w:r w:rsidRPr="009F6A64">
        <w:t>6.</w:t>
      </w:r>
      <w:r w:rsidRPr="009F6A64">
        <w:tab/>
        <w:t>Addition Operations</w:t>
      </w:r>
    </w:p>
    <w:p w:rsidR="009F6A64" w:rsidRPr="009F6A64" w:rsidRDefault="009F6A64" w:rsidP="009F6A64">
      <w:pPr>
        <w:rPr>
          <w:sz w:val="28"/>
          <w:szCs w:val="28"/>
        </w:rPr>
      </w:pPr>
      <w:r w:rsidRPr="009F6A64">
        <w:rPr>
          <w:sz w:val="28"/>
          <w:szCs w:val="28"/>
        </w:rPr>
        <w:t xml:space="preserve">Arithmetic operators can perform arithmetical operations on numeric operands involved. Arithmetic operators are </w:t>
      </w:r>
      <w:proofErr w:type="gramStart"/>
      <w:r w:rsidRPr="009F6A64">
        <w:rPr>
          <w:sz w:val="28"/>
          <w:szCs w:val="28"/>
        </w:rPr>
        <w:t>addition(</w:t>
      </w:r>
      <w:proofErr w:type="gramEnd"/>
      <w:r w:rsidRPr="009F6A64">
        <w:rPr>
          <w:sz w:val="28"/>
          <w:szCs w:val="28"/>
        </w:rPr>
        <w:t>+), subtraction(-), multiplication(*) and division(/). The + and - operators can also be used in date arithmetic.</w:t>
      </w:r>
    </w:p>
    <w:p w:rsidR="009F6A64" w:rsidRPr="009F6A64" w:rsidRDefault="009F6A64" w:rsidP="009F6A64">
      <w:pPr>
        <w:rPr>
          <w:sz w:val="28"/>
          <w:szCs w:val="28"/>
        </w:rPr>
      </w:pPr>
      <w:r w:rsidRPr="009F6A64">
        <w:rPr>
          <w:sz w:val="28"/>
          <w:szCs w:val="28"/>
        </w:rPr>
        <w:t>Syntax</w:t>
      </w:r>
    </w:p>
    <w:p w:rsidR="009F6A64" w:rsidRPr="009F6A64" w:rsidRDefault="009F6A64" w:rsidP="009F6A64">
      <w:pPr>
        <w:rPr>
          <w:sz w:val="28"/>
          <w:szCs w:val="28"/>
        </w:rPr>
      </w:pPr>
      <w:r w:rsidRPr="009F6A64">
        <w:rPr>
          <w:sz w:val="28"/>
          <w:szCs w:val="28"/>
        </w:rPr>
        <w:t>SELECT &lt;Expression</w:t>
      </w:r>
      <w:proofErr w:type="gramStart"/>
      <w:r w:rsidRPr="009F6A64">
        <w:rPr>
          <w:sz w:val="28"/>
          <w:szCs w:val="28"/>
        </w:rPr>
        <w:t>&gt;[</w:t>
      </w:r>
      <w:proofErr w:type="gramEnd"/>
      <w:r w:rsidRPr="009F6A64">
        <w:rPr>
          <w:sz w:val="28"/>
          <w:szCs w:val="28"/>
        </w:rPr>
        <w:t>arithmetic operator]&lt;expression&gt;...</w:t>
      </w:r>
    </w:p>
    <w:p w:rsidR="009F6A64" w:rsidRPr="009F6A64" w:rsidRDefault="009F6A64" w:rsidP="009F6A64">
      <w:pPr>
        <w:rPr>
          <w:sz w:val="28"/>
          <w:szCs w:val="28"/>
        </w:rPr>
      </w:pPr>
      <w:r w:rsidRPr="009F6A64">
        <w:rPr>
          <w:sz w:val="28"/>
          <w:szCs w:val="28"/>
        </w:rPr>
        <w:t xml:space="preserve"> FROM [</w:t>
      </w:r>
      <w:proofErr w:type="spellStart"/>
      <w:r w:rsidRPr="009F6A64">
        <w:rPr>
          <w:sz w:val="28"/>
          <w:szCs w:val="28"/>
        </w:rPr>
        <w:t>table_name</w:t>
      </w:r>
      <w:proofErr w:type="spellEnd"/>
      <w:r w:rsidRPr="009F6A64">
        <w:rPr>
          <w:sz w:val="28"/>
          <w:szCs w:val="28"/>
        </w:rPr>
        <w:t xml:space="preserve">] </w:t>
      </w:r>
    </w:p>
    <w:p w:rsidR="009F6A64" w:rsidRPr="009F6A64" w:rsidRDefault="009F6A64" w:rsidP="009F6A64">
      <w:pPr>
        <w:rPr>
          <w:sz w:val="28"/>
          <w:szCs w:val="28"/>
        </w:rPr>
      </w:pPr>
      <w:r w:rsidRPr="009F6A64">
        <w:rPr>
          <w:sz w:val="28"/>
          <w:szCs w:val="28"/>
        </w:rPr>
        <w:t xml:space="preserve"> WHERE [expression];</w:t>
      </w:r>
    </w:p>
    <w:p w:rsidR="009F6A64" w:rsidRDefault="009F6A64" w:rsidP="009F6A64">
      <w:pPr>
        <w:pStyle w:val="Heading1"/>
      </w:pPr>
    </w:p>
    <w:p w:rsidR="00DD7DB3" w:rsidRDefault="00DD7DB3" w:rsidP="00DD7DB3"/>
    <w:p w:rsidR="00DD7DB3" w:rsidRDefault="00DD7DB3" w:rsidP="00DD7DB3"/>
    <w:p w:rsidR="00DD7DB3" w:rsidRPr="00DD7DB3" w:rsidRDefault="00DD7DB3" w:rsidP="00DD7DB3"/>
    <w:p w:rsidR="009F6A64" w:rsidRDefault="009F6A64" w:rsidP="009F6A64">
      <w:pPr>
        <w:pStyle w:val="Heading1"/>
        <w:numPr>
          <w:ilvl w:val="0"/>
          <w:numId w:val="10"/>
        </w:numPr>
      </w:pPr>
      <w:r w:rsidRPr="009F6A64">
        <w:t>Set-intersection Operation</w:t>
      </w:r>
    </w:p>
    <w:p w:rsidR="009F6A64" w:rsidRDefault="009F6A64" w:rsidP="009F6A64"/>
    <w:p w:rsidR="009F6A64" w:rsidRDefault="009F6A64" w:rsidP="009F6A64"/>
    <w:p w:rsidR="009F6A64" w:rsidRDefault="009F6A64" w:rsidP="009F6A64"/>
    <w:p w:rsidR="009F6A64" w:rsidRDefault="009F6A64" w:rsidP="009F6A64"/>
    <w:p w:rsidR="009F6A64" w:rsidRDefault="009F6A64" w:rsidP="009F6A64"/>
    <w:p w:rsidR="009F6A64" w:rsidRPr="009F6A64" w:rsidRDefault="009F6A64" w:rsidP="009F6A64"/>
    <w:p w:rsidR="009F6A64" w:rsidRPr="009F6A64" w:rsidRDefault="009F6A64" w:rsidP="009F6A64">
      <w:pPr>
        <w:pStyle w:val="Heading1"/>
      </w:pPr>
      <w:r w:rsidRPr="009F6A64">
        <w:lastRenderedPageBreak/>
        <w:t>8.</w:t>
      </w:r>
      <w:r w:rsidRPr="009F6A64">
        <w:tab/>
        <w:t>Natural Join Operation</w:t>
      </w:r>
    </w:p>
    <w:p w:rsidR="009F6A64" w:rsidRPr="009F6A64" w:rsidRDefault="009F6A64" w:rsidP="009F6A64">
      <w:pPr>
        <w:rPr>
          <w:sz w:val="28"/>
          <w:szCs w:val="28"/>
        </w:rPr>
      </w:pPr>
      <w:r w:rsidRPr="009F6A64">
        <w:rPr>
          <w:sz w:val="28"/>
          <w:szCs w:val="28"/>
        </w:rPr>
        <w:t>A NATURAL JOIN is a JOIN operation that creates an implicit join clause for you based on the common columns in the two tables being joined. Common columns are columns that have the same name in both tables.</w:t>
      </w:r>
    </w:p>
    <w:p w:rsidR="009F6A64" w:rsidRPr="009F6A64" w:rsidRDefault="009F6A64" w:rsidP="009F6A64">
      <w:pPr>
        <w:rPr>
          <w:sz w:val="28"/>
          <w:szCs w:val="28"/>
        </w:rPr>
      </w:pPr>
      <w:r w:rsidRPr="009F6A64">
        <w:rPr>
          <w:sz w:val="28"/>
          <w:szCs w:val="28"/>
        </w:rPr>
        <w:t>A NATURAL JOIN can be an INNER join, a LEFT OUTER join, or a RIGHT OUTER join. The default is INNER join.</w:t>
      </w:r>
    </w:p>
    <w:p w:rsidR="009F6A64" w:rsidRPr="009F6A64" w:rsidRDefault="009F6A64" w:rsidP="009F6A64">
      <w:pPr>
        <w:rPr>
          <w:sz w:val="28"/>
          <w:szCs w:val="28"/>
        </w:rPr>
      </w:pPr>
      <w:r w:rsidRPr="009F6A64">
        <w:rPr>
          <w:sz w:val="28"/>
          <w:szCs w:val="28"/>
        </w:rPr>
        <w:t>If the SELECT statement in which the NATURAL JOIN operation appears has an asterisk (*) in the select list, the asterisk will be expanded to the following list of columns (in this order):</w:t>
      </w:r>
    </w:p>
    <w:p w:rsidR="009F6A64" w:rsidRPr="009F6A64" w:rsidRDefault="009F6A64" w:rsidP="009F6A64">
      <w:pPr>
        <w:rPr>
          <w:sz w:val="28"/>
          <w:szCs w:val="28"/>
        </w:rPr>
      </w:pPr>
      <w:r w:rsidRPr="009F6A64">
        <w:rPr>
          <w:sz w:val="28"/>
          <w:szCs w:val="28"/>
        </w:rPr>
        <w:t>•</w:t>
      </w:r>
      <w:r w:rsidRPr="009F6A64">
        <w:rPr>
          <w:sz w:val="28"/>
          <w:szCs w:val="28"/>
        </w:rPr>
        <w:tab/>
        <w:t>All the common columns</w:t>
      </w:r>
    </w:p>
    <w:p w:rsidR="009F6A64" w:rsidRPr="009F6A64" w:rsidRDefault="009F6A64" w:rsidP="009F6A64">
      <w:pPr>
        <w:rPr>
          <w:sz w:val="28"/>
          <w:szCs w:val="28"/>
        </w:rPr>
      </w:pPr>
      <w:r w:rsidRPr="009F6A64">
        <w:rPr>
          <w:sz w:val="28"/>
          <w:szCs w:val="28"/>
        </w:rPr>
        <w:t>•</w:t>
      </w:r>
      <w:r w:rsidRPr="009F6A64">
        <w:rPr>
          <w:sz w:val="28"/>
          <w:szCs w:val="28"/>
        </w:rPr>
        <w:tab/>
        <w:t>Every column in the first (left) table that is not a common column</w:t>
      </w:r>
    </w:p>
    <w:p w:rsidR="009F6A64" w:rsidRPr="009F6A64" w:rsidRDefault="009F6A64" w:rsidP="009F6A64">
      <w:pPr>
        <w:rPr>
          <w:sz w:val="28"/>
          <w:szCs w:val="28"/>
        </w:rPr>
      </w:pPr>
      <w:r w:rsidRPr="009F6A64">
        <w:rPr>
          <w:sz w:val="28"/>
          <w:szCs w:val="28"/>
        </w:rPr>
        <w:t>•</w:t>
      </w:r>
      <w:r w:rsidRPr="009F6A64">
        <w:rPr>
          <w:sz w:val="28"/>
          <w:szCs w:val="28"/>
        </w:rPr>
        <w:tab/>
        <w:t>Every column in the second (right) table that is not a common column</w:t>
      </w:r>
    </w:p>
    <w:p w:rsidR="009F6A64" w:rsidRPr="009F6A64" w:rsidRDefault="009F6A64" w:rsidP="009F6A64">
      <w:pPr>
        <w:rPr>
          <w:sz w:val="28"/>
          <w:szCs w:val="28"/>
        </w:rPr>
      </w:pPr>
      <w:r w:rsidRPr="009F6A64">
        <w:rPr>
          <w:sz w:val="28"/>
          <w:szCs w:val="28"/>
        </w:rPr>
        <w:t>An asterisk qualified by a table name (for example, COUNTRIES.*) will be expanded to every column of that table that is not a common column.</w:t>
      </w:r>
    </w:p>
    <w:p w:rsidR="009F6A64" w:rsidRPr="009F6A64" w:rsidRDefault="009F6A64" w:rsidP="009F6A64">
      <w:pPr>
        <w:rPr>
          <w:sz w:val="28"/>
          <w:szCs w:val="28"/>
        </w:rPr>
      </w:pPr>
      <w:r w:rsidRPr="009F6A64">
        <w:rPr>
          <w:sz w:val="28"/>
          <w:szCs w:val="28"/>
        </w:rPr>
        <w:t>If a common column is referenced without being qualified by a table name, the column reference points to the column in the first (left) table if the join is an INNER JOIN or a LEFT OUTER JOIN. If it is a RIGHT OUTER JOIN, unqualified references to a common column point to the column in the second (right) table.</w:t>
      </w:r>
    </w:p>
    <w:p w:rsidR="009F6A64" w:rsidRPr="009F6A64" w:rsidRDefault="009F6A64" w:rsidP="009F6A64">
      <w:pPr>
        <w:rPr>
          <w:sz w:val="28"/>
          <w:szCs w:val="28"/>
        </w:rPr>
      </w:pPr>
      <w:r w:rsidRPr="009F6A64">
        <w:rPr>
          <w:sz w:val="28"/>
          <w:szCs w:val="28"/>
        </w:rPr>
        <w:t>Syntax</w:t>
      </w:r>
    </w:p>
    <w:p w:rsidR="009F6A64" w:rsidRPr="009F6A64" w:rsidRDefault="009F6A64" w:rsidP="009F6A64">
      <w:pPr>
        <w:rPr>
          <w:sz w:val="28"/>
          <w:szCs w:val="28"/>
        </w:rPr>
      </w:pPr>
      <w:proofErr w:type="spellStart"/>
      <w:r w:rsidRPr="009F6A64">
        <w:rPr>
          <w:sz w:val="28"/>
          <w:szCs w:val="28"/>
        </w:rPr>
        <w:t>TableExpression</w:t>
      </w:r>
      <w:proofErr w:type="spellEnd"/>
      <w:r w:rsidRPr="009F6A64">
        <w:rPr>
          <w:sz w:val="28"/>
          <w:szCs w:val="28"/>
        </w:rPr>
        <w:t xml:space="preserve"> NATURAL [ { LEFT | RIGHT } [ OUTER ] | INNER ] JOIN { </w:t>
      </w:r>
      <w:proofErr w:type="spellStart"/>
      <w:r w:rsidRPr="009F6A64">
        <w:rPr>
          <w:sz w:val="28"/>
          <w:szCs w:val="28"/>
        </w:rPr>
        <w:t>TableViewOrFunctionExpression</w:t>
      </w:r>
      <w:proofErr w:type="spellEnd"/>
      <w:r w:rsidRPr="009F6A64">
        <w:rPr>
          <w:sz w:val="28"/>
          <w:szCs w:val="28"/>
        </w:rPr>
        <w:t xml:space="preserve"> | ( </w:t>
      </w:r>
      <w:proofErr w:type="spellStart"/>
      <w:r w:rsidRPr="009F6A64">
        <w:rPr>
          <w:sz w:val="28"/>
          <w:szCs w:val="28"/>
        </w:rPr>
        <w:t>TableExpression</w:t>
      </w:r>
      <w:proofErr w:type="spellEnd"/>
      <w:r w:rsidRPr="009F6A64">
        <w:rPr>
          <w:sz w:val="28"/>
          <w:szCs w:val="28"/>
        </w:rPr>
        <w:t xml:space="preserve"> ) }</w:t>
      </w:r>
    </w:p>
    <w:p w:rsidR="009F6A64" w:rsidRPr="009F6A64" w:rsidRDefault="009F6A64" w:rsidP="009F6A64">
      <w:pPr>
        <w:rPr>
          <w:sz w:val="28"/>
          <w:szCs w:val="28"/>
        </w:rPr>
      </w:pPr>
    </w:p>
    <w:p w:rsidR="009F6A64" w:rsidRPr="009F6A64" w:rsidRDefault="009F6A64" w:rsidP="009F6A64">
      <w:pPr>
        <w:rPr>
          <w:sz w:val="28"/>
          <w:szCs w:val="28"/>
        </w:rPr>
      </w:pPr>
    </w:p>
    <w:p w:rsidR="009F6A64" w:rsidRPr="009F6A64" w:rsidRDefault="009F6A64" w:rsidP="009F6A64">
      <w:pPr>
        <w:rPr>
          <w:sz w:val="28"/>
          <w:szCs w:val="28"/>
        </w:rPr>
      </w:pPr>
    </w:p>
    <w:p w:rsidR="009F6A64" w:rsidRDefault="009F6A64" w:rsidP="009F6A64">
      <w:pPr>
        <w:pStyle w:val="Heading1"/>
      </w:pPr>
      <w:r w:rsidRPr="009F6A64">
        <w:lastRenderedPageBreak/>
        <w:t>Reference:</w:t>
      </w:r>
    </w:p>
    <w:p w:rsidR="001D1136" w:rsidRPr="001D1136" w:rsidRDefault="001D1136" w:rsidP="001D1136">
      <w:pPr>
        <w:rPr>
          <w:sz w:val="28"/>
          <w:szCs w:val="28"/>
        </w:rPr>
      </w:pPr>
      <w:hyperlink r:id="rId10" w:history="1">
        <w:r w:rsidRPr="002C08C5">
          <w:rPr>
            <w:rStyle w:val="Hyperlink"/>
            <w:sz w:val="28"/>
            <w:szCs w:val="28"/>
          </w:rPr>
          <w:t>http://www.tutorialspoint.com/sql/sql-using-joins.htm</w:t>
        </w:r>
      </w:hyperlink>
    </w:p>
    <w:p w:rsidR="009F6A64" w:rsidRDefault="001D1136" w:rsidP="009F6A64">
      <w:pPr>
        <w:rPr>
          <w:sz w:val="28"/>
          <w:szCs w:val="28"/>
        </w:rPr>
      </w:pPr>
      <w:hyperlink r:id="rId11" w:history="1">
        <w:r w:rsidRPr="002C08C5">
          <w:rPr>
            <w:rStyle w:val="Hyperlink"/>
            <w:sz w:val="28"/>
            <w:szCs w:val="28"/>
          </w:rPr>
          <w:t>http://www.w3schools.com/sql/sql_join_right.asp</w:t>
        </w:r>
      </w:hyperlink>
    </w:p>
    <w:p w:rsidR="001D1136" w:rsidRPr="009F6A64" w:rsidRDefault="001D1136" w:rsidP="009F6A64">
      <w:pPr>
        <w:rPr>
          <w:sz w:val="28"/>
          <w:szCs w:val="28"/>
        </w:rPr>
      </w:pPr>
    </w:p>
    <w:p w:rsidR="001D1136" w:rsidRPr="009F6A64" w:rsidRDefault="001D1136" w:rsidP="009F6A64">
      <w:pPr>
        <w:rPr>
          <w:sz w:val="28"/>
          <w:szCs w:val="28"/>
        </w:rPr>
      </w:pPr>
    </w:p>
    <w:p w:rsidR="000458F3" w:rsidRPr="009F6A64" w:rsidRDefault="000458F3" w:rsidP="000458F3">
      <w:pPr>
        <w:pStyle w:val="NormalWeb"/>
        <w:ind w:firstLine="720"/>
        <w:rPr>
          <w:color w:val="000000" w:themeColor="text1"/>
          <w:sz w:val="28"/>
          <w:szCs w:val="28"/>
        </w:rPr>
      </w:pPr>
      <w:r w:rsidRPr="009F6A64">
        <w:rPr>
          <w:rFonts w:ascii="Verdana" w:hAnsi="Verdana"/>
          <w:sz w:val="28"/>
          <w:szCs w:val="28"/>
        </w:rPr>
        <w:br/>
      </w:r>
    </w:p>
    <w:p w:rsidR="00D55AB1" w:rsidRPr="009F6A64" w:rsidRDefault="00D55AB1" w:rsidP="00D55AB1">
      <w:pPr>
        <w:rPr>
          <w:sz w:val="28"/>
          <w:szCs w:val="28"/>
        </w:rPr>
      </w:pPr>
    </w:p>
    <w:p w:rsidR="0072268B" w:rsidRPr="009F6A64" w:rsidRDefault="0072268B" w:rsidP="002A6F26">
      <w:pPr>
        <w:rPr>
          <w:sz w:val="28"/>
          <w:szCs w:val="28"/>
        </w:rPr>
      </w:pPr>
    </w:p>
    <w:sectPr w:rsidR="0072268B" w:rsidRPr="009F6A64" w:rsidSect="00DD7DB3">
      <w:headerReference w:type="default" r:id="rId12"/>
      <w:footerReference w:type="default" r:id="rId13"/>
      <w:pgSz w:w="12240" w:h="15840"/>
      <w:pgMar w:top="1440" w:right="1440" w:bottom="1440" w:left="1440" w:header="14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B1D" w:rsidRDefault="00306B1D" w:rsidP="00DD7DB3">
      <w:pPr>
        <w:spacing w:after="0" w:line="240" w:lineRule="auto"/>
      </w:pPr>
      <w:r>
        <w:separator/>
      </w:r>
    </w:p>
  </w:endnote>
  <w:endnote w:type="continuationSeparator" w:id="0">
    <w:p w:rsidR="00306B1D" w:rsidRDefault="00306B1D" w:rsidP="00DD7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Stenci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DB3" w:rsidRDefault="00DD7DB3">
    <w:pPr>
      <w:pStyle w:val="Footer"/>
    </w:pPr>
    <w:r>
      <w:rPr>
        <w:noProof/>
        <w:lang w:eastAsia="zh-TW"/>
      </w:rPr>
      <w:pict>
        <v:group id="_x0000_s5121" style="position:absolute;margin-left:0;margin-top:0;width:580.05pt;height:27.35pt;z-index:251660288;mso-position-horizontal:center;mso-position-horizontal-relative:page;mso-position-vertical:top;mso-position-vertical-relative:line" coordorigin="321,14850" coordsize="11601,547">
          <v:rect id="_x0000_s5122"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5122">
              <w:txbxContent>
                <w:sdt>
                  <w:sdtPr>
                    <w:rPr>
                      <w:color w:val="FFFFFF" w:themeColor="background1"/>
                      <w:spacing w:val="60"/>
                    </w:rPr>
                    <w:alias w:val="Address"/>
                    <w:id w:val="79885540"/>
                    <w:placeholder>
                      <w:docPart w:val="4D634B3143B649D0832CDA5EB84608E3"/>
                    </w:placeholder>
                    <w:dataBinding w:prefixMappings="xmlns:ns0='http://schemas.microsoft.com/office/2006/coverPageProps'" w:xpath="/ns0:CoverPageProperties[1]/ns0:CompanyAddress[1]" w:storeItemID="{55AF091B-3C7A-41E3-B477-F2FDAA23CFDA}"/>
                    <w:text w:multiLine="1"/>
                  </w:sdtPr>
                  <w:sdtContent>
                    <w:p w:rsidR="00DD7DB3" w:rsidRDefault="00DD7DB3">
                      <w:pPr>
                        <w:pStyle w:val="Footer"/>
                        <w:jc w:val="right"/>
                        <w:rPr>
                          <w:color w:val="FFFFFF" w:themeColor="background1"/>
                          <w:spacing w:val="60"/>
                        </w:rPr>
                      </w:pPr>
                      <w:r>
                        <w:rPr>
                          <w:color w:val="FFFFFF" w:themeColor="background1"/>
                          <w:spacing w:val="60"/>
                        </w:rPr>
                        <w:t>NARAYAN PANTHI</w:t>
                      </w:r>
                    </w:p>
                  </w:sdtContent>
                </w:sdt>
                <w:p w:rsidR="00DD7DB3" w:rsidRDefault="00DD7DB3">
                  <w:pPr>
                    <w:pStyle w:val="Header"/>
                    <w:rPr>
                      <w:color w:val="FFFFFF" w:themeColor="background1"/>
                    </w:rPr>
                  </w:pPr>
                </w:p>
              </w:txbxContent>
            </v:textbox>
          </v:rect>
          <v:rect id="_x0000_s5123" style="position:absolute;left:9763;top:14903;width:2102;height:432;mso-position-horizontal-relative:page;mso-position-vertical:center;mso-position-vertical-relative:bottom-margin-area" o:allowincell="f" fillcolor="#943634 [2405]" stroked="f">
            <v:fill color2="#943634 [2405]"/>
            <v:textbox style="mso-next-textbox:#_x0000_s5123">
              <w:txbxContent>
                <w:p w:rsidR="00DD7DB3" w:rsidRDefault="00DD7DB3">
                  <w:pPr>
                    <w:pStyle w:val="Footer"/>
                    <w:rPr>
                      <w:color w:val="FFFFFF" w:themeColor="background1"/>
                    </w:rPr>
                  </w:pPr>
                  <w:r>
                    <w:rPr>
                      <w:color w:val="FFFFFF" w:themeColor="background1"/>
                    </w:rPr>
                    <w:t xml:space="preserve">Page </w:t>
                  </w:r>
                  <w:fldSimple w:instr=" PAGE   \* MERGEFORMAT ">
                    <w:r w:rsidR="004C49B1" w:rsidRPr="004C49B1">
                      <w:rPr>
                        <w:noProof/>
                        <w:color w:val="FFFFFF" w:themeColor="background1"/>
                      </w:rPr>
                      <w:t>6</w:t>
                    </w:r>
                  </w:fldSimple>
                </w:p>
              </w:txbxContent>
            </v:textbox>
          </v:rect>
          <v:rect id="_x0000_s5124"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B1D" w:rsidRDefault="00306B1D" w:rsidP="00DD7DB3">
      <w:pPr>
        <w:spacing w:after="0" w:line="240" w:lineRule="auto"/>
      </w:pPr>
      <w:r>
        <w:separator/>
      </w:r>
    </w:p>
  </w:footnote>
  <w:footnote w:type="continuationSeparator" w:id="0">
    <w:p w:rsidR="00306B1D" w:rsidRDefault="00306B1D" w:rsidP="00DD7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DD7DB3">
      <w:trPr>
        <w:trHeight w:val="288"/>
      </w:trPr>
      <w:sdt>
        <w:sdtPr>
          <w:rPr>
            <w:rFonts w:asciiTheme="majorHAnsi" w:eastAsiaTheme="majorEastAsia" w:hAnsiTheme="majorHAnsi" w:cstheme="majorBidi"/>
            <w:sz w:val="36"/>
            <w:szCs w:val="36"/>
          </w:rPr>
          <w:alias w:val="Title"/>
          <w:id w:val="77761602"/>
          <w:placeholder>
            <w:docPart w:val="423566B23C9A4F4B8F14EDA9F42DF41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D7DB3" w:rsidRDefault="00DD7DB3" w:rsidP="00DD7DB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Database Management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E4D1678A534B4F569C0F4E023048E79F"/>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DD7DB3" w:rsidRDefault="00DD7DB3" w:rsidP="00DD7DB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DD7DB3" w:rsidRDefault="00DD7D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0.9pt;height:10.9pt" o:bullet="t">
        <v:imagedata r:id="rId1" o:title="mso2BE6"/>
      </v:shape>
    </w:pict>
  </w:numPicBullet>
  <w:abstractNum w:abstractNumId="0">
    <w:nsid w:val="0F7370B2"/>
    <w:multiLevelType w:val="hybridMultilevel"/>
    <w:tmpl w:val="52F6F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74319"/>
    <w:multiLevelType w:val="hybridMultilevel"/>
    <w:tmpl w:val="8972765E"/>
    <w:lvl w:ilvl="0" w:tplc="801410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282D7F"/>
    <w:multiLevelType w:val="multilevel"/>
    <w:tmpl w:val="6122D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91F04"/>
    <w:multiLevelType w:val="hybridMultilevel"/>
    <w:tmpl w:val="B4942E58"/>
    <w:lvl w:ilvl="0" w:tplc="1E90FC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1055B"/>
    <w:multiLevelType w:val="hybridMultilevel"/>
    <w:tmpl w:val="694AD26C"/>
    <w:lvl w:ilvl="0" w:tplc="340288BE">
      <w:start w:val="1"/>
      <w:numFmt w:val="bullet"/>
      <w:lvlText w:val=""/>
      <w:lvlJc w:val="left"/>
      <w:pPr>
        <w:tabs>
          <w:tab w:val="num" w:pos="720"/>
        </w:tabs>
        <w:ind w:left="720" w:hanging="360"/>
      </w:pPr>
      <w:rPr>
        <w:rFonts w:ascii="Wingdings" w:hAnsi="Wingdings" w:hint="default"/>
      </w:rPr>
    </w:lvl>
    <w:lvl w:ilvl="1" w:tplc="6D3AEA0C">
      <w:start w:val="1032"/>
      <w:numFmt w:val="bullet"/>
      <w:lvlText w:val=""/>
      <w:lvlJc w:val="left"/>
      <w:pPr>
        <w:tabs>
          <w:tab w:val="num" w:pos="1440"/>
        </w:tabs>
        <w:ind w:left="1440" w:hanging="360"/>
      </w:pPr>
      <w:rPr>
        <w:rFonts w:ascii="Wingdings" w:hAnsi="Wingdings" w:hint="default"/>
      </w:rPr>
    </w:lvl>
    <w:lvl w:ilvl="2" w:tplc="971EBFF6" w:tentative="1">
      <w:start w:val="1"/>
      <w:numFmt w:val="bullet"/>
      <w:lvlText w:val=""/>
      <w:lvlJc w:val="left"/>
      <w:pPr>
        <w:tabs>
          <w:tab w:val="num" w:pos="2160"/>
        </w:tabs>
        <w:ind w:left="2160" w:hanging="360"/>
      </w:pPr>
      <w:rPr>
        <w:rFonts w:ascii="Wingdings" w:hAnsi="Wingdings" w:hint="default"/>
      </w:rPr>
    </w:lvl>
    <w:lvl w:ilvl="3" w:tplc="B1F457FA" w:tentative="1">
      <w:start w:val="1"/>
      <w:numFmt w:val="bullet"/>
      <w:lvlText w:val=""/>
      <w:lvlJc w:val="left"/>
      <w:pPr>
        <w:tabs>
          <w:tab w:val="num" w:pos="2880"/>
        </w:tabs>
        <w:ind w:left="2880" w:hanging="360"/>
      </w:pPr>
      <w:rPr>
        <w:rFonts w:ascii="Wingdings" w:hAnsi="Wingdings" w:hint="default"/>
      </w:rPr>
    </w:lvl>
    <w:lvl w:ilvl="4" w:tplc="6C521804" w:tentative="1">
      <w:start w:val="1"/>
      <w:numFmt w:val="bullet"/>
      <w:lvlText w:val=""/>
      <w:lvlJc w:val="left"/>
      <w:pPr>
        <w:tabs>
          <w:tab w:val="num" w:pos="3600"/>
        </w:tabs>
        <w:ind w:left="3600" w:hanging="360"/>
      </w:pPr>
      <w:rPr>
        <w:rFonts w:ascii="Wingdings" w:hAnsi="Wingdings" w:hint="default"/>
      </w:rPr>
    </w:lvl>
    <w:lvl w:ilvl="5" w:tplc="D4844A88" w:tentative="1">
      <w:start w:val="1"/>
      <w:numFmt w:val="bullet"/>
      <w:lvlText w:val=""/>
      <w:lvlJc w:val="left"/>
      <w:pPr>
        <w:tabs>
          <w:tab w:val="num" w:pos="4320"/>
        </w:tabs>
        <w:ind w:left="4320" w:hanging="360"/>
      </w:pPr>
      <w:rPr>
        <w:rFonts w:ascii="Wingdings" w:hAnsi="Wingdings" w:hint="default"/>
      </w:rPr>
    </w:lvl>
    <w:lvl w:ilvl="6" w:tplc="B8FE6196" w:tentative="1">
      <w:start w:val="1"/>
      <w:numFmt w:val="bullet"/>
      <w:lvlText w:val=""/>
      <w:lvlJc w:val="left"/>
      <w:pPr>
        <w:tabs>
          <w:tab w:val="num" w:pos="5040"/>
        </w:tabs>
        <w:ind w:left="5040" w:hanging="360"/>
      </w:pPr>
      <w:rPr>
        <w:rFonts w:ascii="Wingdings" w:hAnsi="Wingdings" w:hint="default"/>
      </w:rPr>
    </w:lvl>
    <w:lvl w:ilvl="7" w:tplc="3D38F03C" w:tentative="1">
      <w:start w:val="1"/>
      <w:numFmt w:val="bullet"/>
      <w:lvlText w:val=""/>
      <w:lvlJc w:val="left"/>
      <w:pPr>
        <w:tabs>
          <w:tab w:val="num" w:pos="5760"/>
        </w:tabs>
        <w:ind w:left="5760" w:hanging="360"/>
      </w:pPr>
      <w:rPr>
        <w:rFonts w:ascii="Wingdings" w:hAnsi="Wingdings" w:hint="default"/>
      </w:rPr>
    </w:lvl>
    <w:lvl w:ilvl="8" w:tplc="CE38D73C" w:tentative="1">
      <w:start w:val="1"/>
      <w:numFmt w:val="bullet"/>
      <w:lvlText w:val=""/>
      <w:lvlJc w:val="left"/>
      <w:pPr>
        <w:tabs>
          <w:tab w:val="num" w:pos="6480"/>
        </w:tabs>
        <w:ind w:left="6480" w:hanging="360"/>
      </w:pPr>
      <w:rPr>
        <w:rFonts w:ascii="Wingdings" w:hAnsi="Wingdings" w:hint="default"/>
      </w:rPr>
    </w:lvl>
  </w:abstractNum>
  <w:abstractNum w:abstractNumId="5">
    <w:nsid w:val="36DB213E"/>
    <w:multiLevelType w:val="hybridMultilevel"/>
    <w:tmpl w:val="14FC65EC"/>
    <w:lvl w:ilvl="0" w:tplc="925EB534">
      <w:start w:val="1"/>
      <w:numFmt w:val="bullet"/>
      <w:lvlText w:val=""/>
      <w:lvlJc w:val="left"/>
      <w:pPr>
        <w:tabs>
          <w:tab w:val="num" w:pos="720"/>
        </w:tabs>
        <w:ind w:left="720" w:hanging="360"/>
      </w:pPr>
      <w:rPr>
        <w:rFonts w:ascii="Wingdings" w:hAnsi="Wingdings" w:hint="default"/>
      </w:rPr>
    </w:lvl>
    <w:lvl w:ilvl="1" w:tplc="445A919E">
      <w:start w:val="477"/>
      <w:numFmt w:val="bullet"/>
      <w:lvlText w:val=""/>
      <w:lvlJc w:val="left"/>
      <w:pPr>
        <w:tabs>
          <w:tab w:val="num" w:pos="1440"/>
        </w:tabs>
        <w:ind w:left="1440" w:hanging="360"/>
      </w:pPr>
      <w:rPr>
        <w:rFonts w:ascii="Wingdings" w:hAnsi="Wingdings" w:hint="default"/>
      </w:rPr>
    </w:lvl>
    <w:lvl w:ilvl="2" w:tplc="FF18D70C" w:tentative="1">
      <w:start w:val="1"/>
      <w:numFmt w:val="bullet"/>
      <w:lvlText w:val=""/>
      <w:lvlJc w:val="left"/>
      <w:pPr>
        <w:tabs>
          <w:tab w:val="num" w:pos="2160"/>
        </w:tabs>
        <w:ind w:left="2160" w:hanging="360"/>
      </w:pPr>
      <w:rPr>
        <w:rFonts w:ascii="Wingdings" w:hAnsi="Wingdings" w:hint="default"/>
      </w:rPr>
    </w:lvl>
    <w:lvl w:ilvl="3" w:tplc="9BBABEF0" w:tentative="1">
      <w:start w:val="1"/>
      <w:numFmt w:val="bullet"/>
      <w:lvlText w:val=""/>
      <w:lvlJc w:val="left"/>
      <w:pPr>
        <w:tabs>
          <w:tab w:val="num" w:pos="2880"/>
        </w:tabs>
        <w:ind w:left="2880" w:hanging="360"/>
      </w:pPr>
      <w:rPr>
        <w:rFonts w:ascii="Wingdings" w:hAnsi="Wingdings" w:hint="default"/>
      </w:rPr>
    </w:lvl>
    <w:lvl w:ilvl="4" w:tplc="838C20C2" w:tentative="1">
      <w:start w:val="1"/>
      <w:numFmt w:val="bullet"/>
      <w:lvlText w:val=""/>
      <w:lvlJc w:val="left"/>
      <w:pPr>
        <w:tabs>
          <w:tab w:val="num" w:pos="3600"/>
        </w:tabs>
        <w:ind w:left="3600" w:hanging="360"/>
      </w:pPr>
      <w:rPr>
        <w:rFonts w:ascii="Wingdings" w:hAnsi="Wingdings" w:hint="default"/>
      </w:rPr>
    </w:lvl>
    <w:lvl w:ilvl="5" w:tplc="15E0765E" w:tentative="1">
      <w:start w:val="1"/>
      <w:numFmt w:val="bullet"/>
      <w:lvlText w:val=""/>
      <w:lvlJc w:val="left"/>
      <w:pPr>
        <w:tabs>
          <w:tab w:val="num" w:pos="4320"/>
        </w:tabs>
        <w:ind w:left="4320" w:hanging="360"/>
      </w:pPr>
      <w:rPr>
        <w:rFonts w:ascii="Wingdings" w:hAnsi="Wingdings" w:hint="default"/>
      </w:rPr>
    </w:lvl>
    <w:lvl w:ilvl="6" w:tplc="6BCC0C5E" w:tentative="1">
      <w:start w:val="1"/>
      <w:numFmt w:val="bullet"/>
      <w:lvlText w:val=""/>
      <w:lvlJc w:val="left"/>
      <w:pPr>
        <w:tabs>
          <w:tab w:val="num" w:pos="5040"/>
        </w:tabs>
        <w:ind w:left="5040" w:hanging="360"/>
      </w:pPr>
      <w:rPr>
        <w:rFonts w:ascii="Wingdings" w:hAnsi="Wingdings" w:hint="default"/>
      </w:rPr>
    </w:lvl>
    <w:lvl w:ilvl="7" w:tplc="EA569CE6" w:tentative="1">
      <w:start w:val="1"/>
      <w:numFmt w:val="bullet"/>
      <w:lvlText w:val=""/>
      <w:lvlJc w:val="left"/>
      <w:pPr>
        <w:tabs>
          <w:tab w:val="num" w:pos="5760"/>
        </w:tabs>
        <w:ind w:left="5760" w:hanging="360"/>
      </w:pPr>
      <w:rPr>
        <w:rFonts w:ascii="Wingdings" w:hAnsi="Wingdings" w:hint="default"/>
      </w:rPr>
    </w:lvl>
    <w:lvl w:ilvl="8" w:tplc="9D16F7B6" w:tentative="1">
      <w:start w:val="1"/>
      <w:numFmt w:val="bullet"/>
      <w:lvlText w:val=""/>
      <w:lvlJc w:val="left"/>
      <w:pPr>
        <w:tabs>
          <w:tab w:val="num" w:pos="6480"/>
        </w:tabs>
        <w:ind w:left="6480" w:hanging="360"/>
      </w:pPr>
      <w:rPr>
        <w:rFonts w:ascii="Wingdings" w:hAnsi="Wingdings" w:hint="default"/>
      </w:rPr>
    </w:lvl>
  </w:abstractNum>
  <w:abstractNum w:abstractNumId="6">
    <w:nsid w:val="3AF46037"/>
    <w:multiLevelType w:val="hybridMultilevel"/>
    <w:tmpl w:val="DA7C7498"/>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C36EE23E" w:tentative="1">
      <w:start w:val="1"/>
      <w:numFmt w:val="bullet"/>
      <w:lvlText w:val=""/>
      <w:lvlJc w:val="left"/>
      <w:pPr>
        <w:tabs>
          <w:tab w:val="num" w:pos="2520"/>
        </w:tabs>
        <w:ind w:left="2520" w:hanging="360"/>
      </w:pPr>
      <w:rPr>
        <w:rFonts w:ascii="Wingdings" w:hAnsi="Wingdings" w:hint="default"/>
      </w:rPr>
    </w:lvl>
    <w:lvl w:ilvl="3" w:tplc="E33C0A40" w:tentative="1">
      <w:start w:val="1"/>
      <w:numFmt w:val="bullet"/>
      <w:lvlText w:val=""/>
      <w:lvlJc w:val="left"/>
      <w:pPr>
        <w:tabs>
          <w:tab w:val="num" w:pos="3240"/>
        </w:tabs>
        <w:ind w:left="3240" w:hanging="360"/>
      </w:pPr>
      <w:rPr>
        <w:rFonts w:ascii="Wingdings" w:hAnsi="Wingdings" w:hint="default"/>
      </w:rPr>
    </w:lvl>
    <w:lvl w:ilvl="4" w:tplc="7E28218C" w:tentative="1">
      <w:start w:val="1"/>
      <w:numFmt w:val="bullet"/>
      <w:lvlText w:val=""/>
      <w:lvlJc w:val="left"/>
      <w:pPr>
        <w:tabs>
          <w:tab w:val="num" w:pos="3960"/>
        </w:tabs>
        <w:ind w:left="3960" w:hanging="360"/>
      </w:pPr>
      <w:rPr>
        <w:rFonts w:ascii="Wingdings" w:hAnsi="Wingdings" w:hint="default"/>
      </w:rPr>
    </w:lvl>
    <w:lvl w:ilvl="5" w:tplc="528066D8" w:tentative="1">
      <w:start w:val="1"/>
      <w:numFmt w:val="bullet"/>
      <w:lvlText w:val=""/>
      <w:lvlJc w:val="left"/>
      <w:pPr>
        <w:tabs>
          <w:tab w:val="num" w:pos="4680"/>
        </w:tabs>
        <w:ind w:left="4680" w:hanging="360"/>
      </w:pPr>
      <w:rPr>
        <w:rFonts w:ascii="Wingdings" w:hAnsi="Wingdings" w:hint="default"/>
      </w:rPr>
    </w:lvl>
    <w:lvl w:ilvl="6" w:tplc="F84C0790" w:tentative="1">
      <w:start w:val="1"/>
      <w:numFmt w:val="bullet"/>
      <w:lvlText w:val=""/>
      <w:lvlJc w:val="left"/>
      <w:pPr>
        <w:tabs>
          <w:tab w:val="num" w:pos="5400"/>
        </w:tabs>
        <w:ind w:left="5400" w:hanging="360"/>
      </w:pPr>
      <w:rPr>
        <w:rFonts w:ascii="Wingdings" w:hAnsi="Wingdings" w:hint="default"/>
      </w:rPr>
    </w:lvl>
    <w:lvl w:ilvl="7" w:tplc="6F1CF0CE" w:tentative="1">
      <w:start w:val="1"/>
      <w:numFmt w:val="bullet"/>
      <w:lvlText w:val=""/>
      <w:lvlJc w:val="left"/>
      <w:pPr>
        <w:tabs>
          <w:tab w:val="num" w:pos="6120"/>
        </w:tabs>
        <w:ind w:left="6120" w:hanging="360"/>
      </w:pPr>
      <w:rPr>
        <w:rFonts w:ascii="Wingdings" w:hAnsi="Wingdings" w:hint="default"/>
      </w:rPr>
    </w:lvl>
    <w:lvl w:ilvl="8" w:tplc="9A16D802" w:tentative="1">
      <w:start w:val="1"/>
      <w:numFmt w:val="bullet"/>
      <w:lvlText w:val=""/>
      <w:lvlJc w:val="left"/>
      <w:pPr>
        <w:tabs>
          <w:tab w:val="num" w:pos="6840"/>
        </w:tabs>
        <w:ind w:left="6840" w:hanging="360"/>
      </w:pPr>
      <w:rPr>
        <w:rFonts w:ascii="Wingdings" w:hAnsi="Wingdings" w:hint="default"/>
      </w:rPr>
    </w:lvl>
  </w:abstractNum>
  <w:abstractNum w:abstractNumId="7">
    <w:nsid w:val="3C623755"/>
    <w:multiLevelType w:val="hybridMultilevel"/>
    <w:tmpl w:val="E83027BE"/>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C10160"/>
    <w:multiLevelType w:val="multilevel"/>
    <w:tmpl w:val="FCE8D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CE7497"/>
    <w:multiLevelType w:val="hybridMultilevel"/>
    <w:tmpl w:val="4E6E2BC0"/>
    <w:lvl w:ilvl="0" w:tplc="C26A0F5E">
      <w:start w:val="1"/>
      <w:numFmt w:val="bullet"/>
      <w:lvlText w:val="•"/>
      <w:lvlJc w:val="left"/>
      <w:pPr>
        <w:tabs>
          <w:tab w:val="num" w:pos="720"/>
        </w:tabs>
        <w:ind w:left="720" w:hanging="360"/>
      </w:pPr>
      <w:rPr>
        <w:rFonts w:ascii="Times New Roman" w:hAnsi="Times New Roman" w:hint="default"/>
      </w:rPr>
    </w:lvl>
    <w:lvl w:ilvl="1" w:tplc="D1BCD7C6" w:tentative="1">
      <w:start w:val="1"/>
      <w:numFmt w:val="bullet"/>
      <w:lvlText w:val="•"/>
      <w:lvlJc w:val="left"/>
      <w:pPr>
        <w:tabs>
          <w:tab w:val="num" w:pos="1440"/>
        </w:tabs>
        <w:ind w:left="1440" w:hanging="360"/>
      </w:pPr>
      <w:rPr>
        <w:rFonts w:ascii="Times New Roman" w:hAnsi="Times New Roman" w:hint="default"/>
      </w:rPr>
    </w:lvl>
    <w:lvl w:ilvl="2" w:tplc="6D6C4056" w:tentative="1">
      <w:start w:val="1"/>
      <w:numFmt w:val="bullet"/>
      <w:lvlText w:val="•"/>
      <w:lvlJc w:val="left"/>
      <w:pPr>
        <w:tabs>
          <w:tab w:val="num" w:pos="2160"/>
        </w:tabs>
        <w:ind w:left="2160" w:hanging="360"/>
      </w:pPr>
      <w:rPr>
        <w:rFonts w:ascii="Times New Roman" w:hAnsi="Times New Roman" w:hint="default"/>
      </w:rPr>
    </w:lvl>
    <w:lvl w:ilvl="3" w:tplc="730062EA" w:tentative="1">
      <w:start w:val="1"/>
      <w:numFmt w:val="bullet"/>
      <w:lvlText w:val="•"/>
      <w:lvlJc w:val="left"/>
      <w:pPr>
        <w:tabs>
          <w:tab w:val="num" w:pos="2880"/>
        </w:tabs>
        <w:ind w:left="2880" w:hanging="360"/>
      </w:pPr>
      <w:rPr>
        <w:rFonts w:ascii="Times New Roman" w:hAnsi="Times New Roman" w:hint="default"/>
      </w:rPr>
    </w:lvl>
    <w:lvl w:ilvl="4" w:tplc="433816A4" w:tentative="1">
      <w:start w:val="1"/>
      <w:numFmt w:val="bullet"/>
      <w:lvlText w:val="•"/>
      <w:lvlJc w:val="left"/>
      <w:pPr>
        <w:tabs>
          <w:tab w:val="num" w:pos="3600"/>
        </w:tabs>
        <w:ind w:left="3600" w:hanging="360"/>
      </w:pPr>
      <w:rPr>
        <w:rFonts w:ascii="Times New Roman" w:hAnsi="Times New Roman" w:hint="default"/>
      </w:rPr>
    </w:lvl>
    <w:lvl w:ilvl="5" w:tplc="F5DA377C" w:tentative="1">
      <w:start w:val="1"/>
      <w:numFmt w:val="bullet"/>
      <w:lvlText w:val="•"/>
      <w:lvlJc w:val="left"/>
      <w:pPr>
        <w:tabs>
          <w:tab w:val="num" w:pos="4320"/>
        </w:tabs>
        <w:ind w:left="4320" w:hanging="360"/>
      </w:pPr>
      <w:rPr>
        <w:rFonts w:ascii="Times New Roman" w:hAnsi="Times New Roman" w:hint="default"/>
      </w:rPr>
    </w:lvl>
    <w:lvl w:ilvl="6" w:tplc="FB024534" w:tentative="1">
      <w:start w:val="1"/>
      <w:numFmt w:val="bullet"/>
      <w:lvlText w:val="•"/>
      <w:lvlJc w:val="left"/>
      <w:pPr>
        <w:tabs>
          <w:tab w:val="num" w:pos="5040"/>
        </w:tabs>
        <w:ind w:left="5040" w:hanging="360"/>
      </w:pPr>
      <w:rPr>
        <w:rFonts w:ascii="Times New Roman" w:hAnsi="Times New Roman" w:hint="default"/>
      </w:rPr>
    </w:lvl>
    <w:lvl w:ilvl="7" w:tplc="3588FFD6" w:tentative="1">
      <w:start w:val="1"/>
      <w:numFmt w:val="bullet"/>
      <w:lvlText w:val="•"/>
      <w:lvlJc w:val="left"/>
      <w:pPr>
        <w:tabs>
          <w:tab w:val="num" w:pos="5760"/>
        </w:tabs>
        <w:ind w:left="5760" w:hanging="360"/>
      </w:pPr>
      <w:rPr>
        <w:rFonts w:ascii="Times New Roman" w:hAnsi="Times New Roman" w:hint="default"/>
      </w:rPr>
    </w:lvl>
    <w:lvl w:ilvl="8" w:tplc="45040AA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6406A69"/>
    <w:multiLevelType w:val="multilevel"/>
    <w:tmpl w:val="F89AE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bullet"/>
      <w:lvlText w:val=""/>
      <w:lvlPicBulletId w:val="0"/>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43ECC"/>
    <w:multiLevelType w:val="multilevel"/>
    <w:tmpl w:val="A13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6"/>
  </w:num>
  <w:num w:numId="5">
    <w:abstractNumId w:val="5"/>
  </w:num>
  <w:num w:numId="6">
    <w:abstractNumId w:val="9"/>
  </w:num>
  <w:num w:numId="7">
    <w:abstractNumId w:val="8"/>
  </w:num>
  <w:num w:numId="8">
    <w:abstractNumId w:val="10"/>
  </w:num>
  <w:num w:numId="9">
    <w:abstractNumId w:val="2"/>
  </w:num>
  <w:num w:numId="10">
    <w:abstractNumId w:val="0"/>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rsids>
    <w:rsidRoot w:val="00D60C54"/>
    <w:rsid w:val="000458F3"/>
    <w:rsid w:val="00132007"/>
    <w:rsid w:val="001D1136"/>
    <w:rsid w:val="00246BCF"/>
    <w:rsid w:val="002905D9"/>
    <w:rsid w:val="002A6F26"/>
    <w:rsid w:val="00306B1D"/>
    <w:rsid w:val="0043573E"/>
    <w:rsid w:val="00437A1A"/>
    <w:rsid w:val="004A403E"/>
    <w:rsid w:val="004C49B1"/>
    <w:rsid w:val="00567AB8"/>
    <w:rsid w:val="00595D64"/>
    <w:rsid w:val="00607A86"/>
    <w:rsid w:val="0072268B"/>
    <w:rsid w:val="00856ED2"/>
    <w:rsid w:val="008D07BE"/>
    <w:rsid w:val="009F6A64"/>
    <w:rsid w:val="009F7DEF"/>
    <w:rsid w:val="00A13456"/>
    <w:rsid w:val="00A66325"/>
    <w:rsid w:val="00A770ED"/>
    <w:rsid w:val="00AA4603"/>
    <w:rsid w:val="00AB41A5"/>
    <w:rsid w:val="00AF6E1F"/>
    <w:rsid w:val="00BD44BA"/>
    <w:rsid w:val="00BE2B94"/>
    <w:rsid w:val="00C21352"/>
    <w:rsid w:val="00C21D87"/>
    <w:rsid w:val="00C454D7"/>
    <w:rsid w:val="00C526E1"/>
    <w:rsid w:val="00C56069"/>
    <w:rsid w:val="00D046A1"/>
    <w:rsid w:val="00D55AB1"/>
    <w:rsid w:val="00D60C54"/>
    <w:rsid w:val="00D81B29"/>
    <w:rsid w:val="00DD7DB3"/>
    <w:rsid w:val="00E06D0B"/>
    <w:rsid w:val="00EF15AF"/>
    <w:rsid w:val="00F8330D"/>
    <w:rsid w:val="00FA28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C54"/>
  </w:style>
  <w:style w:type="paragraph" w:styleId="Heading1">
    <w:name w:val="heading 1"/>
    <w:basedOn w:val="Normal"/>
    <w:next w:val="Normal"/>
    <w:link w:val="Heading1Char"/>
    <w:uiPriority w:val="9"/>
    <w:qFormat/>
    <w:rsid w:val="00BE2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2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70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0C54"/>
    <w:pPr>
      <w:autoSpaceDE w:val="0"/>
      <w:autoSpaceDN w:val="0"/>
      <w:adjustRightInd w:val="0"/>
      <w:spacing w:after="0" w:line="240" w:lineRule="auto"/>
    </w:pPr>
    <w:rPr>
      <w:rFonts w:ascii="Stencil" w:eastAsiaTheme="minorEastAsia" w:hAnsi="Stencil" w:cs="Stencil"/>
      <w:color w:val="000000"/>
      <w:sz w:val="24"/>
      <w:szCs w:val="24"/>
    </w:rPr>
  </w:style>
  <w:style w:type="paragraph" w:styleId="ListParagraph">
    <w:name w:val="List Paragraph"/>
    <w:basedOn w:val="Normal"/>
    <w:uiPriority w:val="34"/>
    <w:qFormat/>
    <w:rsid w:val="00D60C54"/>
    <w:pPr>
      <w:ind w:left="720"/>
      <w:contextualSpacing/>
    </w:pPr>
  </w:style>
  <w:style w:type="paragraph" w:styleId="BalloonText">
    <w:name w:val="Balloon Text"/>
    <w:basedOn w:val="Normal"/>
    <w:link w:val="BalloonTextChar"/>
    <w:uiPriority w:val="99"/>
    <w:semiHidden/>
    <w:unhideWhenUsed/>
    <w:rsid w:val="00D6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54"/>
    <w:rPr>
      <w:rFonts w:ascii="Tahoma" w:hAnsi="Tahoma" w:cs="Tahoma"/>
      <w:sz w:val="16"/>
      <w:szCs w:val="16"/>
    </w:rPr>
  </w:style>
  <w:style w:type="character" w:styleId="Strong">
    <w:name w:val="Strong"/>
    <w:basedOn w:val="DefaultParagraphFont"/>
    <w:uiPriority w:val="22"/>
    <w:qFormat/>
    <w:rsid w:val="008D07BE"/>
    <w:rPr>
      <w:b/>
      <w:bCs/>
    </w:rPr>
  </w:style>
  <w:style w:type="paragraph" w:styleId="NormalWeb">
    <w:name w:val="Normal (Web)"/>
    <w:basedOn w:val="Normal"/>
    <w:uiPriority w:val="99"/>
    <w:unhideWhenUsed/>
    <w:rsid w:val="00FA28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2815"/>
    <w:rPr>
      <w:i/>
      <w:iCs/>
    </w:rPr>
  </w:style>
  <w:style w:type="character" w:customStyle="1" w:styleId="Heading2Char">
    <w:name w:val="Heading 2 Char"/>
    <w:basedOn w:val="DefaultParagraphFont"/>
    <w:link w:val="Heading2"/>
    <w:uiPriority w:val="9"/>
    <w:rsid w:val="00BE2B9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E2B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770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D7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B3"/>
  </w:style>
  <w:style w:type="paragraph" w:styleId="Footer">
    <w:name w:val="footer"/>
    <w:basedOn w:val="Normal"/>
    <w:link w:val="FooterChar"/>
    <w:uiPriority w:val="99"/>
    <w:unhideWhenUsed/>
    <w:rsid w:val="00DD7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B3"/>
  </w:style>
  <w:style w:type="character" w:styleId="Hyperlink">
    <w:name w:val="Hyperlink"/>
    <w:basedOn w:val="DefaultParagraphFont"/>
    <w:uiPriority w:val="99"/>
    <w:unhideWhenUsed/>
    <w:rsid w:val="001D11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263057">
      <w:bodyDiv w:val="1"/>
      <w:marLeft w:val="0"/>
      <w:marRight w:val="0"/>
      <w:marTop w:val="0"/>
      <w:marBottom w:val="0"/>
      <w:divBdr>
        <w:top w:val="none" w:sz="0" w:space="0" w:color="auto"/>
        <w:left w:val="none" w:sz="0" w:space="0" w:color="auto"/>
        <w:bottom w:val="none" w:sz="0" w:space="0" w:color="auto"/>
        <w:right w:val="none" w:sz="0" w:space="0" w:color="auto"/>
      </w:divBdr>
      <w:divsChild>
        <w:div w:id="595331447">
          <w:marLeft w:val="547"/>
          <w:marRight w:val="0"/>
          <w:marTop w:val="134"/>
          <w:marBottom w:val="0"/>
          <w:divBdr>
            <w:top w:val="none" w:sz="0" w:space="0" w:color="auto"/>
            <w:left w:val="none" w:sz="0" w:space="0" w:color="auto"/>
            <w:bottom w:val="none" w:sz="0" w:space="0" w:color="auto"/>
            <w:right w:val="none" w:sz="0" w:space="0" w:color="auto"/>
          </w:divBdr>
        </w:div>
        <w:div w:id="823935063">
          <w:marLeft w:val="1166"/>
          <w:marRight w:val="0"/>
          <w:marTop w:val="115"/>
          <w:marBottom w:val="0"/>
          <w:divBdr>
            <w:top w:val="none" w:sz="0" w:space="0" w:color="auto"/>
            <w:left w:val="none" w:sz="0" w:space="0" w:color="auto"/>
            <w:bottom w:val="none" w:sz="0" w:space="0" w:color="auto"/>
            <w:right w:val="none" w:sz="0" w:space="0" w:color="auto"/>
          </w:divBdr>
        </w:div>
        <w:div w:id="1937051240">
          <w:marLeft w:val="547"/>
          <w:marRight w:val="0"/>
          <w:marTop w:val="134"/>
          <w:marBottom w:val="0"/>
          <w:divBdr>
            <w:top w:val="none" w:sz="0" w:space="0" w:color="auto"/>
            <w:left w:val="none" w:sz="0" w:space="0" w:color="auto"/>
            <w:bottom w:val="none" w:sz="0" w:space="0" w:color="auto"/>
            <w:right w:val="none" w:sz="0" w:space="0" w:color="auto"/>
          </w:divBdr>
        </w:div>
        <w:div w:id="1238904858">
          <w:marLeft w:val="1166"/>
          <w:marRight w:val="0"/>
          <w:marTop w:val="115"/>
          <w:marBottom w:val="0"/>
          <w:divBdr>
            <w:top w:val="none" w:sz="0" w:space="0" w:color="auto"/>
            <w:left w:val="none" w:sz="0" w:space="0" w:color="auto"/>
            <w:bottom w:val="none" w:sz="0" w:space="0" w:color="auto"/>
            <w:right w:val="none" w:sz="0" w:space="0" w:color="auto"/>
          </w:divBdr>
        </w:div>
        <w:div w:id="1977253483">
          <w:marLeft w:val="547"/>
          <w:marRight w:val="0"/>
          <w:marTop w:val="134"/>
          <w:marBottom w:val="0"/>
          <w:divBdr>
            <w:top w:val="none" w:sz="0" w:space="0" w:color="auto"/>
            <w:left w:val="none" w:sz="0" w:space="0" w:color="auto"/>
            <w:bottom w:val="none" w:sz="0" w:space="0" w:color="auto"/>
            <w:right w:val="none" w:sz="0" w:space="0" w:color="auto"/>
          </w:divBdr>
        </w:div>
        <w:div w:id="1803424718">
          <w:marLeft w:val="1166"/>
          <w:marRight w:val="0"/>
          <w:marTop w:val="115"/>
          <w:marBottom w:val="0"/>
          <w:divBdr>
            <w:top w:val="none" w:sz="0" w:space="0" w:color="auto"/>
            <w:left w:val="none" w:sz="0" w:space="0" w:color="auto"/>
            <w:bottom w:val="none" w:sz="0" w:space="0" w:color="auto"/>
            <w:right w:val="none" w:sz="0" w:space="0" w:color="auto"/>
          </w:divBdr>
        </w:div>
        <w:div w:id="1139227946">
          <w:marLeft w:val="547"/>
          <w:marRight w:val="0"/>
          <w:marTop w:val="134"/>
          <w:marBottom w:val="0"/>
          <w:divBdr>
            <w:top w:val="none" w:sz="0" w:space="0" w:color="auto"/>
            <w:left w:val="none" w:sz="0" w:space="0" w:color="auto"/>
            <w:bottom w:val="none" w:sz="0" w:space="0" w:color="auto"/>
            <w:right w:val="none" w:sz="0" w:space="0" w:color="auto"/>
          </w:divBdr>
        </w:div>
        <w:div w:id="555895323">
          <w:marLeft w:val="1166"/>
          <w:marRight w:val="0"/>
          <w:marTop w:val="115"/>
          <w:marBottom w:val="0"/>
          <w:divBdr>
            <w:top w:val="none" w:sz="0" w:space="0" w:color="auto"/>
            <w:left w:val="none" w:sz="0" w:space="0" w:color="auto"/>
            <w:bottom w:val="none" w:sz="0" w:space="0" w:color="auto"/>
            <w:right w:val="none" w:sz="0" w:space="0" w:color="auto"/>
          </w:divBdr>
        </w:div>
        <w:div w:id="463818224">
          <w:marLeft w:val="547"/>
          <w:marRight w:val="0"/>
          <w:marTop w:val="134"/>
          <w:marBottom w:val="0"/>
          <w:divBdr>
            <w:top w:val="none" w:sz="0" w:space="0" w:color="auto"/>
            <w:left w:val="none" w:sz="0" w:space="0" w:color="auto"/>
            <w:bottom w:val="none" w:sz="0" w:space="0" w:color="auto"/>
            <w:right w:val="none" w:sz="0" w:space="0" w:color="auto"/>
          </w:divBdr>
        </w:div>
        <w:div w:id="133371395">
          <w:marLeft w:val="1166"/>
          <w:marRight w:val="0"/>
          <w:marTop w:val="115"/>
          <w:marBottom w:val="0"/>
          <w:divBdr>
            <w:top w:val="none" w:sz="0" w:space="0" w:color="auto"/>
            <w:left w:val="none" w:sz="0" w:space="0" w:color="auto"/>
            <w:bottom w:val="none" w:sz="0" w:space="0" w:color="auto"/>
            <w:right w:val="none" w:sz="0" w:space="0" w:color="auto"/>
          </w:divBdr>
        </w:div>
      </w:divsChild>
    </w:div>
    <w:div w:id="245920315">
      <w:bodyDiv w:val="1"/>
      <w:marLeft w:val="0"/>
      <w:marRight w:val="0"/>
      <w:marTop w:val="0"/>
      <w:marBottom w:val="0"/>
      <w:divBdr>
        <w:top w:val="none" w:sz="0" w:space="0" w:color="auto"/>
        <w:left w:val="none" w:sz="0" w:space="0" w:color="auto"/>
        <w:bottom w:val="none" w:sz="0" w:space="0" w:color="auto"/>
        <w:right w:val="none" w:sz="0" w:space="0" w:color="auto"/>
      </w:divBdr>
      <w:divsChild>
        <w:div w:id="714232157">
          <w:marLeft w:val="0"/>
          <w:marRight w:val="0"/>
          <w:marTop w:val="0"/>
          <w:marBottom w:val="0"/>
          <w:divBdr>
            <w:top w:val="none" w:sz="0" w:space="0" w:color="auto"/>
            <w:left w:val="none" w:sz="0" w:space="0" w:color="auto"/>
            <w:bottom w:val="none" w:sz="0" w:space="0" w:color="auto"/>
            <w:right w:val="none" w:sz="0" w:space="0" w:color="auto"/>
          </w:divBdr>
        </w:div>
      </w:divsChild>
    </w:div>
    <w:div w:id="599416306">
      <w:bodyDiv w:val="1"/>
      <w:marLeft w:val="0"/>
      <w:marRight w:val="0"/>
      <w:marTop w:val="0"/>
      <w:marBottom w:val="0"/>
      <w:divBdr>
        <w:top w:val="none" w:sz="0" w:space="0" w:color="auto"/>
        <w:left w:val="none" w:sz="0" w:space="0" w:color="auto"/>
        <w:bottom w:val="none" w:sz="0" w:space="0" w:color="auto"/>
        <w:right w:val="none" w:sz="0" w:space="0" w:color="auto"/>
      </w:divBdr>
    </w:div>
    <w:div w:id="643120066">
      <w:bodyDiv w:val="1"/>
      <w:marLeft w:val="0"/>
      <w:marRight w:val="0"/>
      <w:marTop w:val="0"/>
      <w:marBottom w:val="0"/>
      <w:divBdr>
        <w:top w:val="none" w:sz="0" w:space="0" w:color="auto"/>
        <w:left w:val="none" w:sz="0" w:space="0" w:color="auto"/>
        <w:bottom w:val="none" w:sz="0" w:space="0" w:color="auto"/>
        <w:right w:val="none" w:sz="0" w:space="0" w:color="auto"/>
      </w:divBdr>
      <w:divsChild>
        <w:div w:id="1564952083">
          <w:marLeft w:val="547"/>
          <w:marRight w:val="0"/>
          <w:marTop w:val="134"/>
          <w:marBottom w:val="0"/>
          <w:divBdr>
            <w:top w:val="none" w:sz="0" w:space="0" w:color="auto"/>
            <w:left w:val="none" w:sz="0" w:space="0" w:color="auto"/>
            <w:bottom w:val="none" w:sz="0" w:space="0" w:color="auto"/>
            <w:right w:val="none" w:sz="0" w:space="0" w:color="auto"/>
          </w:divBdr>
        </w:div>
        <w:div w:id="1562789302">
          <w:marLeft w:val="547"/>
          <w:marRight w:val="0"/>
          <w:marTop w:val="134"/>
          <w:marBottom w:val="0"/>
          <w:divBdr>
            <w:top w:val="none" w:sz="0" w:space="0" w:color="auto"/>
            <w:left w:val="none" w:sz="0" w:space="0" w:color="auto"/>
            <w:bottom w:val="none" w:sz="0" w:space="0" w:color="auto"/>
            <w:right w:val="none" w:sz="0" w:space="0" w:color="auto"/>
          </w:divBdr>
        </w:div>
        <w:div w:id="2114208720">
          <w:marLeft w:val="547"/>
          <w:marRight w:val="0"/>
          <w:marTop w:val="134"/>
          <w:marBottom w:val="0"/>
          <w:divBdr>
            <w:top w:val="none" w:sz="0" w:space="0" w:color="auto"/>
            <w:left w:val="none" w:sz="0" w:space="0" w:color="auto"/>
            <w:bottom w:val="none" w:sz="0" w:space="0" w:color="auto"/>
            <w:right w:val="none" w:sz="0" w:space="0" w:color="auto"/>
          </w:divBdr>
        </w:div>
        <w:div w:id="494149077">
          <w:marLeft w:val="1166"/>
          <w:marRight w:val="0"/>
          <w:marTop w:val="115"/>
          <w:marBottom w:val="0"/>
          <w:divBdr>
            <w:top w:val="none" w:sz="0" w:space="0" w:color="auto"/>
            <w:left w:val="none" w:sz="0" w:space="0" w:color="auto"/>
            <w:bottom w:val="none" w:sz="0" w:space="0" w:color="auto"/>
            <w:right w:val="none" w:sz="0" w:space="0" w:color="auto"/>
          </w:divBdr>
        </w:div>
        <w:div w:id="2126386224">
          <w:marLeft w:val="1166"/>
          <w:marRight w:val="0"/>
          <w:marTop w:val="115"/>
          <w:marBottom w:val="0"/>
          <w:divBdr>
            <w:top w:val="none" w:sz="0" w:space="0" w:color="auto"/>
            <w:left w:val="none" w:sz="0" w:space="0" w:color="auto"/>
            <w:bottom w:val="none" w:sz="0" w:space="0" w:color="auto"/>
            <w:right w:val="none" w:sz="0" w:space="0" w:color="auto"/>
          </w:divBdr>
        </w:div>
        <w:div w:id="2070302400">
          <w:marLeft w:val="1166"/>
          <w:marRight w:val="0"/>
          <w:marTop w:val="115"/>
          <w:marBottom w:val="0"/>
          <w:divBdr>
            <w:top w:val="none" w:sz="0" w:space="0" w:color="auto"/>
            <w:left w:val="none" w:sz="0" w:space="0" w:color="auto"/>
            <w:bottom w:val="none" w:sz="0" w:space="0" w:color="auto"/>
            <w:right w:val="none" w:sz="0" w:space="0" w:color="auto"/>
          </w:divBdr>
        </w:div>
        <w:div w:id="969633992">
          <w:marLeft w:val="1166"/>
          <w:marRight w:val="0"/>
          <w:marTop w:val="115"/>
          <w:marBottom w:val="0"/>
          <w:divBdr>
            <w:top w:val="none" w:sz="0" w:space="0" w:color="auto"/>
            <w:left w:val="none" w:sz="0" w:space="0" w:color="auto"/>
            <w:bottom w:val="none" w:sz="0" w:space="0" w:color="auto"/>
            <w:right w:val="none" w:sz="0" w:space="0" w:color="auto"/>
          </w:divBdr>
        </w:div>
        <w:div w:id="1210990634">
          <w:marLeft w:val="1166"/>
          <w:marRight w:val="0"/>
          <w:marTop w:val="115"/>
          <w:marBottom w:val="0"/>
          <w:divBdr>
            <w:top w:val="none" w:sz="0" w:space="0" w:color="auto"/>
            <w:left w:val="none" w:sz="0" w:space="0" w:color="auto"/>
            <w:bottom w:val="none" w:sz="0" w:space="0" w:color="auto"/>
            <w:right w:val="none" w:sz="0" w:space="0" w:color="auto"/>
          </w:divBdr>
        </w:div>
      </w:divsChild>
    </w:div>
    <w:div w:id="687678495">
      <w:bodyDiv w:val="1"/>
      <w:marLeft w:val="0"/>
      <w:marRight w:val="0"/>
      <w:marTop w:val="0"/>
      <w:marBottom w:val="0"/>
      <w:divBdr>
        <w:top w:val="none" w:sz="0" w:space="0" w:color="auto"/>
        <w:left w:val="none" w:sz="0" w:space="0" w:color="auto"/>
        <w:bottom w:val="none" w:sz="0" w:space="0" w:color="auto"/>
        <w:right w:val="none" w:sz="0" w:space="0" w:color="auto"/>
      </w:divBdr>
    </w:div>
    <w:div w:id="1008824787">
      <w:bodyDiv w:val="1"/>
      <w:marLeft w:val="0"/>
      <w:marRight w:val="0"/>
      <w:marTop w:val="0"/>
      <w:marBottom w:val="0"/>
      <w:divBdr>
        <w:top w:val="none" w:sz="0" w:space="0" w:color="auto"/>
        <w:left w:val="none" w:sz="0" w:space="0" w:color="auto"/>
        <w:bottom w:val="none" w:sz="0" w:space="0" w:color="auto"/>
        <w:right w:val="none" w:sz="0" w:space="0" w:color="auto"/>
      </w:divBdr>
      <w:divsChild>
        <w:div w:id="1171799402">
          <w:marLeft w:val="0"/>
          <w:marRight w:val="0"/>
          <w:marTop w:val="0"/>
          <w:marBottom w:val="0"/>
          <w:divBdr>
            <w:top w:val="none" w:sz="0" w:space="0" w:color="auto"/>
            <w:left w:val="none" w:sz="0" w:space="0" w:color="auto"/>
            <w:bottom w:val="none" w:sz="0" w:space="0" w:color="auto"/>
            <w:right w:val="none" w:sz="0" w:space="0" w:color="auto"/>
          </w:divBdr>
          <w:divsChild>
            <w:div w:id="1872453480">
              <w:marLeft w:val="0"/>
              <w:marRight w:val="0"/>
              <w:marTop w:val="0"/>
              <w:marBottom w:val="0"/>
              <w:divBdr>
                <w:top w:val="none" w:sz="0" w:space="0" w:color="auto"/>
                <w:left w:val="none" w:sz="0" w:space="0" w:color="auto"/>
                <w:bottom w:val="none" w:sz="0" w:space="0" w:color="auto"/>
                <w:right w:val="none" w:sz="0" w:space="0" w:color="auto"/>
              </w:divBdr>
            </w:div>
          </w:divsChild>
        </w:div>
        <w:div w:id="27800584">
          <w:marLeft w:val="0"/>
          <w:marRight w:val="0"/>
          <w:marTop w:val="0"/>
          <w:marBottom w:val="0"/>
          <w:divBdr>
            <w:top w:val="none" w:sz="0" w:space="0" w:color="auto"/>
            <w:left w:val="none" w:sz="0" w:space="0" w:color="auto"/>
            <w:bottom w:val="none" w:sz="0" w:space="0" w:color="auto"/>
            <w:right w:val="none" w:sz="0" w:space="0" w:color="auto"/>
          </w:divBdr>
          <w:divsChild>
            <w:div w:id="3307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417">
      <w:bodyDiv w:val="1"/>
      <w:marLeft w:val="0"/>
      <w:marRight w:val="0"/>
      <w:marTop w:val="0"/>
      <w:marBottom w:val="0"/>
      <w:divBdr>
        <w:top w:val="none" w:sz="0" w:space="0" w:color="auto"/>
        <w:left w:val="none" w:sz="0" w:space="0" w:color="auto"/>
        <w:bottom w:val="none" w:sz="0" w:space="0" w:color="auto"/>
        <w:right w:val="none" w:sz="0" w:space="0" w:color="auto"/>
      </w:divBdr>
      <w:divsChild>
        <w:div w:id="1315988075">
          <w:marLeft w:val="547"/>
          <w:marRight w:val="0"/>
          <w:marTop w:val="134"/>
          <w:marBottom w:val="0"/>
          <w:divBdr>
            <w:top w:val="none" w:sz="0" w:space="0" w:color="auto"/>
            <w:left w:val="none" w:sz="0" w:space="0" w:color="auto"/>
            <w:bottom w:val="none" w:sz="0" w:space="0" w:color="auto"/>
            <w:right w:val="none" w:sz="0" w:space="0" w:color="auto"/>
          </w:divBdr>
        </w:div>
        <w:div w:id="1457524691">
          <w:marLeft w:val="547"/>
          <w:marRight w:val="0"/>
          <w:marTop w:val="134"/>
          <w:marBottom w:val="0"/>
          <w:divBdr>
            <w:top w:val="none" w:sz="0" w:space="0" w:color="auto"/>
            <w:left w:val="none" w:sz="0" w:space="0" w:color="auto"/>
            <w:bottom w:val="none" w:sz="0" w:space="0" w:color="auto"/>
            <w:right w:val="none" w:sz="0" w:space="0" w:color="auto"/>
          </w:divBdr>
        </w:div>
        <w:div w:id="683824784">
          <w:marLeft w:val="547"/>
          <w:marRight w:val="0"/>
          <w:marTop w:val="134"/>
          <w:marBottom w:val="0"/>
          <w:divBdr>
            <w:top w:val="none" w:sz="0" w:space="0" w:color="auto"/>
            <w:left w:val="none" w:sz="0" w:space="0" w:color="auto"/>
            <w:bottom w:val="none" w:sz="0" w:space="0" w:color="auto"/>
            <w:right w:val="none" w:sz="0" w:space="0" w:color="auto"/>
          </w:divBdr>
        </w:div>
        <w:div w:id="1678337697">
          <w:marLeft w:val="547"/>
          <w:marRight w:val="0"/>
          <w:marTop w:val="134"/>
          <w:marBottom w:val="0"/>
          <w:divBdr>
            <w:top w:val="none" w:sz="0" w:space="0" w:color="auto"/>
            <w:left w:val="none" w:sz="0" w:space="0" w:color="auto"/>
            <w:bottom w:val="none" w:sz="0" w:space="0" w:color="auto"/>
            <w:right w:val="none" w:sz="0" w:space="0" w:color="auto"/>
          </w:divBdr>
        </w:div>
        <w:div w:id="1266647039">
          <w:marLeft w:val="547"/>
          <w:marRight w:val="0"/>
          <w:marTop w:val="134"/>
          <w:marBottom w:val="0"/>
          <w:divBdr>
            <w:top w:val="none" w:sz="0" w:space="0" w:color="auto"/>
            <w:left w:val="none" w:sz="0" w:space="0" w:color="auto"/>
            <w:bottom w:val="none" w:sz="0" w:space="0" w:color="auto"/>
            <w:right w:val="none" w:sz="0" w:space="0" w:color="auto"/>
          </w:divBdr>
        </w:div>
        <w:div w:id="82460474">
          <w:marLeft w:val="547"/>
          <w:marRight w:val="0"/>
          <w:marTop w:val="134"/>
          <w:marBottom w:val="0"/>
          <w:divBdr>
            <w:top w:val="none" w:sz="0" w:space="0" w:color="auto"/>
            <w:left w:val="none" w:sz="0" w:space="0" w:color="auto"/>
            <w:bottom w:val="none" w:sz="0" w:space="0" w:color="auto"/>
            <w:right w:val="none" w:sz="0" w:space="0" w:color="auto"/>
          </w:divBdr>
        </w:div>
        <w:div w:id="823744839">
          <w:marLeft w:val="547"/>
          <w:marRight w:val="0"/>
          <w:marTop w:val="134"/>
          <w:marBottom w:val="0"/>
          <w:divBdr>
            <w:top w:val="none" w:sz="0" w:space="0" w:color="auto"/>
            <w:left w:val="none" w:sz="0" w:space="0" w:color="auto"/>
            <w:bottom w:val="none" w:sz="0" w:space="0" w:color="auto"/>
            <w:right w:val="none" w:sz="0" w:space="0" w:color="auto"/>
          </w:divBdr>
        </w:div>
        <w:div w:id="415370603">
          <w:marLeft w:val="547"/>
          <w:marRight w:val="0"/>
          <w:marTop w:val="134"/>
          <w:marBottom w:val="0"/>
          <w:divBdr>
            <w:top w:val="none" w:sz="0" w:space="0" w:color="auto"/>
            <w:left w:val="none" w:sz="0" w:space="0" w:color="auto"/>
            <w:bottom w:val="none" w:sz="0" w:space="0" w:color="auto"/>
            <w:right w:val="none" w:sz="0" w:space="0" w:color="auto"/>
          </w:divBdr>
        </w:div>
      </w:divsChild>
    </w:div>
    <w:div w:id="1267344731">
      <w:bodyDiv w:val="1"/>
      <w:marLeft w:val="0"/>
      <w:marRight w:val="0"/>
      <w:marTop w:val="0"/>
      <w:marBottom w:val="0"/>
      <w:divBdr>
        <w:top w:val="none" w:sz="0" w:space="0" w:color="auto"/>
        <w:left w:val="none" w:sz="0" w:space="0" w:color="auto"/>
        <w:bottom w:val="none" w:sz="0" w:space="0" w:color="auto"/>
        <w:right w:val="none" w:sz="0" w:space="0" w:color="auto"/>
      </w:divBdr>
    </w:div>
    <w:div w:id="1288705652">
      <w:bodyDiv w:val="1"/>
      <w:marLeft w:val="0"/>
      <w:marRight w:val="0"/>
      <w:marTop w:val="0"/>
      <w:marBottom w:val="0"/>
      <w:divBdr>
        <w:top w:val="none" w:sz="0" w:space="0" w:color="auto"/>
        <w:left w:val="none" w:sz="0" w:space="0" w:color="auto"/>
        <w:bottom w:val="none" w:sz="0" w:space="0" w:color="auto"/>
        <w:right w:val="none" w:sz="0" w:space="0" w:color="auto"/>
      </w:divBdr>
      <w:divsChild>
        <w:div w:id="1233390810">
          <w:marLeft w:val="0"/>
          <w:marRight w:val="0"/>
          <w:marTop w:val="0"/>
          <w:marBottom w:val="0"/>
          <w:divBdr>
            <w:top w:val="none" w:sz="0" w:space="0" w:color="auto"/>
            <w:left w:val="none" w:sz="0" w:space="0" w:color="auto"/>
            <w:bottom w:val="none" w:sz="0" w:space="0" w:color="auto"/>
            <w:right w:val="none" w:sz="0" w:space="0" w:color="auto"/>
          </w:divBdr>
          <w:divsChild>
            <w:div w:id="2014185277">
              <w:marLeft w:val="0"/>
              <w:marRight w:val="0"/>
              <w:marTop w:val="0"/>
              <w:marBottom w:val="0"/>
              <w:divBdr>
                <w:top w:val="none" w:sz="0" w:space="0" w:color="auto"/>
                <w:left w:val="none" w:sz="0" w:space="0" w:color="auto"/>
                <w:bottom w:val="none" w:sz="0" w:space="0" w:color="auto"/>
                <w:right w:val="none" w:sz="0" w:space="0" w:color="auto"/>
              </w:divBdr>
            </w:div>
          </w:divsChild>
        </w:div>
        <w:div w:id="632642058">
          <w:marLeft w:val="0"/>
          <w:marRight w:val="0"/>
          <w:marTop w:val="0"/>
          <w:marBottom w:val="0"/>
          <w:divBdr>
            <w:top w:val="none" w:sz="0" w:space="0" w:color="auto"/>
            <w:left w:val="none" w:sz="0" w:space="0" w:color="auto"/>
            <w:bottom w:val="none" w:sz="0" w:space="0" w:color="auto"/>
            <w:right w:val="none" w:sz="0" w:space="0" w:color="auto"/>
          </w:divBdr>
          <w:divsChild>
            <w:div w:id="370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941">
      <w:bodyDiv w:val="1"/>
      <w:marLeft w:val="0"/>
      <w:marRight w:val="0"/>
      <w:marTop w:val="0"/>
      <w:marBottom w:val="0"/>
      <w:divBdr>
        <w:top w:val="none" w:sz="0" w:space="0" w:color="auto"/>
        <w:left w:val="none" w:sz="0" w:space="0" w:color="auto"/>
        <w:bottom w:val="none" w:sz="0" w:space="0" w:color="auto"/>
        <w:right w:val="none" w:sz="0" w:space="0" w:color="auto"/>
      </w:divBdr>
      <w:divsChild>
        <w:div w:id="1173566921">
          <w:marLeft w:val="547"/>
          <w:marRight w:val="0"/>
          <w:marTop w:val="134"/>
          <w:marBottom w:val="0"/>
          <w:divBdr>
            <w:top w:val="none" w:sz="0" w:space="0" w:color="auto"/>
            <w:left w:val="none" w:sz="0" w:space="0" w:color="auto"/>
            <w:bottom w:val="none" w:sz="0" w:space="0" w:color="auto"/>
            <w:right w:val="none" w:sz="0" w:space="0" w:color="auto"/>
          </w:divBdr>
        </w:div>
        <w:div w:id="1990478551">
          <w:marLeft w:val="1166"/>
          <w:marRight w:val="0"/>
          <w:marTop w:val="96"/>
          <w:marBottom w:val="0"/>
          <w:divBdr>
            <w:top w:val="none" w:sz="0" w:space="0" w:color="auto"/>
            <w:left w:val="none" w:sz="0" w:space="0" w:color="auto"/>
            <w:bottom w:val="none" w:sz="0" w:space="0" w:color="auto"/>
            <w:right w:val="none" w:sz="0" w:space="0" w:color="auto"/>
          </w:divBdr>
        </w:div>
        <w:div w:id="870991103">
          <w:marLeft w:val="1166"/>
          <w:marRight w:val="0"/>
          <w:marTop w:val="96"/>
          <w:marBottom w:val="0"/>
          <w:divBdr>
            <w:top w:val="none" w:sz="0" w:space="0" w:color="auto"/>
            <w:left w:val="none" w:sz="0" w:space="0" w:color="auto"/>
            <w:bottom w:val="none" w:sz="0" w:space="0" w:color="auto"/>
            <w:right w:val="none" w:sz="0" w:space="0" w:color="auto"/>
          </w:divBdr>
        </w:div>
        <w:div w:id="206337116">
          <w:marLeft w:val="1166"/>
          <w:marRight w:val="0"/>
          <w:marTop w:val="96"/>
          <w:marBottom w:val="0"/>
          <w:divBdr>
            <w:top w:val="none" w:sz="0" w:space="0" w:color="auto"/>
            <w:left w:val="none" w:sz="0" w:space="0" w:color="auto"/>
            <w:bottom w:val="none" w:sz="0" w:space="0" w:color="auto"/>
            <w:right w:val="none" w:sz="0" w:space="0" w:color="auto"/>
          </w:divBdr>
        </w:div>
        <w:div w:id="349721816">
          <w:marLeft w:val="547"/>
          <w:marRight w:val="0"/>
          <w:marTop w:val="134"/>
          <w:marBottom w:val="0"/>
          <w:divBdr>
            <w:top w:val="none" w:sz="0" w:space="0" w:color="auto"/>
            <w:left w:val="none" w:sz="0" w:space="0" w:color="auto"/>
            <w:bottom w:val="none" w:sz="0" w:space="0" w:color="auto"/>
            <w:right w:val="none" w:sz="0" w:space="0" w:color="auto"/>
          </w:divBdr>
        </w:div>
        <w:div w:id="175001744">
          <w:marLeft w:val="1166"/>
          <w:marRight w:val="0"/>
          <w:marTop w:val="96"/>
          <w:marBottom w:val="0"/>
          <w:divBdr>
            <w:top w:val="none" w:sz="0" w:space="0" w:color="auto"/>
            <w:left w:val="none" w:sz="0" w:space="0" w:color="auto"/>
            <w:bottom w:val="none" w:sz="0" w:space="0" w:color="auto"/>
            <w:right w:val="none" w:sz="0" w:space="0" w:color="auto"/>
          </w:divBdr>
        </w:div>
        <w:div w:id="1232739683">
          <w:marLeft w:val="1166"/>
          <w:marRight w:val="0"/>
          <w:marTop w:val="96"/>
          <w:marBottom w:val="0"/>
          <w:divBdr>
            <w:top w:val="none" w:sz="0" w:space="0" w:color="auto"/>
            <w:left w:val="none" w:sz="0" w:space="0" w:color="auto"/>
            <w:bottom w:val="none" w:sz="0" w:space="0" w:color="auto"/>
            <w:right w:val="none" w:sz="0" w:space="0" w:color="auto"/>
          </w:divBdr>
        </w:div>
        <w:div w:id="1725790182">
          <w:marLeft w:val="1166"/>
          <w:marRight w:val="0"/>
          <w:marTop w:val="96"/>
          <w:marBottom w:val="0"/>
          <w:divBdr>
            <w:top w:val="none" w:sz="0" w:space="0" w:color="auto"/>
            <w:left w:val="none" w:sz="0" w:space="0" w:color="auto"/>
            <w:bottom w:val="none" w:sz="0" w:space="0" w:color="auto"/>
            <w:right w:val="none" w:sz="0" w:space="0" w:color="auto"/>
          </w:divBdr>
        </w:div>
        <w:div w:id="1693192072">
          <w:marLeft w:val="547"/>
          <w:marRight w:val="0"/>
          <w:marTop w:val="134"/>
          <w:marBottom w:val="0"/>
          <w:divBdr>
            <w:top w:val="none" w:sz="0" w:space="0" w:color="auto"/>
            <w:left w:val="none" w:sz="0" w:space="0" w:color="auto"/>
            <w:bottom w:val="none" w:sz="0" w:space="0" w:color="auto"/>
            <w:right w:val="none" w:sz="0" w:space="0" w:color="auto"/>
          </w:divBdr>
        </w:div>
        <w:div w:id="1560282391">
          <w:marLeft w:val="1166"/>
          <w:marRight w:val="0"/>
          <w:marTop w:val="96"/>
          <w:marBottom w:val="0"/>
          <w:divBdr>
            <w:top w:val="none" w:sz="0" w:space="0" w:color="auto"/>
            <w:left w:val="none" w:sz="0" w:space="0" w:color="auto"/>
            <w:bottom w:val="none" w:sz="0" w:space="0" w:color="auto"/>
            <w:right w:val="none" w:sz="0" w:space="0" w:color="auto"/>
          </w:divBdr>
        </w:div>
      </w:divsChild>
    </w:div>
    <w:div w:id="1457409111">
      <w:bodyDiv w:val="1"/>
      <w:marLeft w:val="0"/>
      <w:marRight w:val="0"/>
      <w:marTop w:val="0"/>
      <w:marBottom w:val="0"/>
      <w:divBdr>
        <w:top w:val="none" w:sz="0" w:space="0" w:color="auto"/>
        <w:left w:val="none" w:sz="0" w:space="0" w:color="auto"/>
        <w:bottom w:val="none" w:sz="0" w:space="0" w:color="auto"/>
        <w:right w:val="none" w:sz="0" w:space="0" w:color="auto"/>
      </w:divBdr>
      <w:divsChild>
        <w:div w:id="1373111459">
          <w:marLeft w:val="547"/>
          <w:marRight w:val="0"/>
          <w:marTop w:val="134"/>
          <w:marBottom w:val="0"/>
          <w:divBdr>
            <w:top w:val="none" w:sz="0" w:space="0" w:color="auto"/>
            <w:left w:val="none" w:sz="0" w:space="0" w:color="auto"/>
            <w:bottom w:val="none" w:sz="0" w:space="0" w:color="auto"/>
            <w:right w:val="none" w:sz="0" w:space="0" w:color="auto"/>
          </w:divBdr>
        </w:div>
        <w:div w:id="1863589505">
          <w:marLeft w:val="547"/>
          <w:marRight w:val="0"/>
          <w:marTop w:val="134"/>
          <w:marBottom w:val="0"/>
          <w:divBdr>
            <w:top w:val="none" w:sz="0" w:space="0" w:color="auto"/>
            <w:left w:val="none" w:sz="0" w:space="0" w:color="auto"/>
            <w:bottom w:val="none" w:sz="0" w:space="0" w:color="auto"/>
            <w:right w:val="none" w:sz="0" w:space="0" w:color="auto"/>
          </w:divBdr>
        </w:div>
        <w:div w:id="1110008071">
          <w:marLeft w:val="547"/>
          <w:marRight w:val="0"/>
          <w:marTop w:val="134"/>
          <w:marBottom w:val="0"/>
          <w:divBdr>
            <w:top w:val="none" w:sz="0" w:space="0" w:color="auto"/>
            <w:left w:val="none" w:sz="0" w:space="0" w:color="auto"/>
            <w:bottom w:val="none" w:sz="0" w:space="0" w:color="auto"/>
            <w:right w:val="none" w:sz="0" w:space="0" w:color="auto"/>
          </w:divBdr>
        </w:div>
        <w:div w:id="1663702441">
          <w:marLeft w:val="1166"/>
          <w:marRight w:val="0"/>
          <w:marTop w:val="115"/>
          <w:marBottom w:val="0"/>
          <w:divBdr>
            <w:top w:val="none" w:sz="0" w:space="0" w:color="auto"/>
            <w:left w:val="none" w:sz="0" w:space="0" w:color="auto"/>
            <w:bottom w:val="none" w:sz="0" w:space="0" w:color="auto"/>
            <w:right w:val="none" w:sz="0" w:space="0" w:color="auto"/>
          </w:divBdr>
        </w:div>
        <w:div w:id="1950819849">
          <w:marLeft w:val="1166"/>
          <w:marRight w:val="0"/>
          <w:marTop w:val="115"/>
          <w:marBottom w:val="0"/>
          <w:divBdr>
            <w:top w:val="none" w:sz="0" w:space="0" w:color="auto"/>
            <w:left w:val="none" w:sz="0" w:space="0" w:color="auto"/>
            <w:bottom w:val="none" w:sz="0" w:space="0" w:color="auto"/>
            <w:right w:val="none" w:sz="0" w:space="0" w:color="auto"/>
          </w:divBdr>
        </w:div>
        <w:div w:id="1200975897">
          <w:marLeft w:val="1166"/>
          <w:marRight w:val="0"/>
          <w:marTop w:val="115"/>
          <w:marBottom w:val="0"/>
          <w:divBdr>
            <w:top w:val="none" w:sz="0" w:space="0" w:color="auto"/>
            <w:left w:val="none" w:sz="0" w:space="0" w:color="auto"/>
            <w:bottom w:val="none" w:sz="0" w:space="0" w:color="auto"/>
            <w:right w:val="none" w:sz="0" w:space="0" w:color="auto"/>
          </w:divBdr>
        </w:div>
        <w:div w:id="344600072">
          <w:marLeft w:val="1166"/>
          <w:marRight w:val="0"/>
          <w:marTop w:val="115"/>
          <w:marBottom w:val="0"/>
          <w:divBdr>
            <w:top w:val="none" w:sz="0" w:space="0" w:color="auto"/>
            <w:left w:val="none" w:sz="0" w:space="0" w:color="auto"/>
            <w:bottom w:val="none" w:sz="0" w:space="0" w:color="auto"/>
            <w:right w:val="none" w:sz="0" w:space="0" w:color="auto"/>
          </w:divBdr>
        </w:div>
        <w:div w:id="2106876407">
          <w:marLeft w:val="1166"/>
          <w:marRight w:val="0"/>
          <w:marTop w:val="115"/>
          <w:marBottom w:val="0"/>
          <w:divBdr>
            <w:top w:val="none" w:sz="0" w:space="0" w:color="auto"/>
            <w:left w:val="none" w:sz="0" w:space="0" w:color="auto"/>
            <w:bottom w:val="none" w:sz="0" w:space="0" w:color="auto"/>
            <w:right w:val="none" w:sz="0" w:space="0" w:color="auto"/>
          </w:divBdr>
        </w:div>
      </w:divsChild>
    </w:div>
    <w:div w:id="1538203708">
      <w:bodyDiv w:val="1"/>
      <w:marLeft w:val="0"/>
      <w:marRight w:val="0"/>
      <w:marTop w:val="0"/>
      <w:marBottom w:val="0"/>
      <w:divBdr>
        <w:top w:val="none" w:sz="0" w:space="0" w:color="auto"/>
        <w:left w:val="none" w:sz="0" w:space="0" w:color="auto"/>
        <w:bottom w:val="none" w:sz="0" w:space="0" w:color="auto"/>
        <w:right w:val="none" w:sz="0" w:space="0" w:color="auto"/>
      </w:divBdr>
      <w:divsChild>
        <w:div w:id="394357153">
          <w:marLeft w:val="0"/>
          <w:marRight w:val="0"/>
          <w:marTop w:val="0"/>
          <w:marBottom w:val="0"/>
          <w:divBdr>
            <w:top w:val="none" w:sz="0" w:space="0" w:color="auto"/>
            <w:left w:val="none" w:sz="0" w:space="0" w:color="auto"/>
            <w:bottom w:val="none" w:sz="0" w:space="0" w:color="auto"/>
            <w:right w:val="none" w:sz="0" w:space="0" w:color="auto"/>
          </w:divBdr>
          <w:divsChild>
            <w:div w:id="470100613">
              <w:marLeft w:val="0"/>
              <w:marRight w:val="0"/>
              <w:marTop w:val="0"/>
              <w:marBottom w:val="0"/>
              <w:divBdr>
                <w:top w:val="none" w:sz="0" w:space="0" w:color="auto"/>
                <w:left w:val="none" w:sz="0" w:space="0" w:color="auto"/>
                <w:bottom w:val="none" w:sz="0" w:space="0" w:color="auto"/>
                <w:right w:val="none" w:sz="0" w:space="0" w:color="auto"/>
              </w:divBdr>
              <w:divsChild>
                <w:div w:id="10985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sql/sql_join_right.as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tutorialspoint.com/sql/sql-using-joins.htm" TargetMode="Externa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3566B23C9A4F4B8F14EDA9F42DF41D"/>
        <w:category>
          <w:name w:val="General"/>
          <w:gallery w:val="placeholder"/>
        </w:category>
        <w:types>
          <w:type w:val="bbPlcHdr"/>
        </w:types>
        <w:behaviors>
          <w:behavior w:val="content"/>
        </w:behaviors>
        <w:guid w:val="{B9376B87-4782-4E17-85F8-687B886C7E3A}"/>
      </w:docPartPr>
      <w:docPartBody>
        <w:p w:rsidR="00000000" w:rsidRDefault="000E67B5" w:rsidP="000E67B5">
          <w:pPr>
            <w:pStyle w:val="423566B23C9A4F4B8F14EDA9F42DF41D"/>
          </w:pPr>
          <w:r>
            <w:rPr>
              <w:rFonts w:asciiTheme="majorHAnsi" w:eastAsiaTheme="majorEastAsia" w:hAnsiTheme="majorHAnsi" w:cstheme="majorBidi"/>
              <w:sz w:val="36"/>
              <w:szCs w:val="36"/>
            </w:rPr>
            <w:t>[Type the document title]</w:t>
          </w:r>
        </w:p>
      </w:docPartBody>
    </w:docPart>
    <w:docPart>
      <w:docPartPr>
        <w:name w:val="E4D1678A534B4F569C0F4E023048E79F"/>
        <w:category>
          <w:name w:val="General"/>
          <w:gallery w:val="placeholder"/>
        </w:category>
        <w:types>
          <w:type w:val="bbPlcHdr"/>
        </w:types>
        <w:behaviors>
          <w:behavior w:val="content"/>
        </w:behaviors>
        <w:guid w:val="{963088AE-CDBD-4E3C-8467-29F13AC840B6}"/>
      </w:docPartPr>
      <w:docPartBody>
        <w:p w:rsidR="00000000" w:rsidRDefault="000E67B5" w:rsidP="000E67B5">
          <w:pPr>
            <w:pStyle w:val="E4D1678A534B4F569C0F4E023048E79F"/>
          </w:pPr>
          <w:r>
            <w:rPr>
              <w:rFonts w:asciiTheme="majorHAnsi" w:eastAsiaTheme="majorEastAsia" w:hAnsiTheme="majorHAnsi" w:cstheme="majorBidi"/>
              <w:b/>
              <w:bCs/>
              <w:color w:val="4F81BD" w:themeColor="accent1"/>
              <w:sz w:val="36"/>
              <w:szCs w:val="36"/>
            </w:rPr>
            <w:t>[Year]</w:t>
          </w:r>
        </w:p>
      </w:docPartBody>
    </w:docPart>
    <w:docPart>
      <w:docPartPr>
        <w:name w:val="4D634B3143B649D0832CDA5EB84608E3"/>
        <w:category>
          <w:name w:val="General"/>
          <w:gallery w:val="placeholder"/>
        </w:category>
        <w:types>
          <w:type w:val="bbPlcHdr"/>
        </w:types>
        <w:behaviors>
          <w:behavior w:val="content"/>
        </w:behaviors>
        <w:guid w:val="{958D2E92-0EC4-4ACC-A7B9-1556D209DFE3}"/>
      </w:docPartPr>
      <w:docPartBody>
        <w:p w:rsidR="00000000" w:rsidRDefault="000E67B5" w:rsidP="000E67B5">
          <w:pPr>
            <w:pStyle w:val="4D634B3143B649D0832CDA5EB84608E3"/>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tencil">
    <w:altName w:val="Stenci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67B5"/>
    <w:rsid w:val="000E67B5"/>
    <w:rsid w:val="00315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566B23C9A4F4B8F14EDA9F42DF41D">
    <w:name w:val="423566B23C9A4F4B8F14EDA9F42DF41D"/>
    <w:rsid w:val="000E67B5"/>
  </w:style>
  <w:style w:type="paragraph" w:customStyle="1" w:styleId="E4D1678A534B4F569C0F4E023048E79F">
    <w:name w:val="E4D1678A534B4F569C0F4E023048E79F"/>
    <w:rsid w:val="000E67B5"/>
  </w:style>
  <w:style w:type="paragraph" w:customStyle="1" w:styleId="4D634B3143B649D0832CDA5EB84608E3">
    <w:name w:val="4D634B3143B649D0832CDA5EB84608E3"/>
    <w:rsid w:val="000E67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NARAYAN PANTHI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BC820-6B57-4F28-B3BE-95EBBD413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2</cp:revision>
  <dcterms:created xsi:type="dcterms:W3CDTF">2015-09-10T06:54:00Z</dcterms:created>
  <dcterms:modified xsi:type="dcterms:W3CDTF">2015-09-10T06:54:00Z</dcterms:modified>
</cp:coreProperties>
</file>