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86C" w:rsidRPr="00C47D2D" w:rsidRDefault="00FF486C" w:rsidP="00FF486C">
      <w:pPr>
        <w:jc w:val="center"/>
        <w:rPr>
          <w:rFonts w:ascii="Stencil" w:hAnsi="Stencil" w:cs="Times New Roman"/>
          <w:b/>
          <w:sz w:val="40"/>
          <w:szCs w:val="36"/>
        </w:rPr>
      </w:pPr>
      <w:r w:rsidRPr="00C47D2D">
        <w:rPr>
          <w:rFonts w:ascii="Stencil" w:hAnsi="Stencil" w:cs="Times New Roman"/>
          <w:b/>
          <w:sz w:val="40"/>
          <w:szCs w:val="36"/>
        </w:rPr>
        <w:t>ST. XAVIER’S COLLEGE</w:t>
      </w:r>
    </w:p>
    <w:p w:rsidR="00FF486C" w:rsidRDefault="00FF486C" w:rsidP="00FF486C">
      <w:pPr>
        <w:jc w:val="center"/>
        <w:rPr>
          <w:rFonts w:ascii="Times New Roman" w:hAnsi="Times New Roman" w:cs="Times New Roman"/>
          <w:b/>
          <w:sz w:val="24"/>
          <w:szCs w:val="24"/>
        </w:rPr>
      </w:pPr>
      <w:r>
        <w:rPr>
          <w:rFonts w:ascii="Times New Roman" w:hAnsi="Times New Roman" w:cs="Times New Roman"/>
          <w:b/>
          <w:sz w:val="24"/>
          <w:szCs w:val="24"/>
        </w:rPr>
        <w:t>(Affiliated to Tribhuvan University)</w:t>
      </w:r>
    </w:p>
    <w:p w:rsidR="00FF486C" w:rsidRDefault="00FF486C" w:rsidP="00FF486C">
      <w:pPr>
        <w:jc w:val="center"/>
        <w:rPr>
          <w:rFonts w:ascii="Times New Roman" w:hAnsi="Times New Roman" w:cs="Times New Roman"/>
          <w:sz w:val="24"/>
          <w:szCs w:val="28"/>
        </w:rPr>
      </w:pPr>
      <w:r>
        <w:rPr>
          <w:rFonts w:ascii="Times New Roman" w:hAnsi="Times New Roman" w:cs="Times New Roman"/>
          <w:sz w:val="24"/>
          <w:szCs w:val="28"/>
        </w:rPr>
        <w:t>Maitighar, Kathmandu</w:t>
      </w:r>
    </w:p>
    <w:p w:rsidR="00FF486C" w:rsidRDefault="00FF486C" w:rsidP="00FF486C">
      <w:pPr>
        <w:jc w:val="center"/>
        <w:rPr>
          <w:rFonts w:ascii="Times New Roman" w:hAnsi="Times New Roman" w:cs="Times New Roman"/>
          <w:sz w:val="28"/>
          <w:szCs w:val="28"/>
        </w:rPr>
      </w:pPr>
      <w:r>
        <w:rPr>
          <w:rFonts w:ascii="Times New Roman" w:hAnsi="Times New Roman" w:cs="Times New Roman"/>
          <w:noProof/>
          <w:sz w:val="76"/>
          <w:szCs w:val="72"/>
        </w:rPr>
        <w:drawing>
          <wp:inline distT="0" distB="0" distL="0" distR="0">
            <wp:extent cx="1655649" cy="2066925"/>
            <wp:effectExtent l="19050" t="0" r="1701"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655649" cy="2066925"/>
                    </a:xfrm>
                    <a:prstGeom prst="rect">
                      <a:avLst/>
                    </a:prstGeom>
                    <a:noFill/>
                    <a:ln w="9525">
                      <a:noFill/>
                      <a:miter lim="800000"/>
                      <a:headEnd/>
                      <a:tailEnd/>
                    </a:ln>
                  </pic:spPr>
                </pic:pic>
              </a:graphicData>
            </a:graphic>
          </wp:inline>
        </w:drawing>
      </w:r>
    </w:p>
    <w:p w:rsidR="00FF486C" w:rsidRDefault="00FF486C" w:rsidP="00FF486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DATABASE MANAGEMENT SYSTEM</w:t>
      </w:r>
    </w:p>
    <w:p w:rsidR="00FF486C" w:rsidRDefault="00D06DE3" w:rsidP="00FF486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THEORY ASSIGNMENT #06</w:t>
      </w:r>
    </w:p>
    <w:p w:rsidR="00FF486C" w:rsidRDefault="00FF486C" w:rsidP="00FF486C">
      <w:pPr>
        <w:spacing w:line="240" w:lineRule="auto"/>
        <w:jc w:val="center"/>
        <w:rPr>
          <w:rFonts w:ascii="Times New Roman" w:hAnsi="Times New Roman" w:cs="Times New Roman"/>
          <w:b/>
        </w:rPr>
      </w:pPr>
    </w:p>
    <w:p w:rsidR="00FF486C" w:rsidRDefault="00FF486C" w:rsidP="00FF486C">
      <w:pPr>
        <w:spacing w:line="240" w:lineRule="auto"/>
        <w:rPr>
          <w:rFonts w:ascii="Times New Roman" w:hAnsi="Times New Roman" w:cs="Times New Roman"/>
        </w:rPr>
      </w:pPr>
      <w:r>
        <w:rPr>
          <w:rFonts w:ascii="Times New Roman" w:hAnsi="Times New Roman" w:cs="Times New Roman"/>
          <w:b/>
        </w:rPr>
        <w:t xml:space="preserve">                                                   </w:t>
      </w:r>
    </w:p>
    <w:p w:rsidR="00FF486C" w:rsidRDefault="00FF486C" w:rsidP="00FF486C">
      <w:pPr>
        <w:jc w:val="center"/>
        <w:rPr>
          <w:rFonts w:ascii="Times New Roman" w:hAnsi="Times New Roman" w:cs="Times New Roman"/>
          <w:b/>
          <w:sz w:val="24"/>
          <w:szCs w:val="28"/>
        </w:rPr>
      </w:pPr>
      <w:r>
        <w:rPr>
          <w:rFonts w:ascii="Times New Roman" w:hAnsi="Times New Roman" w:cs="Times New Roman"/>
          <w:b/>
          <w:sz w:val="24"/>
          <w:szCs w:val="28"/>
        </w:rPr>
        <w:t>Submitted by:</w:t>
      </w: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Rojesh Tamrakar</w:t>
      </w: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013BSCCSIT032</w:t>
      </w:r>
    </w:p>
    <w:p w:rsidR="00FF486C" w:rsidRDefault="00FF486C" w:rsidP="00FF486C">
      <w:pPr>
        <w:spacing w:line="240" w:lineRule="auto"/>
        <w:jc w:val="center"/>
        <w:rPr>
          <w:rFonts w:ascii="Times New Roman" w:hAnsi="Times New Roman" w:cs="Times New Roman"/>
          <w:b/>
          <w:sz w:val="24"/>
          <w:szCs w:val="28"/>
        </w:rPr>
      </w:pPr>
    </w:p>
    <w:p w:rsidR="00FF486C" w:rsidRDefault="00FF486C" w:rsidP="00FF486C">
      <w:pPr>
        <w:spacing w:line="240" w:lineRule="auto"/>
        <w:jc w:val="center"/>
        <w:rPr>
          <w:rFonts w:ascii="Times New Roman" w:hAnsi="Times New Roman" w:cs="Times New Roman"/>
          <w:b/>
          <w:sz w:val="24"/>
          <w:szCs w:val="28"/>
        </w:rPr>
      </w:pPr>
    </w:p>
    <w:p w:rsidR="00FF486C" w:rsidRDefault="00FF486C" w:rsidP="00FF486C">
      <w:pPr>
        <w:spacing w:line="240" w:lineRule="auto"/>
        <w:jc w:val="center"/>
        <w:rPr>
          <w:rFonts w:ascii="Times New Roman" w:hAnsi="Times New Roman" w:cs="Times New Roman"/>
          <w:b/>
          <w:sz w:val="24"/>
          <w:szCs w:val="28"/>
        </w:rPr>
      </w:pPr>
      <w:r>
        <w:rPr>
          <w:rFonts w:ascii="Times New Roman" w:hAnsi="Times New Roman" w:cs="Times New Roman"/>
          <w:b/>
          <w:sz w:val="24"/>
          <w:szCs w:val="28"/>
        </w:rPr>
        <w:t>Submitted to:</w:t>
      </w:r>
    </w:p>
    <w:tbl>
      <w:tblPr>
        <w:tblStyle w:val="TableGrid"/>
        <w:tblW w:w="8800" w:type="dxa"/>
        <w:tblInd w:w="328" w:type="dxa"/>
        <w:tblLook w:val="04A0"/>
      </w:tblPr>
      <w:tblGrid>
        <w:gridCol w:w="4362"/>
        <w:gridCol w:w="4438"/>
      </w:tblGrid>
      <w:tr w:rsidR="00FF486C" w:rsidTr="00F716D8">
        <w:trPr>
          <w:trHeight w:val="1340"/>
        </w:trPr>
        <w:tc>
          <w:tcPr>
            <w:tcW w:w="4362" w:type="dxa"/>
            <w:tcBorders>
              <w:top w:val="single" w:sz="4" w:space="0" w:color="auto"/>
              <w:left w:val="single" w:sz="4" w:space="0" w:color="auto"/>
              <w:bottom w:val="single" w:sz="4" w:space="0" w:color="auto"/>
              <w:right w:val="single" w:sz="4" w:space="0" w:color="auto"/>
            </w:tcBorders>
            <w:vAlign w:val="center"/>
            <w:hideMark/>
          </w:tcPr>
          <w:p w:rsidR="00FF486C" w:rsidRDefault="00FF486C" w:rsidP="00F716D8">
            <w:pPr>
              <w:jc w:val="center"/>
              <w:rPr>
                <w:rFonts w:ascii="Times New Roman" w:hAnsi="Times New Roman" w:cs="Times New Roman"/>
                <w:b/>
                <w:sz w:val="24"/>
                <w:szCs w:val="24"/>
              </w:rPr>
            </w:pPr>
            <w:r>
              <w:rPr>
                <w:rFonts w:ascii="Times New Roman" w:hAnsi="Times New Roman" w:cs="Times New Roman"/>
                <w:b/>
                <w:sz w:val="24"/>
                <w:szCs w:val="24"/>
              </w:rPr>
              <w:t>Er. Sanjay Kumar Yadav</w:t>
            </w:r>
          </w:p>
        </w:tc>
        <w:tc>
          <w:tcPr>
            <w:tcW w:w="4438" w:type="dxa"/>
            <w:tcBorders>
              <w:top w:val="single" w:sz="4" w:space="0" w:color="auto"/>
              <w:left w:val="single" w:sz="4" w:space="0" w:color="auto"/>
              <w:bottom w:val="single" w:sz="4" w:space="0" w:color="auto"/>
              <w:right w:val="single" w:sz="4" w:space="0" w:color="auto"/>
            </w:tcBorders>
            <w:vAlign w:val="center"/>
          </w:tcPr>
          <w:p w:rsidR="00FF486C" w:rsidRDefault="00FF486C" w:rsidP="00F716D8">
            <w:pPr>
              <w:jc w:val="center"/>
              <w:rPr>
                <w:rFonts w:ascii="Times New Roman" w:hAnsi="Times New Roman" w:cs="Times New Roman"/>
                <w:b/>
                <w:sz w:val="24"/>
                <w:szCs w:val="28"/>
              </w:rPr>
            </w:pPr>
          </w:p>
        </w:tc>
      </w:tr>
    </w:tbl>
    <w:p w:rsidR="00FF486C" w:rsidRDefault="00FF486C" w:rsidP="00FF486C">
      <w:pPr>
        <w:spacing w:line="240" w:lineRule="auto"/>
        <w:jc w:val="center"/>
        <w:rPr>
          <w:rFonts w:ascii="Times New Roman" w:hAnsi="Times New Roman" w:cs="Times New Roman"/>
        </w:rPr>
      </w:pP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Lecturer</w:t>
      </w: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Department of Computer Science</w:t>
      </w:r>
    </w:p>
    <w:p w:rsidR="00FF486C" w:rsidRPr="007808A4" w:rsidRDefault="00FF486C" w:rsidP="00FF486C">
      <w:pPr>
        <w:spacing w:line="240" w:lineRule="auto"/>
        <w:jc w:val="center"/>
        <w:rPr>
          <w:rFonts w:ascii="Times New Roman" w:hAnsi="Times New Roman" w:cs="Times New Roman"/>
          <w:b/>
          <w:sz w:val="24"/>
        </w:rPr>
      </w:pPr>
      <w:r w:rsidRPr="007808A4">
        <w:rPr>
          <w:rFonts w:ascii="Times New Roman" w:hAnsi="Times New Roman" w:cs="Times New Roman"/>
          <w:sz w:val="24"/>
        </w:rPr>
        <w:t xml:space="preserve">Date of submission: </w:t>
      </w:r>
      <w:r w:rsidR="00D06DE3">
        <w:rPr>
          <w:rFonts w:ascii="Times New Roman" w:hAnsi="Times New Roman" w:cs="Times New Roman"/>
          <w:sz w:val="24"/>
        </w:rPr>
        <w:t>10</w:t>
      </w:r>
      <w:r w:rsidRPr="007808A4">
        <w:rPr>
          <w:rFonts w:ascii="Times New Roman" w:hAnsi="Times New Roman" w:cs="Times New Roman"/>
          <w:sz w:val="24"/>
          <w:vertAlign w:val="superscript"/>
        </w:rPr>
        <w:t xml:space="preserve">th </w:t>
      </w:r>
      <w:r w:rsidR="00D06DE3">
        <w:rPr>
          <w:rFonts w:ascii="Times New Roman" w:hAnsi="Times New Roman" w:cs="Times New Roman"/>
          <w:sz w:val="24"/>
        </w:rPr>
        <w:t>September</w:t>
      </w:r>
      <w:r w:rsidRPr="007808A4">
        <w:rPr>
          <w:rFonts w:ascii="Times New Roman" w:hAnsi="Times New Roman" w:cs="Times New Roman"/>
          <w:sz w:val="24"/>
        </w:rPr>
        <w:t>, 2015</w:t>
      </w:r>
    </w:p>
    <w:p w:rsidR="00FF486C" w:rsidRDefault="00FF486C" w:rsidP="00FF486C">
      <w:pPr>
        <w:tabs>
          <w:tab w:val="left" w:pos="900"/>
        </w:tabs>
        <w:jc w:val="both"/>
        <w:rPr>
          <w:rFonts w:ascii="Times New Roman" w:eastAsia="Times New Roman" w:hAnsi="Times New Roman" w:cs="Times New Roman"/>
          <w:b/>
          <w:bCs/>
          <w:sz w:val="24"/>
          <w:szCs w:val="24"/>
        </w:rPr>
      </w:pPr>
    </w:p>
    <w:p w:rsidR="00D06DE3" w:rsidRPr="00D460E3" w:rsidRDefault="00D06DE3" w:rsidP="00D06DE3">
      <w:pPr>
        <w:pStyle w:val="ListParagraph"/>
        <w:numPr>
          <w:ilvl w:val="0"/>
          <w:numId w:val="2"/>
        </w:numPr>
        <w:spacing w:after="0" w:line="360" w:lineRule="auto"/>
        <w:ind w:left="360"/>
        <w:jc w:val="both"/>
        <w:rPr>
          <w:rFonts w:ascii="Times New Roman" w:hAnsi="Times New Roman" w:cs="Times New Roman"/>
          <w:b/>
          <w:sz w:val="24"/>
          <w:szCs w:val="24"/>
        </w:rPr>
      </w:pPr>
      <w:r w:rsidRPr="00D460E3">
        <w:rPr>
          <w:rFonts w:ascii="Times New Roman" w:hAnsi="Times New Roman" w:cs="Times New Roman"/>
          <w:b/>
          <w:sz w:val="24"/>
          <w:szCs w:val="24"/>
        </w:rPr>
        <w:lastRenderedPageBreak/>
        <w:t>Join</w:t>
      </w:r>
    </w:p>
    <w:p w:rsidR="00D06DE3" w:rsidRPr="00D460E3" w:rsidRDefault="00D06DE3" w:rsidP="00D06DE3">
      <w:pPr>
        <w:pStyle w:val="ListParagraph"/>
        <w:numPr>
          <w:ilvl w:val="0"/>
          <w:numId w:val="3"/>
        </w:numPr>
        <w:spacing w:after="0" w:line="360" w:lineRule="auto"/>
        <w:ind w:left="360"/>
        <w:jc w:val="both"/>
        <w:rPr>
          <w:rFonts w:ascii="Times New Roman" w:hAnsi="Times New Roman" w:cs="Times New Roman"/>
          <w:sz w:val="24"/>
          <w:szCs w:val="24"/>
        </w:rPr>
      </w:pPr>
      <w:r w:rsidRPr="00D460E3">
        <w:rPr>
          <w:rFonts w:ascii="Times New Roman" w:hAnsi="Times New Roman" w:cs="Times New Roman"/>
          <w:sz w:val="24"/>
          <w:szCs w:val="24"/>
        </w:rPr>
        <w:t>The most used operator in the relational algebra</w:t>
      </w:r>
    </w:p>
    <w:p w:rsidR="00D06DE3" w:rsidRPr="00D460E3" w:rsidRDefault="00D06DE3" w:rsidP="00D06DE3">
      <w:pPr>
        <w:pStyle w:val="ListParagraph"/>
        <w:numPr>
          <w:ilvl w:val="0"/>
          <w:numId w:val="3"/>
        </w:numPr>
        <w:spacing w:after="0" w:line="360" w:lineRule="auto"/>
        <w:ind w:left="360"/>
        <w:jc w:val="both"/>
        <w:rPr>
          <w:rFonts w:ascii="Times New Roman" w:eastAsia="Times New Roman" w:hAnsi="Times New Roman" w:cs="Times New Roman"/>
          <w:sz w:val="24"/>
          <w:szCs w:val="24"/>
        </w:rPr>
      </w:pPr>
      <w:r w:rsidRPr="00D460E3">
        <w:rPr>
          <w:rFonts w:ascii="Times New Roman" w:eastAsia="Times New Roman" w:hAnsi="Times New Roman" w:cs="Times New Roman"/>
          <w:sz w:val="24"/>
          <w:szCs w:val="24"/>
        </w:rPr>
        <w:t>Allows us to establish connections among data in different relations, taking advantage of the "value-based" nature of the relational model</w:t>
      </w:r>
    </w:p>
    <w:p w:rsidR="00D06DE3" w:rsidRPr="00D460E3" w:rsidRDefault="00D06DE3" w:rsidP="00D06DE3">
      <w:pPr>
        <w:pStyle w:val="ListParagraph"/>
        <w:numPr>
          <w:ilvl w:val="0"/>
          <w:numId w:val="3"/>
        </w:numPr>
        <w:spacing w:after="0" w:line="360" w:lineRule="auto"/>
        <w:ind w:left="360"/>
        <w:jc w:val="both"/>
        <w:rPr>
          <w:rFonts w:ascii="Times New Roman" w:eastAsia="Times New Roman" w:hAnsi="Times New Roman" w:cs="Times New Roman"/>
          <w:sz w:val="24"/>
          <w:szCs w:val="24"/>
        </w:rPr>
      </w:pPr>
      <w:r w:rsidRPr="00D460E3">
        <w:rPr>
          <w:rFonts w:ascii="Times New Roman" w:eastAsia="Times New Roman" w:hAnsi="Times New Roman" w:cs="Times New Roman"/>
          <w:sz w:val="24"/>
          <w:szCs w:val="24"/>
        </w:rPr>
        <w:t>Two main versions of the join:</w:t>
      </w:r>
    </w:p>
    <w:p w:rsidR="00D06DE3" w:rsidRPr="00D460E3" w:rsidRDefault="00D06DE3" w:rsidP="00D06DE3">
      <w:pPr>
        <w:pStyle w:val="ListParagraph"/>
        <w:numPr>
          <w:ilvl w:val="0"/>
          <w:numId w:val="3"/>
        </w:numPr>
        <w:spacing w:after="0" w:line="360" w:lineRule="auto"/>
        <w:ind w:left="810"/>
        <w:jc w:val="both"/>
        <w:rPr>
          <w:rFonts w:ascii="Times New Roman" w:eastAsia="Times New Roman" w:hAnsi="Times New Roman" w:cs="Times New Roman"/>
          <w:sz w:val="24"/>
          <w:szCs w:val="24"/>
        </w:rPr>
      </w:pPr>
      <w:r w:rsidRPr="00D460E3">
        <w:rPr>
          <w:rFonts w:ascii="Times New Roman" w:eastAsia="Times New Roman" w:hAnsi="Times New Roman" w:cs="Times New Roman"/>
          <w:b/>
          <w:sz w:val="24"/>
          <w:szCs w:val="24"/>
        </w:rPr>
        <w:t>Natural join</w:t>
      </w:r>
      <w:r w:rsidRPr="00D460E3">
        <w:rPr>
          <w:rFonts w:ascii="Times New Roman" w:eastAsia="Times New Roman" w:hAnsi="Times New Roman" w:cs="Times New Roman"/>
          <w:sz w:val="24"/>
          <w:szCs w:val="24"/>
        </w:rPr>
        <w:t>: takes attribute names into account;</w:t>
      </w:r>
    </w:p>
    <w:p w:rsidR="00D06DE3" w:rsidRPr="00D460E3" w:rsidRDefault="00D06DE3" w:rsidP="00D06DE3">
      <w:pPr>
        <w:pStyle w:val="ListParagraph"/>
        <w:numPr>
          <w:ilvl w:val="0"/>
          <w:numId w:val="3"/>
        </w:numPr>
        <w:spacing w:after="0" w:line="360" w:lineRule="auto"/>
        <w:ind w:left="810"/>
        <w:jc w:val="both"/>
        <w:rPr>
          <w:rFonts w:ascii="Times New Roman" w:eastAsia="Times New Roman" w:hAnsi="Times New Roman" w:cs="Times New Roman"/>
          <w:b/>
          <w:sz w:val="24"/>
          <w:szCs w:val="24"/>
        </w:rPr>
      </w:pPr>
      <w:r w:rsidRPr="00D460E3">
        <w:rPr>
          <w:rFonts w:ascii="Times New Roman" w:eastAsia="Times New Roman" w:hAnsi="Times New Roman" w:cs="Times New Roman"/>
          <w:b/>
          <w:sz w:val="24"/>
          <w:szCs w:val="24"/>
        </w:rPr>
        <w:t>Theta join.</w:t>
      </w:r>
    </w:p>
    <w:p w:rsidR="00D06DE3" w:rsidRPr="00D460E3" w:rsidRDefault="00D06DE3" w:rsidP="00D06DE3">
      <w:pPr>
        <w:pStyle w:val="ListParagraph"/>
        <w:numPr>
          <w:ilvl w:val="0"/>
          <w:numId w:val="3"/>
        </w:numPr>
        <w:spacing w:after="0" w:line="360" w:lineRule="auto"/>
        <w:ind w:left="360"/>
        <w:jc w:val="both"/>
        <w:rPr>
          <w:rFonts w:ascii="Times New Roman" w:eastAsia="Times New Roman" w:hAnsi="Times New Roman" w:cs="Times New Roman"/>
          <w:sz w:val="24"/>
          <w:szCs w:val="24"/>
        </w:rPr>
      </w:pPr>
      <w:r w:rsidRPr="00D460E3">
        <w:rPr>
          <w:rFonts w:ascii="Times New Roman" w:eastAsia="Times New Roman" w:hAnsi="Times New Roman" w:cs="Times New Roman"/>
          <w:sz w:val="24"/>
          <w:szCs w:val="24"/>
        </w:rPr>
        <w:t xml:space="preserve">Both join operations are denoted by the symbol </w:t>
      </w:r>
      <w:r w:rsidRPr="00D460E3">
        <w:rPr>
          <w:rFonts w:ascii="Cambria Math" w:eastAsia="Times New Roman" w:hAnsi="Cambria Math" w:cs="Times New Roman"/>
          <w:sz w:val="24"/>
          <w:szCs w:val="24"/>
        </w:rPr>
        <w:t>⋈</w:t>
      </w:r>
    </w:p>
    <w:p w:rsidR="00D06DE3" w:rsidRPr="00D460E3" w:rsidRDefault="00D06DE3" w:rsidP="00D06DE3">
      <w:pPr>
        <w:spacing w:after="0" w:line="360" w:lineRule="auto"/>
        <w:jc w:val="both"/>
        <w:rPr>
          <w:rFonts w:ascii="Times New Roman" w:hAnsi="Times New Roman" w:cs="Times New Roman"/>
          <w:b/>
          <w:sz w:val="24"/>
          <w:szCs w:val="24"/>
        </w:rPr>
      </w:pPr>
    </w:p>
    <w:p w:rsidR="00D06DE3" w:rsidRPr="00D460E3" w:rsidRDefault="00D06DE3" w:rsidP="00D06DE3">
      <w:pPr>
        <w:pStyle w:val="ListParagraph"/>
        <w:numPr>
          <w:ilvl w:val="1"/>
          <w:numId w:val="2"/>
        </w:numPr>
        <w:spacing w:after="0" w:line="360" w:lineRule="auto"/>
        <w:ind w:left="360"/>
        <w:jc w:val="both"/>
        <w:rPr>
          <w:rFonts w:ascii="Times New Roman" w:hAnsi="Times New Roman" w:cs="Times New Roman"/>
          <w:b/>
          <w:sz w:val="24"/>
          <w:szCs w:val="24"/>
        </w:rPr>
      </w:pPr>
      <w:r w:rsidRPr="00D460E3">
        <w:rPr>
          <w:rFonts w:ascii="Times New Roman" w:hAnsi="Times New Roman" w:cs="Times New Roman"/>
          <w:b/>
          <w:sz w:val="24"/>
          <w:szCs w:val="24"/>
        </w:rPr>
        <w:t>Theta Join</w:t>
      </w:r>
    </w:p>
    <w:p w:rsidR="00D06DE3" w:rsidRPr="00D460E3" w:rsidRDefault="00D06DE3" w:rsidP="00D06DE3">
      <w:pPr>
        <w:spacing w:after="0" w:line="360" w:lineRule="auto"/>
        <w:jc w:val="both"/>
        <w:rPr>
          <w:rFonts w:ascii="Times New Roman" w:hAnsi="Times New Roman" w:cs="Times New Roman"/>
          <w:sz w:val="24"/>
          <w:szCs w:val="24"/>
        </w:rPr>
      </w:pPr>
      <w:r w:rsidRPr="00D460E3">
        <w:rPr>
          <w:rFonts w:ascii="Times New Roman" w:hAnsi="Times New Roman" w:cs="Times New Roman"/>
          <w:sz w:val="24"/>
          <w:szCs w:val="24"/>
        </w:rPr>
        <w:t xml:space="preserve">A theta join allows for arbitrary comparison relationships (such as ≥). An equijoin is a theta join using the equality operator. A natural join is an equijoin on attributes that have the same name in each relationship. It is denoted by θ. </w:t>
      </w:r>
    </w:p>
    <w:p w:rsidR="00D06DE3" w:rsidRPr="00D460E3" w:rsidRDefault="00D06DE3" w:rsidP="00D06DE3">
      <w:pPr>
        <w:spacing w:after="0" w:line="360" w:lineRule="auto"/>
        <w:jc w:val="both"/>
        <w:rPr>
          <w:rFonts w:ascii="Times New Roman" w:hAnsi="Times New Roman" w:cs="Times New Roman"/>
          <w:sz w:val="24"/>
          <w:szCs w:val="24"/>
        </w:rPr>
      </w:pPr>
    </w:p>
    <w:p w:rsidR="00D06DE3" w:rsidRPr="00D460E3" w:rsidRDefault="00D06DE3" w:rsidP="00D06DE3">
      <w:pPr>
        <w:spacing w:after="0" w:line="360" w:lineRule="auto"/>
        <w:jc w:val="both"/>
        <w:rPr>
          <w:rFonts w:ascii="Times New Roman" w:hAnsi="Times New Roman" w:cs="Times New Roman"/>
          <w:sz w:val="24"/>
          <w:szCs w:val="24"/>
        </w:rPr>
      </w:pPr>
      <w:r w:rsidRPr="00D460E3">
        <w:rPr>
          <w:rFonts w:ascii="Times New Roman" w:hAnsi="Times New Roman" w:cs="Times New Roman"/>
          <w:sz w:val="24"/>
          <w:szCs w:val="24"/>
        </w:rPr>
        <w:t xml:space="preserve">Consider tables Car and Boat which list models of cars and boats and their respective prices. Suppose a customer wants to buy a car and a boat, but she does not want to spend more money for the boat than for the car. The θ-join on the relation CarPrice ≥ BoatPrice produces a table with all the possible options. </w:t>
      </w:r>
    </w:p>
    <w:p w:rsidR="00D06DE3" w:rsidRPr="00D460E3" w:rsidRDefault="00D06DE3" w:rsidP="00D06DE3">
      <w:pPr>
        <w:spacing w:after="0" w:line="360" w:lineRule="auto"/>
        <w:jc w:val="both"/>
        <w:rPr>
          <w:rFonts w:ascii="Times New Roman" w:hAnsi="Times New Roman" w:cs="Times New Roman"/>
          <w:sz w:val="24"/>
          <w:szCs w:val="24"/>
        </w:rPr>
      </w:pPr>
      <w:r w:rsidRPr="00D460E3">
        <w:rPr>
          <w:rFonts w:ascii="Times New Roman" w:hAnsi="Times New Roman" w:cs="Times New Roman"/>
          <w:noProof/>
          <w:sz w:val="24"/>
          <w:szCs w:val="24"/>
        </w:rPr>
        <w:drawing>
          <wp:inline distT="0" distB="0" distL="0" distR="0">
            <wp:extent cx="5732145" cy="1553123"/>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32145" cy="1553123"/>
                    </a:xfrm>
                    <a:prstGeom prst="rect">
                      <a:avLst/>
                    </a:prstGeom>
                    <a:noFill/>
                    <a:ln w="9525">
                      <a:noFill/>
                      <a:miter lim="800000"/>
                      <a:headEnd/>
                      <a:tailEnd/>
                    </a:ln>
                  </pic:spPr>
                </pic:pic>
              </a:graphicData>
            </a:graphic>
          </wp:inline>
        </w:drawing>
      </w:r>
    </w:p>
    <w:p w:rsidR="00D06DE3" w:rsidRPr="00D460E3" w:rsidRDefault="00D06DE3" w:rsidP="00D06DE3">
      <w:pPr>
        <w:spacing w:after="0" w:line="360" w:lineRule="auto"/>
        <w:jc w:val="both"/>
        <w:rPr>
          <w:rFonts w:ascii="Times New Roman" w:hAnsi="Times New Roman" w:cs="Times New Roman"/>
          <w:sz w:val="24"/>
          <w:szCs w:val="24"/>
        </w:rPr>
      </w:pPr>
    </w:p>
    <w:p w:rsidR="00D06DE3" w:rsidRPr="00D460E3" w:rsidRDefault="00D06DE3" w:rsidP="00D06DE3">
      <w:pPr>
        <w:pStyle w:val="ListParagraph"/>
        <w:numPr>
          <w:ilvl w:val="1"/>
          <w:numId w:val="2"/>
        </w:numPr>
        <w:spacing w:after="0" w:line="360" w:lineRule="auto"/>
        <w:ind w:left="360"/>
        <w:jc w:val="both"/>
        <w:rPr>
          <w:rFonts w:ascii="Times New Roman" w:hAnsi="Times New Roman" w:cs="Times New Roman"/>
          <w:b/>
          <w:sz w:val="24"/>
          <w:szCs w:val="24"/>
        </w:rPr>
      </w:pPr>
      <w:r w:rsidRPr="00D460E3">
        <w:rPr>
          <w:rFonts w:ascii="Times New Roman" w:hAnsi="Times New Roman" w:cs="Times New Roman"/>
          <w:b/>
          <w:sz w:val="24"/>
          <w:szCs w:val="24"/>
        </w:rPr>
        <w:t>Natural Join</w:t>
      </w:r>
    </w:p>
    <w:p w:rsidR="00D06DE3" w:rsidRPr="00D460E3" w:rsidRDefault="00D06DE3" w:rsidP="00D06DE3">
      <w:pPr>
        <w:spacing w:after="0" w:line="360" w:lineRule="auto"/>
        <w:jc w:val="both"/>
        <w:rPr>
          <w:rFonts w:ascii="Times New Roman" w:hAnsi="Times New Roman" w:cs="Times New Roman"/>
          <w:sz w:val="24"/>
          <w:szCs w:val="24"/>
        </w:rPr>
      </w:pPr>
      <w:r w:rsidRPr="00D460E3">
        <w:rPr>
          <w:rFonts w:ascii="Times New Roman" w:hAnsi="Times New Roman" w:cs="Times New Roman"/>
          <w:sz w:val="24"/>
          <w:szCs w:val="24"/>
        </w:rPr>
        <w:t>Natural join is a binary operator that is written as (R</w:t>
      </w:r>
      <w:r w:rsidRPr="00D460E3">
        <w:rPr>
          <w:rFonts w:ascii="Cambria Math" w:eastAsia="Times New Roman" w:hAnsi="Cambria Math" w:cs="Times New Roman"/>
          <w:sz w:val="24"/>
          <w:szCs w:val="24"/>
        </w:rPr>
        <w:t>⋈</w:t>
      </w:r>
      <w:r w:rsidRPr="00D460E3">
        <w:rPr>
          <w:rFonts w:ascii="Times New Roman" w:hAnsi="Times New Roman" w:cs="Times New Roman"/>
          <w:sz w:val="24"/>
          <w:szCs w:val="24"/>
        </w:rPr>
        <w:t>S) where R and S are relations. The result of the natural join is the set of all combinations of tuples in R and S that are equal on their common attribute names. For an example consider the tables Employee and Dept and their natural join. It’s types are:</w:t>
      </w:r>
    </w:p>
    <w:p w:rsidR="00D06DE3" w:rsidRPr="00D460E3" w:rsidRDefault="00D06DE3" w:rsidP="00D06DE3">
      <w:pPr>
        <w:pStyle w:val="ListParagraph"/>
        <w:numPr>
          <w:ilvl w:val="0"/>
          <w:numId w:val="4"/>
        </w:numPr>
        <w:spacing w:after="0" w:line="360" w:lineRule="auto"/>
        <w:jc w:val="both"/>
        <w:rPr>
          <w:rFonts w:ascii="Times New Roman" w:hAnsi="Times New Roman" w:cs="Times New Roman"/>
          <w:sz w:val="24"/>
          <w:szCs w:val="24"/>
        </w:rPr>
      </w:pPr>
      <w:r w:rsidRPr="00D460E3">
        <w:rPr>
          <w:rFonts w:ascii="Times New Roman" w:hAnsi="Times New Roman" w:cs="Times New Roman"/>
          <w:sz w:val="24"/>
          <w:szCs w:val="24"/>
        </w:rPr>
        <w:t>Inner join</w:t>
      </w:r>
    </w:p>
    <w:p w:rsidR="00D06DE3" w:rsidRPr="00D460E3" w:rsidRDefault="00D06DE3" w:rsidP="00D06DE3">
      <w:pPr>
        <w:pStyle w:val="ListParagraph"/>
        <w:numPr>
          <w:ilvl w:val="0"/>
          <w:numId w:val="4"/>
        </w:numPr>
        <w:spacing w:after="0" w:line="360" w:lineRule="auto"/>
        <w:jc w:val="both"/>
        <w:rPr>
          <w:rFonts w:ascii="Times New Roman" w:hAnsi="Times New Roman" w:cs="Times New Roman"/>
          <w:sz w:val="24"/>
          <w:szCs w:val="24"/>
        </w:rPr>
      </w:pPr>
      <w:r w:rsidRPr="00D460E3">
        <w:rPr>
          <w:rFonts w:ascii="Times New Roman" w:hAnsi="Times New Roman" w:cs="Times New Roman"/>
          <w:sz w:val="24"/>
          <w:szCs w:val="24"/>
        </w:rPr>
        <w:t>Right join</w:t>
      </w:r>
    </w:p>
    <w:p w:rsidR="00D06DE3" w:rsidRPr="00D460E3" w:rsidRDefault="00D06DE3" w:rsidP="00D06DE3">
      <w:pPr>
        <w:pStyle w:val="ListParagraph"/>
        <w:numPr>
          <w:ilvl w:val="0"/>
          <w:numId w:val="4"/>
        </w:numPr>
        <w:spacing w:after="0" w:line="360" w:lineRule="auto"/>
        <w:jc w:val="both"/>
        <w:rPr>
          <w:rFonts w:ascii="Times New Roman" w:hAnsi="Times New Roman" w:cs="Times New Roman"/>
          <w:sz w:val="24"/>
          <w:szCs w:val="24"/>
        </w:rPr>
      </w:pPr>
      <w:r w:rsidRPr="00D460E3">
        <w:rPr>
          <w:rFonts w:ascii="Times New Roman" w:hAnsi="Times New Roman" w:cs="Times New Roman"/>
          <w:sz w:val="24"/>
          <w:szCs w:val="24"/>
        </w:rPr>
        <w:t>Left join</w:t>
      </w:r>
    </w:p>
    <w:p w:rsidR="00D06DE3" w:rsidRPr="00D460E3" w:rsidRDefault="00D06DE3" w:rsidP="00D06DE3">
      <w:pPr>
        <w:spacing w:after="0" w:line="360" w:lineRule="auto"/>
        <w:jc w:val="center"/>
        <w:rPr>
          <w:rFonts w:ascii="Times New Roman" w:hAnsi="Times New Roman" w:cs="Times New Roman"/>
          <w:sz w:val="24"/>
          <w:szCs w:val="24"/>
        </w:rPr>
      </w:pPr>
      <w:r w:rsidRPr="00D460E3">
        <w:rPr>
          <w:rFonts w:ascii="Times New Roman" w:hAnsi="Times New Roman" w:cs="Times New Roman"/>
          <w:noProof/>
          <w:sz w:val="24"/>
          <w:szCs w:val="24"/>
        </w:rPr>
        <w:lastRenderedPageBreak/>
        <w:drawing>
          <wp:inline distT="0" distB="0" distL="0" distR="0">
            <wp:extent cx="3133725" cy="8572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3133725" cy="857250"/>
                    </a:xfrm>
                    <a:prstGeom prst="rect">
                      <a:avLst/>
                    </a:prstGeom>
                    <a:noFill/>
                    <a:ln w="9525">
                      <a:noFill/>
                      <a:miter lim="800000"/>
                      <a:headEnd/>
                      <a:tailEnd/>
                    </a:ln>
                  </pic:spPr>
                </pic:pic>
              </a:graphicData>
            </a:graphic>
          </wp:inline>
        </w:drawing>
      </w:r>
      <w:r w:rsidRPr="00D460E3">
        <w:rPr>
          <w:rFonts w:ascii="Times New Roman" w:hAnsi="Times New Roman" w:cs="Times New Roman"/>
          <w:noProof/>
          <w:sz w:val="24"/>
          <w:szCs w:val="24"/>
        </w:rPr>
        <w:drawing>
          <wp:inline distT="0" distB="0" distL="0" distR="0">
            <wp:extent cx="2314575" cy="8382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2314575" cy="838200"/>
                    </a:xfrm>
                    <a:prstGeom prst="rect">
                      <a:avLst/>
                    </a:prstGeom>
                    <a:noFill/>
                    <a:ln w="9525">
                      <a:noFill/>
                      <a:miter lim="800000"/>
                      <a:headEnd/>
                      <a:tailEnd/>
                    </a:ln>
                  </pic:spPr>
                </pic:pic>
              </a:graphicData>
            </a:graphic>
          </wp:inline>
        </w:drawing>
      </w:r>
    </w:p>
    <w:p w:rsidR="00D06DE3" w:rsidRPr="00D460E3" w:rsidRDefault="00D06DE3" w:rsidP="00D06DE3">
      <w:pPr>
        <w:spacing w:after="0" w:line="360" w:lineRule="auto"/>
        <w:jc w:val="center"/>
        <w:rPr>
          <w:rFonts w:ascii="Times New Roman" w:hAnsi="Times New Roman" w:cs="Times New Roman"/>
          <w:sz w:val="24"/>
          <w:szCs w:val="24"/>
        </w:rPr>
      </w:pPr>
    </w:p>
    <w:p w:rsidR="00D06DE3" w:rsidRPr="00D460E3" w:rsidRDefault="00D06DE3" w:rsidP="00D06DE3">
      <w:pPr>
        <w:pStyle w:val="ListParagraph"/>
        <w:numPr>
          <w:ilvl w:val="2"/>
          <w:numId w:val="2"/>
        </w:numPr>
        <w:spacing w:after="0" w:line="360" w:lineRule="auto"/>
        <w:ind w:left="360" w:hanging="360"/>
        <w:jc w:val="both"/>
        <w:rPr>
          <w:rFonts w:ascii="Times New Roman" w:hAnsi="Times New Roman" w:cs="Times New Roman"/>
          <w:b/>
          <w:sz w:val="24"/>
          <w:szCs w:val="24"/>
        </w:rPr>
      </w:pPr>
      <w:r w:rsidRPr="00D460E3">
        <w:rPr>
          <w:rFonts w:ascii="Times New Roman" w:hAnsi="Times New Roman" w:cs="Times New Roman"/>
          <w:b/>
          <w:sz w:val="24"/>
          <w:szCs w:val="24"/>
        </w:rPr>
        <w:t>Inner Join</w:t>
      </w:r>
    </w:p>
    <w:p w:rsidR="00D06DE3" w:rsidRPr="00D460E3" w:rsidRDefault="00D06DE3" w:rsidP="00D06DE3">
      <w:pPr>
        <w:spacing w:after="0" w:line="360" w:lineRule="auto"/>
        <w:jc w:val="both"/>
        <w:rPr>
          <w:rFonts w:ascii="Times New Roman" w:hAnsi="Times New Roman" w:cs="Times New Roman"/>
          <w:sz w:val="24"/>
          <w:szCs w:val="24"/>
        </w:rPr>
      </w:pPr>
      <w:r w:rsidRPr="00D460E3">
        <w:rPr>
          <w:rFonts w:ascii="Times New Roman" w:hAnsi="Times New Roman" w:cs="Times New Roman"/>
          <w:sz w:val="24"/>
          <w:szCs w:val="24"/>
        </w:rPr>
        <w:t>An SQL INNER JOIN return all rows from multiple tables where join condition is met. Notice that the "CustomerID" column in the "Orders" table refers to the "CustomerID" in "Customers" table. The relationship between two tables above is the "CustomerID" column.</w:t>
      </w:r>
    </w:p>
    <w:p w:rsidR="00D06DE3" w:rsidRPr="00D460E3" w:rsidRDefault="00D06DE3" w:rsidP="00D06DE3">
      <w:pPr>
        <w:spacing w:after="0" w:line="360" w:lineRule="auto"/>
        <w:jc w:val="both"/>
        <w:rPr>
          <w:rFonts w:ascii="Times New Roman" w:hAnsi="Times New Roman" w:cs="Times New Roman"/>
          <w:sz w:val="24"/>
          <w:szCs w:val="24"/>
        </w:rPr>
      </w:pPr>
    </w:p>
    <w:p w:rsidR="00D06DE3" w:rsidRPr="00D460E3" w:rsidRDefault="00D06DE3" w:rsidP="00D06DE3">
      <w:pPr>
        <w:pStyle w:val="ListParagraph"/>
        <w:numPr>
          <w:ilvl w:val="2"/>
          <w:numId w:val="2"/>
        </w:numPr>
        <w:spacing w:after="0" w:line="360" w:lineRule="auto"/>
        <w:ind w:left="360" w:hanging="360"/>
        <w:jc w:val="both"/>
        <w:rPr>
          <w:rFonts w:ascii="Times New Roman" w:hAnsi="Times New Roman" w:cs="Times New Roman"/>
          <w:b/>
          <w:sz w:val="24"/>
          <w:szCs w:val="24"/>
        </w:rPr>
      </w:pPr>
      <w:r w:rsidRPr="00D460E3">
        <w:rPr>
          <w:rFonts w:ascii="Times New Roman" w:hAnsi="Times New Roman" w:cs="Times New Roman"/>
          <w:b/>
          <w:sz w:val="24"/>
          <w:szCs w:val="24"/>
        </w:rPr>
        <w:t>Right Join</w:t>
      </w:r>
    </w:p>
    <w:p w:rsidR="00D06DE3" w:rsidRPr="00D460E3" w:rsidRDefault="00D06DE3" w:rsidP="00D06DE3">
      <w:pPr>
        <w:pStyle w:val="NormalWeb"/>
        <w:spacing w:before="0" w:beforeAutospacing="0" w:after="0" w:afterAutospacing="0" w:line="360" w:lineRule="auto"/>
        <w:jc w:val="both"/>
      </w:pPr>
      <w:r w:rsidRPr="00D460E3">
        <w:t xml:space="preserve">The right outer join of relations </w:t>
      </w:r>
      <w:r w:rsidRPr="00D460E3">
        <w:rPr>
          <w:i/>
          <w:iCs/>
        </w:rPr>
        <w:t>R</w:t>
      </w:r>
      <w:r w:rsidRPr="00D460E3">
        <w:t xml:space="preserve"> and </w:t>
      </w:r>
      <w:r w:rsidRPr="00D460E3">
        <w:rPr>
          <w:i/>
          <w:iCs/>
        </w:rPr>
        <w:t>S</w:t>
      </w:r>
      <w:r w:rsidRPr="00D460E3">
        <w:t xml:space="preserve"> is written as </w:t>
      </w:r>
      <w:r w:rsidRPr="00D460E3">
        <w:rPr>
          <w:i/>
          <w:iCs/>
        </w:rPr>
        <w:t>R</w:t>
      </w:r>
      <w:r w:rsidRPr="00D460E3">
        <w:t xml:space="preserve"> </w:t>
      </w:r>
      <w:r w:rsidRPr="00D460E3">
        <w:rPr>
          <w:rFonts w:ascii="Cambria Math" w:hAnsi="Cambria Math"/>
        </w:rPr>
        <w:t>⟖</w:t>
      </w:r>
      <w:r w:rsidRPr="00D460E3">
        <w:t xml:space="preserve"> </w:t>
      </w:r>
      <w:r w:rsidRPr="00D460E3">
        <w:rPr>
          <w:i/>
          <w:iCs/>
        </w:rPr>
        <w:t>S</w:t>
      </w:r>
      <w:r w:rsidRPr="00D460E3">
        <w:t xml:space="preserve">. The result of the right outer join is the set of all combinations of tuples in </w:t>
      </w:r>
      <w:r w:rsidRPr="00D460E3">
        <w:rPr>
          <w:i/>
          <w:iCs/>
        </w:rPr>
        <w:t>R</w:t>
      </w:r>
      <w:r w:rsidRPr="00D460E3">
        <w:t xml:space="preserve"> and </w:t>
      </w:r>
      <w:r w:rsidRPr="00D460E3">
        <w:rPr>
          <w:i/>
          <w:iCs/>
        </w:rPr>
        <w:t>S</w:t>
      </w:r>
      <w:r w:rsidRPr="00D460E3">
        <w:t xml:space="preserve"> that are equal on their common attribute names, in addition to tuples in </w:t>
      </w:r>
      <w:r w:rsidRPr="00D460E3">
        <w:rPr>
          <w:i/>
          <w:iCs/>
        </w:rPr>
        <w:t>S</w:t>
      </w:r>
      <w:r w:rsidRPr="00D460E3">
        <w:t xml:space="preserve"> that have no matching tuples in </w:t>
      </w:r>
      <w:r w:rsidRPr="00D460E3">
        <w:rPr>
          <w:i/>
          <w:iCs/>
        </w:rPr>
        <w:t>R</w:t>
      </w:r>
      <w:r w:rsidRPr="00D460E3">
        <w:t xml:space="preserve">. For example consider the tables </w:t>
      </w:r>
      <w:r w:rsidRPr="00D460E3">
        <w:rPr>
          <w:i/>
          <w:iCs/>
        </w:rPr>
        <w:t>Employee</w:t>
      </w:r>
      <w:r w:rsidRPr="00D460E3">
        <w:t xml:space="preserve"> and </w:t>
      </w:r>
      <w:r w:rsidRPr="00D460E3">
        <w:rPr>
          <w:i/>
          <w:iCs/>
        </w:rPr>
        <w:t>Dept</w:t>
      </w:r>
      <w:r w:rsidRPr="00D460E3">
        <w:t xml:space="preserve"> and their right outer join:</w:t>
      </w:r>
    </w:p>
    <w:p w:rsidR="00D06DE3" w:rsidRPr="00D460E3" w:rsidRDefault="00D06DE3" w:rsidP="00D06DE3">
      <w:pPr>
        <w:spacing w:after="0" w:line="360" w:lineRule="auto"/>
        <w:jc w:val="center"/>
        <w:rPr>
          <w:rFonts w:ascii="Times New Roman" w:hAnsi="Times New Roman" w:cs="Times New Roman"/>
          <w:b/>
          <w:sz w:val="24"/>
          <w:szCs w:val="24"/>
        </w:rPr>
      </w:pPr>
      <w:r w:rsidRPr="00D460E3">
        <w:rPr>
          <w:rFonts w:ascii="Times New Roman" w:hAnsi="Times New Roman" w:cs="Times New Roman"/>
          <w:b/>
          <w:noProof/>
          <w:sz w:val="24"/>
          <w:szCs w:val="24"/>
        </w:rPr>
        <w:drawing>
          <wp:inline distT="0" distB="0" distL="0" distR="0">
            <wp:extent cx="5153025" cy="1451556"/>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168279" cy="1455853"/>
                    </a:xfrm>
                    <a:prstGeom prst="rect">
                      <a:avLst/>
                    </a:prstGeom>
                    <a:noFill/>
                    <a:ln w="9525">
                      <a:noFill/>
                      <a:miter lim="800000"/>
                      <a:headEnd/>
                      <a:tailEnd/>
                    </a:ln>
                  </pic:spPr>
                </pic:pic>
              </a:graphicData>
            </a:graphic>
          </wp:inline>
        </w:drawing>
      </w:r>
    </w:p>
    <w:p w:rsidR="00D06DE3" w:rsidRPr="00D460E3" w:rsidRDefault="00D06DE3" w:rsidP="00D06DE3">
      <w:pPr>
        <w:spacing w:after="0" w:line="360" w:lineRule="auto"/>
        <w:jc w:val="both"/>
        <w:rPr>
          <w:rFonts w:ascii="Times New Roman" w:hAnsi="Times New Roman" w:cs="Times New Roman"/>
          <w:b/>
          <w:sz w:val="24"/>
          <w:szCs w:val="24"/>
        </w:rPr>
      </w:pPr>
    </w:p>
    <w:p w:rsidR="00D06DE3" w:rsidRPr="00D460E3" w:rsidRDefault="00D06DE3" w:rsidP="00D06DE3">
      <w:pPr>
        <w:pStyle w:val="ListParagraph"/>
        <w:numPr>
          <w:ilvl w:val="2"/>
          <w:numId w:val="2"/>
        </w:numPr>
        <w:spacing w:after="0" w:line="360" w:lineRule="auto"/>
        <w:ind w:left="360" w:hanging="360"/>
        <w:jc w:val="both"/>
        <w:rPr>
          <w:rFonts w:ascii="Times New Roman" w:hAnsi="Times New Roman" w:cs="Times New Roman"/>
          <w:b/>
          <w:sz w:val="24"/>
          <w:szCs w:val="24"/>
        </w:rPr>
      </w:pPr>
      <w:r w:rsidRPr="00D460E3">
        <w:rPr>
          <w:rFonts w:ascii="Times New Roman" w:hAnsi="Times New Roman" w:cs="Times New Roman"/>
          <w:b/>
          <w:sz w:val="24"/>
          <w:szCs w:val="24"/>
        </w:rPr>
        <w:t>Left Join</w:t>
      </w:r>
    </w:p>
    <w:p w:rsidR="00D06DE3" w:rsidRPr="00D460E3" w:rsidRDefault="00D06DE3" w:rsidP="00D06DE3">
      <w:pPr>
        <w:pStyle w:val="NormalWeb"/>
        <w:spacing w:before="0" w:beforeAutospacing="0" w:after="0" w:afterAutospacing="0" w:line="360" w:lineRule="auto"/>
        <w:jc w:val="both"/>
      </w:pPr>
      <w:r w:rsidRPr="00D460E3">
        <w:t xml:space="preserve">The left outer join is written as </w:t>
      </w:r>
      <w:r w:rsidRPr="00D460E3">
        <w:rPr>
          <w:i/>
          <w:iCs/>
        </w:rPr>
        <w:t>R</w:t>
      </w:r>
      <w:r w:rsidRPr="00D460E3">
        <w:t xml:space="preserve"> </w:t>
      </w:r>
      <w:r w:rsidRPr="00D460E3">
        <w:rPr>
          <w:rFonts w:ascii="Cambria Math" w:hAnsi="Cambria Math"/>
        </w:rPr>
        <w:t>⟕</w:t>
      </w:r>
      <w:r w:rsidRPr="00D460E3">
        <w:t xml:space="preserve"> </w:t>
      </w:r>
      <w:r w:rsidRPr="00D460E3">
        <w:rPr>
          <w:i/>
          <w:iCs/>
        </w:rPr>
        <w:t>S</w:t>
      </w:r>
      <w:r w:rsidRPr="00D460E3">
        <w:t xml:space="preserve"> where </w:t>
      </w:r>
      <w:r w:rsidRPr="00D460E3">
        <w:rPr>
          <w:i/>
          <w:iCs/>
        </w:rPr>
        <w:t>R</w:t>
      </w:r>
      <w:r w:rsidRPr="00D460E3">
        <w:t xml:space="preserve"> and </w:t>
      </w:r>
      <w:r w:rsidRPr="00D460E3">
        <w:rPr>
          <w:i/>
          <w:iCs/>
        </w:rPr>
        <w:t>S</w:t>
      </w:r>
      <w:r w:rsidRPr="00D460E3">
        <w:t xml:space="preserve"> are relations. The result of the left outer join is the set of all combinations of tuples in </w:t>
      </w:r>
      <w:r w:rsidRPr="00D460E3">
        <w:rPr>
          <w:i/>
          <w:iCs/>
        </w:rPr>
        <w:t>R</w:t>
      </w:r>
      <w:r w:rsidRPr="00D460E3">
        <w:t xml:space="preserve"> and </w:t>
      </w:r>
      <w:r w:rsidRPr="00D460E3">
        <w:rPr>
          <w:i/>
          <w:iCs/>
        </w:rPr>
        <w:t>S</w:t>
      </w:r>
      <w:r w:rsidRPr="00D460E3">
        <w:t xml:space="preserve"> that are equal on their common attribute names, in addition (loosely speaking) to tuples in </w:t>
      </w:r>
      <w:r w:rsidRPr="00D460E3">
        <w:rPr>
          <w:i/>
          <w:iCs/>
        </w:rPr>
        <w:t>R</w:t>
      </w:r>
      <w:r w:rsidRPr="00D460E3">
        <w:t xml:space="preserve"> that have no matching tuples in </w:t>
      </w:r>
      <w:r w:rsidRPr="00D460E3">
        <w:rPr>
          <w:i/>
          <w:iCs/>
        </w:rPr>
        <w:t>S</w:t>
      </w:r>
      <w:r w:rsidRPr="00D460E3">
        <w:t xml:space="preserve">. For example consider the tables </w:t>
      </w:r>
      <w:r w:rsidRPr="00D460E3">
        <w:rPr>
          <w:i/>
          <w:iCs/>
        </w:rPr>
        <w:t>Employee</w:t>
      </w:r>
      <w:r w:rsidRPr="00D460E3">
        <w:t xml:space="preserve"> and </w:t>
      </w:r>
      <w:r w:rsidRPr="00D460E3">
        <w:rPr>
          <w:i/>
          <w:iCs/>
        </w:rPr>
        <w:t>Dept</w:t>
      </w:r>
      <w:r w:rsidRPr="00D460E3">
        <w:t xml:space="preserve"> and their left outer join:</w:t>
      </w:r>
    </w:p>
    <w:p w:rsidR="00D06DE3" w:rsidRPr="00D460E3" w:rsidRDefault="00D06DE3" w:rsidP="00D06DE3">
      <w:pPr>
        <w:spacing w:after="0" w:line="360" w:lineRule="auto"/>
        <w:jc w:val="center"/>
        <w:rPr>
          <w:rFonts w:ascii="Times New Roman" w:hAnsi="Times New Roman" w:cs="Times New Roman"/>
          <w:b/>
          <w:sz w:val="24"/>
          <w:szCs w:val="24"/>
        </w:rPr>
      </w:pPr>
      <w:r w:rsidRPr="00D460E3">
        <w:rPr>
          <w:rFonts w:ascii="Times New Roman" w:hAnsi="Times New Roman" w:cs="Times New Roman"/>
          <w:b/>
          <w:noProof/>
          <w:sz w:val="24"/>
          <w:szCs w:val="24"/>
        </w:rPr>
        <w:drawing>
          <wp:inline distT="0" distB="0" distL="0" distR="0">
            <wp:extent cx="5084406" cy="1485900"/>
            <wp:effectExtent l="19050" t="0" r="194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084406" cy="1485900"/>
                    </a:xfrm>
                    <a:prstGeom prst="rect">
                      <a:avLst/>
                    </a:prstGeom>
                    <a:noFill/>
                    <a:ln w="9525">
                      <a:noFill/>
                      <a:miter lim="800000"/>
                      <a:headEnd/>
                      <a:tailEnd/>
                    </a:ln>
                  </pic:spPr>
                </pic:pic>
              </a:graphicData>
            </a:graphic>
          </wp:inline>
        </w:drawing>
      </w:r>
    </w:p>
    <w:p w:rsidR="00D06DE3" w:rsidRPr="00D460E3" w:rsidRDefault="00D06DE3" w:rsidP="00D06DE3">
      <w:pPr>
        <w:spacing w:after="0" w:line="360" w:lineRule="auto"/>
        <w:jc w:val="center"/>
        <w:rPr>
          <w:rFonts w:ascii="Times New Roman" w:hAnsi="Times New Roman" w:cs="Times New Roman"/>
          <w:b/>
          <w:sz w:val="24"/>
          <w:szCs w:val="24"/>
        </w:rPr>
      </w:pPr>
    </w:p>
    <w:p w:rsidR="00D06DE3" w:rsidRPr="00D460E3" w:rsidRDefault="00D06DE3" w:rsidP="00D06DE3">
      <w:pPr>
        <w:pStyle w:val="ListParagraph"/>
        <w:numPr>
          <w:ilvl w:val="0"/>
          <w:numId w:val="2"/>
        </w:numPr>
        <w:spacing w:after="0" w:line="360" w:lineRule="auto"/>
        <w:ind w:left="360"/>
        <w:jc w:val="both"/>
        <w:rPr>
          <w:rFonts w:ascii="Times New Roman" w:hAnsi="Times New Roman" w:cs="Times New Roman"/>
          <w:b/>
          <w:sz w:val="24"/>
          <w:szCs w:val="24"/>
        </w:rPr>
      </w:pPr>
      <w:r w:rsidRPr="00D460E3">
        <w:rPr>
          <w:rFonts w:ascii="Times New Roman" w:hAnsi="Times New Roman" w:cs="Times New Roman"/>
          <w:b/>
          <w:sz w:val="24"/>
          <w:szCs w:val="24"/>
        </w:rPr>
        <w:lastRenderedPageBreak/>
        <w:t>Rename Operation</w:t>
      </w:r>
    </w:p>
    <w:p w:rsidR="00D06DE3" w:rsidRPr="00D460E3" w:rsidRDefault="00D06DE3" w:rsidP="00D06DE3">
      <w:pPr>
        <w:pStyle w:val="ListParagraph"/>
        <w:numPr>
          <w:ilvl w:val="0"/>
          <w:numId w:val="5"/>
        </w:numPr>
        <w:spacing w:after="0" w:line="360" w:lineRule="auto"/>
        <w:ind w:left="360"/>
        <w:rPr>
          <w:rFonts w:ascii="Times New Roman" w:eastAsia="Times New Roman" w:hAnsi="Times New Roman" w:cs="Times New Roman"/>
          <w:sz w:val="24"/>
          <w:szCs w:val="24"/>
        </w:rPr>
      </w:pPr>
      <w:r w:rsidRPr="00D460E3">
        <w:rPr>
          <w:rFonts w:ascii="Times New Roman" w:eastAsia="Times New Roman" w:hAnsi="Times New Roman" w:cs="Times New Roman"/>
          <w:sz w:val="24"/>
          <w:szCs w:val="24"/>
        </w:rPr>
        <w:t>This is a unary operator which changes attribute names for a relation without changing any values.</w:t>
      </w:r>
    </w:p>
    <w:p w:rsidR="00D06DE3" w:rsidRDefault="00D06DE3" w:rsidP="00D06DE3">
      <w:pPr>
        <w:pStyle w:val="ListParagraph"/>
        <w:numPr>
          <w:ilvl w:val="0"/>
          <w:numId w:val="5"/>
        </w:numPr>
        <w:spacing w:after="0" w:line="360" w:lineRule="auto"/>
        <w:ind w:left="360"/>
        <w:rPr>
          <w:rFonts w:ascii="Times New Roman" w:eastAsia="Times New Roman" w:hAnsi="Times New Roman" w:cs="Times New Roman"/>
          <w:sz w:val="24"/>
          <w:szCs w:val="24"/>
        </w:rPr>
      </w:pPr>
      <w:r w:rsidRPr="00D460E3">
        <w:rPr>
          <w:rFonts w:ascii="Times New Roman" w:eastAsia="Times New Roman" w:hAnsi="Times New Roman" w:cs="Times New Roman"/>
          <w:sz w:val="24"/>
          <w:szCs w:val="24"/>
        </w:rPr>
        <w:t>Renaming removes the limitations associated with set operators</w:t>
      </w:r>
    </w:p>
    <w:p w:rsidR="00D06DE3" w:rsidRPr="00D06DE3" w:rsidRDefault="00D06DE3" w:rsidP="00D06DE3">
      <w:pPr>
        <w:pStyle w:val="ListParagraph"/>
        <w:numPr>
          <w:ilvl w:val="0"/>
          <w:numId w:val="5"/>
        </w:numPr>
        <w:spacing w:after="0" w:line="360" w:lineRule="auto"/>
        <w:ind w:left="360"/>
        <w:rPr>
          <w:rFonts w:ascii="Times New Roman" w:eastAsia="Times New Roman" w:hAnsi="Times New Roman" w:cs="Times New Roman"/>
          <w:sz w:val="24"/>
          <w:szCs w:val="24"/>
        </w:rPr>
      </w:pPr>
      <w:r w:rsidRPr="00D06DE3">
        <w:rPr>
          <w:rFonts w:ascii="Times New Roman" w:eastAsia="Times New Roman" w:hAnsi="Times New Roman" w:cs="Times New Roman"/>
          <w:sz w:val="24"/>
          <w:szCs w:val="24"/>
        </w:rPr>
        <w:t>For example</w:t>
      </w:r>
      <w:r w:rsidRPr="00D06DE3">
        <w:rPr>
          <w:rFonts w:ascii="Times New Roman" w:eastAsia="Times New Roman" w:hAnsi="Times New Roman" w:cs="Times New Roman"/>
          <w:sz w:val="23"/>
          <w:szCs w:val="23"/>
        </w:rPr>
        <w:t>, ρ</w:t>
      </w:r>
      <w:r w:rsidRPr="00D06DE3">
        <w:rPr>
          <w:rFonts w:ascii="Times New Roman" w:eastAsia="Times New Roman" w:hAnsi="Times New Roman" w:cs="Times New Roman"/>
          <w:sz w:val="16"/>
          <w:szCs w:val="16"/>
        </w:rPr>
        <w:t>Father→Parent</w:t>
      </w:r>
      <w:r w:rsidRPr="00D06DE3">
        <w:rPr>
          <w:rFonts w:ascii="Times New Roman" w:eastAsia="Times New Roman" w:hAnsi="Times New Roman" w:cs="Times New Roman"/>
          <w:sz w:val="23"/>
          <w:szCs w:val="23"/>
        </w:rPr>
        <w:t>(Paternity)</w:t>
      </w:r>
    </w:p>
    <w:p w:rsidR="00D06DE3" w:rsidRPr="00D460E3" w:rsidRDefault="00D06DE3" w:rsidP="00D06DE3">
      <w:pPr>
        <w:pStyle w:val="ListParagraph"/>
        <w:spacing w:after="0" w:line="360" w:lineRule="auto"/>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57525" cy="8858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3057525" cy="885825"/>
                    </a:xfrm>
                    <a:prstGeom prst="rect">
                      <a:avLst/>
                    </a:prstGeom>
                    <a:noFill/>
                    <a:ln w="9525">
                      <a:noFill/>
                      <a:miter lim="800000"/>
                      <a:headEnd/>
                      <a:tailEnd/>
                    </a:ln>
                  </pic:spPr>
                </pic:pic>
              </a:graphicData>
            </a:graphic>
          </wp:inline>
        </w:drawing>
      </w:r>
    </w:p>
    <w:p w:rsidR="00D06DE3" w:rsidRPr="00D460E3" w:rsidRDefault="00D06DE3" w:rsidP="00D06DE3">
      <w:pPr>
        <w:pStyle w:val="ListParagraph"/>
        <w:numPr>
          <w:ilvl w:val="0"/>
          <w:numId w:val="2"/>
        </w:numPr>
        <w:spacing w:after="0" w:line="360" w:lineRule="auto"/>
        <w:ind w:left="360"/>
        <w:jc w:val="both"/>
        <w:rPr>
          <w:rFonts w:ascii="Times New Roman" w:hAnsi="Times New Roman" w:cs="Times New Roman"/>
          <w:b/>
          <w:sz w:val="24"/>
          <w:szCs w:val="24"/>
        </w:rPr>
      </w:pPr>
      <w:r w:rsidRPr="00D460E3">
        <w:rPr>
          <w:rFonts w:ascii="Times New Roman" w:hAnsi="Times New Roman" w:cs="Times New Roman"/>
          <w:b/>
          <w:sz w:val="24"/>
          <w:szCs w:val="24"/>
        </w:rPr>
        <w:t>Assignment Operation</w:t>
      </w:r>
    </w:p>
    <w:p w:rsidR="00D06DE3" w:rsidRPr="00D460E3" w:rsidRDefault="00D06DE3" w:rsidP="00D06DE3">
      <w:pPr>
        <w:pStyle w:val="ListParagraph"/>
        <w:numPr>
          <w:ilvl w:val="0"/>
          <w:numId w:val="2"/>
        </w:numPr>
        <w:spacing w:after="0" w:line="360" w:lineRule="auto"/>
        <w:ind w:left="360"/>
        <w:jc w:val="both"/>
        <w:rPr>
          <w:rFonts w:ascii="Times New Roman" w:hAnsi="Times New Roman" w:cs="Times New Roman"/>
          <w:b/>
          <w:sz w:val="24"/>
          <w:szCs w:val="24"/>
        </w:rPr>
      </w:pPr>
      <w:r w:rsidRPr="00D460E3">
        <w:rPr>
          <w:rFonts w:ascii="Times New Roman" w:hAnsi="Times New Roman" w:cs="Times New Roman"/>
          <w:b/>
          <w:sz w:val="24"/>
          <w:szCs w:val="24"/>
        </w:rPr>
        <w:t>Division Operation</w:t>
      </w:r>
    </w:p>
    <w:p w:rsidR="00D06DE3" w:rsidRPr="00D460E3" w:rsidRDefault="00D06DE3" w:rsidP="00D06DE3">
      <w:pPr>
        <w:pStyle w:val="ListParagraph"/>
        <w:numPr>
          <w:ilvl w:val="0"/>
          <w:numId w:val="2"/>
        </w:numPr>
        <w:spacing w:after="0" w:line="360" w:lineRule="auto"/>
        <w:ind w:left="360"/>
        <w:jc w:val="both"/>
        <w:rPr>
          <w:rFonts w:ascii="Times New Roman" w:hAnsi="Times New Roman" w:cs="Times New Roman"/>
          <w:b/>
          <w:sz w:val="24"/>
          <w:szCs w:val="24"/>
        </w:rPr>
      </w:pPr>
      <w:r w:rsidRPr="00D460E3">
        <w:rPr>
          <w:rFonts w:ascii="Times New Roman" w:hAnsi="Times New Roman" w:cs="Times New Roman"/>
          <w:b/>
          <w:sz w:val="24"/>
          <w:szCs w:val="24"/>
        </w:rPr>
        <w:t>Additional Operation</w:t>
      </w:r>
    </w:p>
    <w:p w:rsidR="00D06DE3" w:rsidRPr="00D460E3" w:rsidRDefault="00D06DE3" w:rsidP="00D06DE3">
      <w:pPr>
        <w:pStyle w:val="ListParagraph"/>
        <w:numPr>
          <w:ilvl w:val="1"/>
          <w:numId w:val="2"/>
        </w:numPr>
        <w:spacing w:after="0" w:line="360" w:lineRule="auto"/>
        <w:ind w:left="360"/>
        <w:jc w:val="both"/>
        <w:rPr>
          <w:rFonts w:ascii="Times New Roman" w:hAnsi="Times New Roman" w:cs="Times New Roman"/>
          <w:b/>
          <w:sz w:val="24"/>
          <w:szCs w:val="24"/>
        </w:rPr>
      </w:pPr>
      <w:r w:rsidRPr="00D460E3">
        <w:rPr>
          <w:rFonts w:ascii="Times New Roman" w:hAnsi="Times New Roman" w:cs="Times New Roman"/>
          <w:b/>
          <w:sz w:val="24"/>
          <w:szCs w:val="24"/>
        </w:rPr>
        <w:t>Set Intersection</w:t>
      </w:r>
    </w:p>
    <w:p w:rsidR="00D06DE3" w:rsidRPr="00D460E3" w:rsidRDefault="00D06DE3" w:rsidP="00D06DE3">
      <w:pPr>
        <w:pStyle w:val="ListParagraph"/>
        <w:numPr>
          <w:ilvl w:val="1"/>
          <w:numId w:val="2"/>
        </w:numPr>
        <w:spacing w:after="0" w:line="360" w:lineRule="auto"/>
        <w:ind w:left="360"/>
        <w:jc w:val="both"/>
        <w:rPr>
          <w:rFonts w:ascii="Times New Roman" w:hAnsi="Times New Roman" w:cs="Times New Roman"/>
          <w:b/>
          <w:sz w:val="24"/>
          <w:szCs w:val="24"/>
        </w:rPr>
      </w:pPr>
      <w:r w:rsidRPr="00D460E3">
        <w:rPr>
          <w:rFonts w:ascii="Times New Roman" w:hAnsi="Times New Roman" w:cs="Times New Roman"/>
          <w:b/>
          <w:sz w:val="24"/>
          <w:szCs w:val="24"/>
        </w:rPr>
        <w:t>Natural Join Operation</w:t>
      </w:r>
    </w:p>
    <w:p w:rsidR="00D06DE3" w:rsidRPr="00E262F0" w:rsidRDefault="00D06DE3" w:rsidP="00D06DE3">
      <w:pPr>
        <w:tabs>
          <w:tab w:val="left" w:pos="900"/>
        </w:tabs>
        <w:spacing w:after="0" w:line="360" w:lineRule="auto"/>
        <w:jc w:val="both"/>
        <w:rPr>
          <w:rFonts w:ascii="Times New Roman" w:eastAsia="Times New Roman" w:hAnsi="Times New Roman" w:cs="Times New Roman"/>
          <w:b/>
          <w:bCs/>
          <w:sz w:val="24"/>
          <w:szCs w:val="24"/>
        </w:rPr>
      </w:pPr>
    </w:p>
    <w:sectPr w:rsidR="00D06DE3" w:rsidRPr="00E262F0" w:rsidSect="00D06DE3">
      <w:footerReference w:type="default" r:id="rId14"/>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E01" w:rsidRDefault="008D3E01" w:rsidP="00FF486C">
      <w:pPr>
        <w:spacing w:after="0" w:line="240" w:lineRule="auto"/>
      </w:pPr>
      <w:r>
        <w:separator/>
      </w:r>
    </w:p>
  </w:endnote>
  <w:endnote w:type="continuationSeparator" w:id="1">
    <w:p w:rsidR="008D3E01" w:rsidRDefault="008D3E01" w:rsidP="00FF4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211"/>
      <w:docPartObj>
        <w:docPartGallery w:val="Page Numbers (Bottom of Page)"/>
        <w:docPartUnique/>
      </w:docPartObj>
    </w:sdtPr>
    <w:sdtContent>
      <w:p w:rsidR="00D06DE3" w:rsidRDefault="00D06DE3" w:rsidP="00D06DE3">
        <w:pPr>
          <w:pStyle w:val="Footer"/>
          <w:jc w:val="center"/>
        </w:pPr>
        <w:fldSimple w:instr=" PAGE   \* MERGEFORMAT ">
          <w:r>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E01" w:rsidRDefault="008D3E01" w:rsidP="00FF486C">
      <w:pPr>
        <w:spacing w:after="0" w:line="240" w:lineRule="auto"/>
      </w:pPr>
      <w:r>
        <w:separator/>
      </w:r>
    </w:p>
  </w:footnote>
  <w:footnote w:type="continuationSeparator" w:id="1">
    <w:p w:rsidR="008D3E01" w:rsidRDefault="008D3E01" w:rsidP="00FF48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112BD"/>
    <w:multiLevelType w:val="hybridMultilevel"/>
    <w:tmpl w:val="310C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16529"/>
    <w:multiLevelType w:val="hybridMultilevel"/>
    <w:tmpl w:val="230E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03272"/>
    <w:multiLevelType w:val="hybridMultilevel"/>
    <w:tmpl w:val="14B4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E7C9B"/>
    <w:multiLevelType w:val="multilevel"/>
    <w:tmpl w:val="3CC840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8F94901"/>
    <w:multiLevelType w:val="hybridMultilevel"/>
    <w:tmpl w:val="BC50E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045AC"/>
    <w:rsid w:val="00121036"/>
    <w:rsid w:val="004D73B9"/>
    <w:rsid w:val="005A3425"/>
    <w:rsid w:val="00757649"/>
    <w:rsid w:val="0076577C"/>
    <w:rsid w:val="008D3E01"/>
    <w:rsid w:val="00B13AB2"/>
    <w:rsid w:val="00D06DE3"/>
    <w:rsid w:val="00D40E61"/>
    <w:rsid w:val="00D8228F"/>
    <w:rsid w:val="00E045AC"/>
    <w:rsid w:val="00E91CB3"/>
    <w:rsid w:val="00FB2882"/>
    <w:rsid w:val="00FF4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AC"/>
    <w:pPr>
      <w:ind w:left="720"/>
      <w:contextualSpacing/>
    </w:pPr>
  </w:style>
  <w:style w:type="paragraph" w:styleId="NormalWeb">
    <w:name w:val="Normal (Web)"/>
    <w:basedOn w:val="Normal"/>
    <w:uiPriority w:val="99"/>
    <w:unhideWhenUsed/>
    <w:rsid w:val="00D82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228F"/>
  </w:style>
  <w:style w:type="character" w:styleId="Hyperlink">
    <w:name w:val="Hyperlink"/>
    <w:basedOn w:val="DefaultParagraphFont"/>
    <w:uiPriority w:val="99"/>
    <w:semiHidden/>
    <w:unhideWhenUsed/>
    <w:rsid w:val="00D8228F"/>
    <w:rPr>
      <w:color w:val="0000FF"/>
      <w:u w:val="single"/>
    </w:rPr>
  </w:style>
  <w:style w:type="paragraph" w:styleId="BalloonText">
    <w:name w:val="Balloon Text"/>
    <w:basedOn w:val="Normal"/>
    <w:link w:val="BalloonTextChar"/>
    <w:uiPriority w:val="99"/>
    <w:semiHidden/>
    <w:unhideWhenUsed/>
    <w:rsid w:val="00D82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28F"/>
    <w:rPr>
      <w:rFonts w:ascii="Tahoma" w:hAnsi="Tahoma" w:cs="Tahoma"/>
      <w:sz w:val="16"/>
      <w:szCs w:val="16"/>
    </w:rPr>
  </w:style>
  <w:style w:type="paragraph" w:styleId="Header">
    <w:name w:val="header"/>
    <w:basedOn w:val="Normal"/>
    <w:link w:val="HeaderChar"/>
    <w:uiPriority w:val="99"/>
    <w:semiHidden/>
    <w:unhideWhenUsed/>
    <w:rsid w:val="00FF48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486C"/>
  </w:style>
  <w:style w:type="paragraph" w:styleId="Footer">
    <w:name w:val="footer"/>
    <w:basedOn w:val="Normal"/>
    <w:link w:val="FooterChar"/>
    <w:uiPriority w:val="99"/>
    <w:unhideWhenUsed/>
    <w:rsid w:val="00FF4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86C"/>
  </w:style>
  <w:style w:type="table" w:styleId="TableGrid">
    <w:name w:val="Table Grid"/>
    <w:basedOn w:val="TableNormal"/>
    <w:uiPriority w:val="59"/>
    <w:rsid w:val="00FF48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7670651">
      <w:bodyDiv w:val="1"/>
      <w:marLeft w:val="0"/>
      <w:marRight w:val="0"/>
      <w:marTop w:val="0"/>
      <w:marBottom w:val="0"/>
      <w:divBdr>
        <w:top w:val="none" w:sz="0" w:space="0" w:color="auto"/>
        <w:left w:val="none" w:sz="0" w:space="0" w:color="auto"/>
        <w:bottom w:val="none" w:sz="0" w:space="0" w:color="auto"/>
        <w:right w:val="none" w:sz="0" w:space="0" w:color="auto"/>
      </w:divBdr>
    </w:div>
    <w:div w:id="12096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6</cp:revision>
  <dcterms:created xsi:type="dcterms:W3CDTF">2015-08-27T05:40:00Z</dcterms:created>
  <dcterms:modified xsi:type="dcterms:W3CDTF">2015-09-10T06:56:00Z</dcterms:modified>
</cp:coreProperties>
</file>