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FA" w:rsidRDefault="00054DFA" w:rsidP="00054DFA">
      <w:pPr>
        <w:rPr>
          <w:rFonts w:cs="David"/>
          <w:sz w:val="30"/>
          <w:szCs w:val="30"/>
        </w:rPr>
      </w:pPr>
    </w:p>
    <w:p w:rsidR="00F35ED3" w:rsidRDefault="00054DFA" w:rsidP="00054DFA">
      <w:pPr>
        <w:spacing w:after="0" w:line="240" w:lineRule="auto"/>
        <w:rPr>
          <w:rFonts w:cs="David"/>
          <w:sz w:val="30"/>
          <w:szCs w:val="30"/>
        </w:rPr>
      </w:pPr>
      <w:r w:rsidRPr="007E76BA">
        <w:rPr>
          <w:rFonts w:cs="David"/>
          <w:b/>
          <w:sz w:val="30"/>
          <w:szCs w:val="30"/>
        </w:rPr>
        <w:t xml:space="preserve">Introduction </w:t>
      </w:r>
      <w:r w:rsidRPr="007E76BA">
        <w:rPr>
          <w:rFonts w:cs="David"/>
          <w:b/>
          <w:sz w:val="30"/>
          <w:szCs w:val="30"/>
        </w:rPr>
        <w:br/>
      </w:r>
      <w:r>
        <w:rPr>
          <w:rFonts w:cs="David"/>
          <w:sz w:val="30"/>
          <w:szCs w:val="30"/>
        </w:rPr>
        <w:t xml:space="preserve">Here in this project various tables are created in the database of an office. There is </w:t>
      </w:r>
      <w:proofErr w:type="gramStart"/>
      <w:r>
        <w:rPr>
          <w:rFonts w:cs="David"/>
          <w:sz w:val="30"/>
          <w:szCs w:val="30"/>
        </w:rPr>
        <w:t>a</w:t>
      </w:r>
      <w:proofErr w:type="gramEnd"/>
      <w:r>
        <w:rPr>
          <w:rFonts w:cs="David"/>
          <w:sz w:val="30"/>
          <w:szCs w:val="30"/>
        </w:rPr>
        <w:t xml:space="preserve"> </w:t>
      </w:r>
      <w:r w:rsidRPr="00054DFA">
        <w:rPr>
          <w:rFonts w:cs="David"/>
          <w:b/>
          <w:i/>
          <w:sz w:val="30"/>
          <w:szCs w:val="30"/>
        </w:rPr>
        <w:t xml:space="preserve">EMPLOYEE </w:t>
      </w:r>
      <w:r>
        <w:rPr>
          <w:rFonts w:cs="David"/>
          <w:sz w:val="30"/>
          <w:szCs w:val="30"/>
        </w:rPr>
        <w:t xml:space="preserve">table where basic information of employee is stored also specifying the department number of the employee. There is a different table named </w:t>
      </w:r>
      <w:r>
        <w:rPr>
          <w:rFonts w:cs="David"/>
          <w:b/>
          <w:i/>
          <w:sz w:val="30"/>
          <w:szCs w:val="30"/>
        </w:rPr>
        <w:t xml:space="preserve">PROJECT </w:t>
      </w:r>
      <w:r>
        <w:rPr>
          <w:rFonts w:cs="David"/>
          <w:sz w:val="30"/>
          <w:szCs w:val="30"/>
        </w:rPr>
        <w:t xml:space="preserve">where all the information about certain project is shown in tabular form and the department to hold that project is also stored here. </w:t>
      </w:r>
      <w:r>
        <w:rPr>
          <w:rFonts w:cs="David"/>
          <w:b/>
          <w:i/>
          <w:sz w:val="30"/>
          <w:szCs w:val="30"/>
        </w:rPr>
        <w:t xml:space="preserve">WORK_IN </w:t>
      </w:r>
      <w:r>
        <w:rPr>
          <w:rFonts w:cs="David"/>
          <w:sz w:val="30"/>
          <w:szCs w:val="30"/>
        </w:rPr>
        <w:t xml:space="preserve">table contains information about employee specifying the project they are working on </w:t>
      </w:r>
      <w:r w:rsidR="00F35ED3">
        <w:rPr>
          <w:rFonts w:cs="David"/>
          <w:sz w:val="30"/>
          <w:szCs w:val="30"/>
        </w:rPr>
        <w:t xml:space="preserve">and hours they have been working. There is also a </w:t>
      </w:r>
      <w:r w:rsidR="00F35ED3">
        <w:rPr>
          <w:rFonts w:cs="David"/>
          <w:b/>
          <w:i/>
          <w:sz w:val="30"/>
          <w:szCs w:val="30"/>
        </w:rPr>
        <w:t xml:space="preserve">DEPARTMENT </w:t>
      </w:r>
      <w:r w:rsidR="00F35ED3">
        <w:rPr>
          <w:rFonts w:cs="David"/>
          <w:sz w:val="30"/>
          <w:szCs w:val="30"/>
        </w:rPr>
        <w:t>specifying the information about the departments.</w:t>
      </w:r>
    </w:p>
    <w:p w:rsidR="00F35ED3" w:rsidRDefault="00F35ED3" w:rsidP="00054DFA">
      <w:pPr>
        <w:spacing w:after="0" w:line="240" w:lineRule="auto"/>
        <w:rPr>
          <w:rFonts w:cs="David"/>
          <w:sz w:val="30"/>
          <w:szCs w:val="30"/>
        </w:rPr>
      </w:pPr>
    </w:p>
    <w:p w:rsidR="00054DFA" w:rsidRDefault="00F35ED3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Here various attributes are found to be interconnected and with creating these tables </w:t>
      </w:r>
      <w:r w:rsidR="007E76BA">
        <w:rPr>
          <w:rFonts w:cs="David"/>
          <w:sz w:val="30"/>
          <w:szCs w:val="30"/>
        </w:rPr>
        <w:t xml:space="preserve">we can find study and use the relation in future which will increase our knowledge with SQL and database </w:t>
      </w:r>
      <w:r w:rsidR="004F676D">
        <w:rPr>
          <w:rFonts w:cs="David"/>
          <w:sz w:val="30"/>
          <w:szCs w:val="30"/>
        </w:rPr>
        <w:t>system.</w:t>
      </w:r>
      <w:r>
        <w:rPr>
          <w:rFonts w:cs="David"/>
          <w:i/>
          <w:sz w:val="30"/>
          <w:szCs w:val="30"/>
        </w:rPr>
        <w:t xml:space="preserve"> </w:t>
      </w:r>
      <w:r>
        <w:rPr>
          <w:rFonts w:cs="David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21AC" w:rsidTr="00BB21AC">
        <w:tc>
          <w:tcPr>
            <w:tcW w:w="9576" w:type="dxa"/>
          </w:tcPr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>
              <w:rPr>
                <w:rFonts w:cs="David"/>
                <w:sz w:val="30"/>
                <w:szCs w:val="30"/>
              </w:rPr>
              <w:t>Inserting Data</w:t>
            </w:r>
          </w:p>
        </w:tc>
      </w:tr>
      <w:tr w:rsidR="00BB21AC" w:rsidTr="00BB21AC">
        <w:tc>
          <w:tcPr>
            <w:tcW w:w="9576" w:type="dxa"/>
          </w:tcPr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5943600" cy="1665222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65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5723890" cy="13893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138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lastRenderedPageBreak/>
              <w:drawing>
                <wp:inline distT="0" distB="0" distL="0" distR="0">
                  <wp:extent cx="5943600" cy="2006719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06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5118100" cy="1899920"/>
                  <wp:effectExtent l="1905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189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76D" w:rsidRDefault="004F676D" w:rsidP="00054DFA">
      <w:pPr>
        <w:spacing w:after="0" w:line="240" w:lineRule="auto"/>
        <w:rPr>
          <w:rFonts w:cs="David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B21AC" w:rsidTr="00BB21AC">
        <w:tc>
          <w:tcPr>
            <w:tcW w:w="9576" w:type="dxa"/>
          </w:tcPr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>
              <w:rPr>
                <w:rFonts w:cs="David"/>
                <w:sz w:val="30"/>
                <w:szCs w:val="30"/>
              </w:rPr>
              <w:t>Tabular View</w:t>
            </w:r>
          </w:p>
        </w:tc>
      </w:tr>
      <w:tr w:rsidR="00BB21AC" w:rsidTr="00BB21AC">
        <w:tc>
          <w:tcPr>
            <w:tcW w:w="9576" w:type="dxa"/>
          </w:tcPr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5943600" cy="209647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96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4702810" cy="1722120"/>
                  <wp:effectExtent l="1905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2810" cy="172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lastRenderedPageBreak/>
              <w:drawing>
                <wp:inline distT="0" distB="0" distL="0" distR="0">
                  <wp:extent cx="4595495" cy="2007235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200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1AC" w:rsidRDefault="00BB21AC" w:rsidP="00054DFA">
            <w:pPr>
              <w:rPr>
                <w:rFonts w:cs="David"/>
                <w:sz w:val="30"/>
                <w:szCs w:val="30"/>
              </w:rPr>
            </w:pPr>
            <w:r w:rsidRPr="00BB21AC">
              <w:rPr>
                <w:rFonts w:cs="David"/>
                <w:noProof/>
                <w:sz w:val="30"/>
                <w:szCs w:val="30"/>
              </w:rPr>
              <w:drawing>
                <wp:inline distT="0" distB="0" distL="0" distR="0">
                  <wp:extent cx="4548505" cy="2921635"/>
                  <wp:effectExtent l="19050" t="0" r="444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505" cy="292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1AC" w:rsidRDefault="00BB21AC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>Various queries are solved with the tables created above.</w:t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This is a Query to display employee number and name of </w:t>
      </w:r>
      <w:proofErr w:type="gramStart"/>
      <w:r>
        <w:rPr>
          <w:rFonts w:cs="David"/>
          <w:sz w:val="30"/>
          <w:szCs w:val="30"/>
        </w:rPr>
        <w:t>those employee</w:t>
      </w:r>
      <w:proofErr w:type="gramEnd"/>
      <w:r>
        <w:rPr>
          <w:rFonts w:cs="David"/>
          <w:sz w:val="30"/>
          <w:szCs w:val="30"/>
        </w:rPr>
        <w:t xml:space="preserve"> whose salary is more than 4000.</w:t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 w:rsidRPr="00AF77D2">
        <w:rPr>
          <w:rFonts w:cs="David"/>
          <w:sz w:val="30"/>
          <w:szCs w:val="30"/>
        </w:rPr>
        <w:drawing>
          <wp:inline distT="0" distB="0" distL="0" distR="0">
            <wp:extent cx="5998888" cy="669851"/>
            <wp:effectExtent l="19050" t="0" r="1862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59" cy="67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 w:rsidRPr="00AF77D2">
        <w:rPr>
          <w:rFonts w:cs="David"/>
          <w:sz w:val="30"/>
          <w:szCs w:val="30"/>
        </w:rPr>
        <w:lastRenderedPageBreak/>
        <w:drawing>
          <wp:inline distT="0" distB="0" distL="0" distR="0">
            <wp:extent cx="3814762" cy="283889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62" cy="283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>Following query display name and number of employee whose salary is more than 4000 and job status is professor.</w:t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 w:rsidRPr="00AF77D2">
        <w:rPr>
          <w:rFonts w:cs="David"/>
          <w:sz w:val="30"/>
          <w:szCs w:val="30"/>
        </w:rPr>
        <w:drawing>
          <wp:inline distT="0" distB="0" distL="0" distR="0">
            <wp:extent cx="5538384" cy="170121"/>
            <wp:effectExtent l="19050" t="0" r="5166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 w:rsidRPr="00AF77D2">
        <w:rPr>
          <w:rFonts w:cs="David"/>
          <w:sz w:val="30"/>
          <w:szCs w:val="30"/>
        </w:rPr>
        <w:drawing>
          <wp:inline distT="0" distB="0" distL="0" distR="0">
            <wp:extent cx="5155178" cy="1360967"/>
            <wp:effectExtent l="19050" t="0" r="7372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99" cy="13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This is a query for </w:t>
      </w:r>
      <w:r w:rsidR="00675A0B">
        <w:rPr>
          <w:rFonts w:cs="David"/>
          <w:sz w:val="30"/>
          <w:szCs w:val="30"/>
        </w:rPr>
        <w:t>those employees</w:t>
      </w:r>
      <w:r>
        <w:rPr>
          <w:rFonts w:cs="David"/>
          <w:sz w:val="30"/>
          <w:szCs w:val="30"/>
        </w:rPr>
        <w:t xml:space="preserve"> whose age is between 24 and 28 and display </w:t>
      </w:r>
      <w:proofErr w:type="spellStart"/>
      <w:r>
        <w:rPr>
          <w:rFonts w:cs="David"/>
          <w:sz w:val="30"/>
          <w:szCs w:val="30"/>
        </w:rPr>
        <w:t>eno</w:t>
      </w:r>
      <w:proofErr w:type="spellEnd"/>
      <w:r>
        <w:rPr>
          <w:rFonts w:cs="David"/>
          <w:sz w:val="30"/>
          <w:szCs w:val="30"/>
        </w:rPr>
        <w:t xml:space="preserve">, </w:t>
      </w:r>
      <w:proofErr w:type="spellStart"/>
      <w:r>
        <w:rPr>
          <w:rFonts w:cs="David"/>
          <w:sz w:val="30"/>
          <w:szCs w:val="30"/>
        </w:rPr>
        <w:t>ename</w:t>
      </w:r>
      <w:proofErr w:type="spellEnd"/>
      <w:r>
        <w:rPr>
          <w:rFonts w:cs="David"/>
          <w:sz w:val="30"/>
          <w:szCs w:val="30"/>
        </w:rPr>
        <w:t xml:space="preserve">, </w:t>
      </w:r>
      <w:r w:rsidR="00675A0B">
        <w:rPr>
          <w:rFonts w:cs="David"/>
          <w:sz w:val="30"/>
          <w:szCs w:val="30"/>
        </w:rPr>
        <w:t>age, salary of those employees.</w:t>
      </w: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  <w:r w:rsidRPr="00AF77D2">
        <w:rPr>
          <w:rFonts w:cs="David"/>
          <w:sz w:val="30"/>
          <w:szCs w:val="30"/>
        </w:rPr>
        <w:drawing>
          <wp:inline distT="0" distB="0" distL="0" distR="0">
            <wp:extent cx="6232894" cy="2974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52" cy="29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 w:rsidRPr="00675A0B">
        <w:rPr>
          <w:rFonts w:cs="David"/>
          <w:sz w:val="30"/>
          <w:szCs w:val="30"/>
        </w:rPr>
        <w:drawing>
          <wp:inline distT="0" distB="0" distL="0" distR="0">
            <wp:extent cx="4186989" cy="1850065"/>
            <wp:effectExtent l="19050" t="0" r="4011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71" cy="185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This is Query for those employee whose name start from </w:t>
      </w:r>
      <w:proofErr w:type="spellStart"/>
      <w:proofErr w:type="gramStart"/>
      <w:r>
        <w:rPr>
          <w:rFonts w:cs="David"/>
          <w:sz w:val="30"/>
          <w:szCs w:val="30"/>
        </w:rPr>
        <w:t>sa</w:t>
      </w:r>
      <w:proofErr w:type="spellEnd"/>
      <w:proofErr w:type="gramEnd"/>
      <w:r>
        <w:rPr>
          <w:rFonts w:cs="David"/>
          <w:sz w:val="30"/>
          <w:szCs w:val="30"/>
        </w:rPr>
        <w:t>.</w:t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 w:rsidRPr="00675A0B">
        <w:rPr>
          <w:rFonts w:cs="David"/>
          <w:sz w:val="30"/>
          <w:szCs w:val="30"/>
        </w:rPr>
        <w:drawing>
          <wp:inline distT="0" distB="0" distL="0" distR="0">
            <wp:extent cx="5913917" cy="9356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12" cy="93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 w:rsidRPr="00675A0B">
        <w:rPr>
          <w:rFonts w:cs="David"/>
          <w:sz w:val="30"/>
          <w:szCs w:val="30"/>
        </w:rPr>
        <w:drawing>
          <wp:inline distT="0" distB="0" distL="0" distR="0">
            <wp:extent cx="2968699" cy="1467482"/>
            <wp:effectExtent l="19050" t="0" r="3101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54" cy="147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This query prevents from data repetition from various table of database. </w:t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 w:rsidRPr="00675A0B">
        <w:rPr>
          <w:rFonts w:cs="David"/>
          <w:sz w:val="30"/>
          <w:szCs w:val="30"/>
        </w:rPr>
        <w:drawing>
          <wp:inline distT="0" distB="0" distL="0" distR="0">
            <wp:extent cx="5605573" cy="9569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  <w:r w:rsidRPr="00675A0B">
        <w:rPr>
          <w:rFonts w:cs="David"/>
          <w:sz w:val="30"/>
          <w:szCs w:val="30"/>
        </w:rPr>
        <w:drawing>
          <wp:inline distT="0" distB="0" distL="0" distR="0">
            <wp:extent cx="2851741" cy="2422021"/>
            <wp:effectExtent l="19050" t="0" r="575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66" cy="242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675A0B" w:rsidRDefault="00675A0B" w:rsidP="00054DFA">
      <w:pPr>
        <w:spacing w:after="0" w:line="240" w:lineRule="auto"/>
        <w:rPr>
          <w:rFonts w:cs="David"/>
          <w:sz w:val="30"/>
          <w:szCs w:val="30"/>
        </w:rPr>
      </w:pPr>
    </w:p>
    <w:p w:rsidR="00AF77D2" w:rsidRDefault="00AF77D2" w:rsidP="00054DFA">
      <w:pPr>
        <w:spacing w:after="0" w:line="240" w:lineRule="auto"/>
        <w:rPr>
          <w:rFonts w:cs="David"/>
          <w:sz w:val="30"/>
          <w:szCs w:val="30"/>
        </w:rPr>
      </w:pPr>
    </w:p>
    <w:p w:rsidR="004F676D" w:rsidRDefault="004F676D" w:rsidP="00054DFA">
      <w:pPr>
        <w:spacing w:after="0" w:line="240" w:lineRule="auto"/>
        <w:rPr>
          <w:rFonts w:cs="David"/>
          <w:b/>
          <w:sz w:val="30"/>
          <w:szCs w:val="30"/>
        </w:rPr>
      </w:pPr>
      <w:r w:rsidRPr="004F676D">
        <w:rPr>
          <w:rFonts w:cs="David"/>
          <w:b/>
          <w:sz w:val="30"/>
          <w:szCs w:val="30"/>
        </w:rPr>
        <w:t>Conclusion</w:t>
      </w:r>
    </w:p>
    <w:p w:rsidR="004F676D" w:rsidRDefault="004F676D" w:rsidP="004F676D">
      <w:pPr>
        <w:spacing w:after="0" w:line="240" w:lineRule="auto"/>
        <w:rPr>
          <w:rFonts w:cs="David"/>
          <w:sz w:val="30"/>
          <w:szCs w:val="30"/>
        </w:rPr>
      </w:pPr>
      <w:r>
        <w:rPr>
          <w:rFonts w:cs="David"/>
          <w:sz w:val="30"/>
          <w:szCs w:val="30"/>
        </w:rPr>
        <w:t xml:space="preserve">Here our knowledge on database and SQL system in more elaborated with </w:t>
      </w:r>
      <w:proofErr w:type="gramStart"/>
      <w:r>
        <w:rPr>
          <w:rFonts w:cs="David"/>
          <w:sz w:val="30"/>
          <w:szCs w:val="30"/>
        </w:rPr>
        <w:t>a</w:t>
      </w:r>
      <w:proofErr w:type="gramEnd"/>
      <w:r>
        <w:rPr>
          <w:rFonts w:cs="David"/>
          <w:sz w:val="30"/>
          <w:szCs w:val="30"/>
        </w:rPr>
        <w:t xml:space="preserve"> example of very good database.</w:t>
      </w:r>
      <w:r w:rsidRPr="004F676D">
        <w:rPr>
          <w:rFonts w:cs="David"/>
          <w:sz w:val="30"/>
          <w:szCs w:val="30"/>
        </w:rPr>
        <w:t xml:space="preserve"> </w:t>
      </w:r>
      <w:r>
        <w:rPr>
          <w:rFonts w:cs="David"/>
          <w:sz w:val="30"/>
          <w:szCs w:val="30"/>
        </w:rPr>
        <w:t xml:space="preserve">Here various attributes are found to be </w:t>
      </w:r>
      <w:r>
        <w:rPr>
          <w:rFonts w:cs="David"/>
          <w:sz w:val="30"/>
          <w:szCs w:val="30"/>
        </w:rPr>
        <w:lastRenderedPageBreak/>
        <w:t>interconnected and with creating these tables we can find study and use the relation in future which will increase our knowledge with SQL and database system.</w:t>
      </w:r>
      <w:r>
        <w:rPr>
          <w:rFonts w:cs="David"/>
          <w:i/>
          <w:sz w:val="30"/>
          <w:szCs w:val="30"/>
        </w:rPr>
        <w:t xml:space="preserve"> </w:t>
      </w:r>
      <w:r>
        <w:rPr>
          <w:rFonts w:cs="David"/>
          <w:sz w:val="30"/>
          <w:szCs w:val="30"/>
        </w:rPr>
        <w:t xml:space="preserve"> Data are easy to survey in the organized tabular form.</w:t>
      </w:r>
    </w:p>
    <w:p w:rsidR="004F676D" w:rsidRPr="004F676D" w:rsidRDefault="004F676D" w:rsidP="00054DFA">
      <w:pPr>
        <w:spacing w:after="0" w:line="240" w:lineRule="auto"/>
        <w:rPr>
          <w:rFonts w:cs="David"/>
          <w:sz w:val="30"/>
          <w:szCs w:val="30"/>
        </w:rPr>
      </w:pPr>
    </w:p>
    <w:sectPr w:rsidR="004F676D" w:rsidRPr="004F676D" w:rsidSect="0057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6471"/>
    <w:rsid w:val="00054DFA"/>
    <w:rsid w:val="000E5EE9"/>
    <w:rsid w:val="004F676D"/>
    <w:rsid w:val="00574E81"/>
    <w:rsid w:val="00675A0B"/>
    <w:rsid w:val="007E76BA"/>
    <w:rsid w:val="00863969"/>
    <w:rsid w:val="00AF77D2"/>
    <w:rsid w:val="00BB21AC"/>
    <w:rsid w:val="00CB1BFB"/>
    <w:rsid w:val="00DF6471"/>
    <w:rsid w:val="00F3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4DFA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054DF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FA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67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2015-09-25T06:51:00Z</dcterms:created>
  <dcterms:modified xsi:type="dcterms:W3CDTF">2015-09-25T06:52:00Z</dcterms:modified>
</cp:coreProperties>
</file>