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7F5" w:rsidRPr="00B71D37" w:rsidRDefault="00C377F5" w:rsidP="00C377F5">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C377F5" w:rsidRPr="00B71D37" w:rsidRDefault="00C377F5" w:rsidP="00C377F5">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C377F5" w:rsidRPr="00B71D37" w:rsidRDefault="00C377F5" w:rsidP="00C377F5">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C377F5" w:rsidRPr="00B71D37" w:rsidRDefault="00C377F5" w:rsidP="00C377F5">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C377F5" w:rsidRPr="00B71D37" w:rsidRDefault="00C377F5" w:rsidP="00C377F5">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C377F5" w:rsidRPr="00B71D37" w:rsidRDefault="00C377F5" w:rsidP="00C377F5">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Lab Assignment </w:t>
      </w:r>
    </w:p>
    <w:p w:rsidR="00C377F5" w:rsidRPr="00B71D37" w:rsidRDefault="00C377F5" w:rsidP="00C377F5">
      <w:pPr>
        <w:pStyle w:val="ListParagraph"/>
        <w:ind w:left="0"/>
        <w:jc w:val="center"/>
        <w:rPr>
          <w:rFonts w:ascii="Times New Roman" w:hAnsi="Times New Roman" w:cs="Times New Roman"/>
          <w:b/>
          <w:sz w:val="24"/>
          <w:szCs w:val="24"/>
        </w:rPr>
      </w:pPr>
    </w:p>
    <w:p w:rsidR="00C377F5" w:rsidRPr="00510660" w:rsidRDefault="00C377F5" w:rsidP="00C377F5">
      <w:pPr>
        <w:spacing w:after="0" w:line="360" w:lineRule="auto"/>
        <w:rPr>
          <w:rFonts w:ascii="Times New Roman" w:hAnsi="Times New Roman" w:cs="Times New Roman"/>
          <w:b/>
          <w:color w:val="000000" w:themeColor="text1"/>
          <w:sz w:val="32"/>
        </w:rPr>
      </w:pPr>
    </w:p>
    <w:p w:rsidR="00C377F5" w:rsidRPr="00B71D37" w:rsidRDefault="00C377F5" w:rsidP="00C377F5">
      <w:pPr>
        <w:pStyle w:val="ListParagraph"/>
        <w:spacing w:after="0" w:line="360" w:lineRule="auto"/>
        <w:ind w:left="0" w:firstLine="360"/>
        <w:jc w:val="center"/>
        <w:rPr>
          <w:rFonts w:ascii="Times New Roman" w:hAnsi="Times New Roman" w:cs="Times New Roman"/>
          <w:b/>
          <w:color w:val="000000" w:themeColor="text1"/>
          <w:sz w:val="32"/>
        </w:rPr>
      </w:pPr>
    </w:p>
    <w:p w:rsidR="00C377F5" w:rsidRPr="00B71D37" w:rsidRDefault="00C377F5" w:rsidP="00C377F5">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C377F5" w:rsidRPr="00510660" w:rsidRDefault="00C377F5" w:rsidP="00C377F5">
      <w:pPr>
        <w:spacing w:line="240" w:lineRule="auto"/>
        <w:ind w:left="90" w:hanging="90"/>
        <w:jc w:val="center"/>
        <w:rPr>
          <w:rFonts w:ascii="Times New Roman" w:hAnsi="Times New Roman" w:cs="Times New Roman"/>
          <w:color w:val="000000" w:themeColor="text1"/>
          <w:sz w:val="28"/>
          <w:szCs w:val="20"/>
        </w:rPr>
      </w:pPr>
      <w:proofErr w:type="spellStart"/>
      <w:r w:rsidRPr="00510660">
        <w:rPr>
          <w:rFonts w:ascii="Times New Roman" w:hAnsi="Times New Roman" w:cs="Times New Roman"/>
          <w:color w:val="000000" w:themeColor="text1"/>
          <w:sz w:val="28"/>
          <w:szCs w:val="20"/>
        </w:rPr>
        <w:t>Sneha</w:t>
      </w:r>
      <w:proofErr w:type="spellEnd"/>
      <w:r w:rsidRPr="00510660">
        <w:rPr>
          <w:rFonts w:ascii="Times New Roman" w:hAnsi="Times New Roman" w:cs="Times New Roman"/>
          <w:color w:val="000000" w:themeColor="text1"/>
          <w:sz w:val="28"/>
          <w:szCs w:val="20"/>
        </w:rPr>
        <w:t xml:space="preserve"> </w:t>
      </w:r>
      <w:proofErr w:type="spellStart"/>
      <w:r w:rsidRPr="00510660">
        <w:rPr>
          <w:rFonts w:ascii="Times New Roman" w:hAnsi="Times New Roman" w:cs="Times New Roman"/>
          <w:color w:val="000000" w:themeColor="text1"/>
          <w:sz w:val="28"/>
          <w:szCs w:val="20"/>
        </w:rPr>
        <w:t>Prasai</w:t>
      </w:r>
      <w:proofErr w:type="spellEnd"/>
    </w:p>
    <w:p w:rsidR="00C377F5" w:rsidRPr="00510660" w:rsidRDefault="00C377F5" w:rsidP="00C377F5">
      <w:pPr>
        <w:spacing w:line="240" w:lineRule="auto"/>
        <w:ind w:left="90" w:hanging="90"/>
        <w:jc w:val="center"/>
        <w:rPr>
          <w:rFonts w:ascii="Times New Roman" w:hAnsi="Times New Roman" w:cs="Times New Roman"/>
          <w:color w:val="000000" w:themeColor="text1"/>
          <w:sz w:val="28"/>
          <w:szCs w:val="20"/>
        </w:rPr>
      </w:pPr>
      <w:r w:rsidRPr="00510660">
        <w:rPr>
          <w:rFonts w:ascii="Times New Roman" w:hAnsi="Times New Roman" w:cs="Times New Roman"/>
          <w:color w:val="000000" w:themeColor="text1"/>
          <w:sz w:val="28"/>
          <w:szCs w:val="20"/>
        </w:rPr>
        <w:t>013BSCCSIT040</w:t>
      </w:r>
    </w:p>
    <w:p w:rsidR="00C377F5" w:rsidRPr="00B71D37" w:rsidRDefault="00C377F5" w:rsidP="00C377F5">
      <w:pPr>
        <w:spacing w:line="240" w:lineRule="auto"/>
        <w:ind w:left="90" w:hanging="90"/>
        <w:rPr>
          <w:rFonts w:ascii="Times New Roman" w:hAnsi="Times New Roman" w:cs="Times New Roman"/>
          <w:b/>
          <w:color w:val="000000" w:themeColor="text1"/>
          <w:sz w:val="32"/>
        </w:rPr>
      </w:pPr>
    </w:p>
    <w:p w:rsidR="00C377F5" w:rsidRPr="00B71D37" w:rsidRDefault="00C377F5" w:rsidP="00C377F5">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C377F5" w:rsidRPr="00B71D37" w:rsidTr="00364FAE">
        <w:trPr>
          <w:trHeight w:val="1448"/>
        </w:trPr>
        <w:tc>
          <w:tcPr>
            <w:tcW w:w="4623" w:type="dxa"/>
            <w:vAlign w:val="center"/>
          </w:tcPr>
          <w:p w:rsidR="00C377F5" w:rsidRPr="00B71D37" w:rsidRDefault="00C377F5" w:rsidP="00364FAE">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w:t>
            </w:r>
            <w:proofErr w:type="spellEnd"/>
            <w:r w:rsidRPr="00B71D37">
              <w:rPr>
                <w:rFonts w:ascii="Times New Roman" w:hAnsi="Times New Roman" w:cs="Times New Roman"/>
                <w:b/>
                <w:color w:val="000000" w:themeColor="text1"/>
                <w:sz w:val="32"/>
                <w:szCs w:val="32"/>
              </w:rPr>
              <w:t xml:space="preserve">. Sanjay Kr. </w:t>
            </w:r>
            <w:proofErr w:type="spellStart"/>
            <w:r w:rsidRPr="00B71D37">
              <w:rPr>
                <w:rFonts w:ascii="Times New Roman" w:hAnsi="Times New Roman" w:cs="Times New Roman"/>
                <w:b/>
                <w:color w:val="000000" w:themeColor="text1"/>
                <w:sz w:val="32"/>
                <w:szCs w:val="32"/>
              </w:rPr>
              <w:t>Yadav</w:t>
            </w:r>
            <w:proofErr w:type="spellEnd"/>
          </w:p>
          <w:p w:rsidR="00C377F5" w:rsidRPr="00B71D37" w:rsidRDefault="00C377F5" w:rsidP="00364FAE">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C377F5" w:rsidRPr="00B71D37" w:rsidRDefault="00C377F5" w:rsidP="00364FAE">
            <w:pPr>
              <w:pStyle w:val="Default"/>
              <w:jc w:val="center"/>
              <w:rPr>
                <w:rFonts w:ascii="Times New Roman" w:hAnsi="Times New Roman" w:cs="Times New Roman"/>
                <w:b/>
                <w:color w:val="000000" w:themeColor="text1"/>
              </w:rPr>
            </w:pPr>
          </w:p>
        </w:tc>
      </w:tr>
      <w:tr w:rsidR="00C377F5" w:rsidRPr="00B71D37" w:rsidTr="00364FAE">
        <w:trPr>
          <w:trHeight w:val="395"/>
        </w:trPr>
        <w:tc>
          <w:tcPr>
            <w:tcW w:w="9242" w:type="dxa"/>
            <w:gridSpan w:val="2"/>
          </w:tcPr>
          <w:p w:rsidR="00C377F5" w:rsidRPr="00B71D37" w:rsidRDefault="00C377F5" w:rsidP="00364FAE">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C377F5" w:rsidRDefault="00C377F5">
      <w:pPr>
        <w:rPr>
          <w:rFonts w:cstheme="minorHAnsi"/>
          <w:sz w:val="24"/>
          <w:szCs w:val="24"/>
        </w:rPr>
      </w:pPr>
    </w:p>
    <w:p w:rsidR="00A36673" w:rsidRPr="003B4727" w:rsidRDefault="00B752B1">
      <w:pPr>
        <w:rPr>
          <w:rFonts w:ascii="Times New Roman" w:hAnsi="Times New Roman" w:cs="Times New Roman"/>
          <w:b/>
          <w:sz w:val="24"/>
          <w:szCs w:val="24"/>
        </w:rPr>
      </w:pPr>
      <w:r w:rsidRPr="003B4727">
        <w:rPr>
          <w:rFonts w:ascii="Times New Roman" w:hAnsi="Times New Roman" w:cs="Times New Roman"/>
          <w:b/>
          <w:sz w:val="24"/>
          <w:szCs w:val="24"/>
        </w:rPr>
        <w:lastRenderedPageBreak/>
        <w:t>DATABASE RECOVERY:</w:t>
      </w:r>
    </w:p>
    <w:p w:rsidR="00B752B1" w:rsidRPr="003B4727" w:rsidRDefault="00B752B1">
      <w:pPr>
        <w:rPr>
          <w:rFonts w:ascii="Times New Roman" w:hAnsi="Times New Roman" w:cs="Times New Roman"/>
          <w:sz w:val="24"/>
          <w:szCs w:val="24"/>
        </w:rPr>
      </w:pPr>
      <w:r w:rsidRPr="003B4727">
        <w:rPr>
          <w:rFonts w:ascii="Times New Roman" w:hAnsi="Times New Roman" w:cs="Times New Roman"/>
          <w:color w:val="000000"/>
          <w:sz w:val="24"/>
          <w:szCs w:val="24"/>
          <w:shd w:val="clear" w:color="auto" w:fill="FFFFFF"/>
        </w:rPr>
        <w:t>Data recovery is the process of restoring data that has been lost, accidentally deleted, corrupted or made inaccessible for any reason.</w:t>
      </w:r>
    </w:p>
    <w:p w:rsidR="00B752B1" w:rsidRPr="003B4727" w:rsidRDefault="00B752B1" w:rsidP="00BA148B">
      <w:pPr>
        <w:pStyle w:val="ListParagraph"/>
        <w:numPr>
          <w:ilvl w:val="0"/>
          <w:numId w:val="1"/>
        </w:numPr>
        <w:ind w:left="360"/>
        <w:rPr>
          <w:rFonts w:ascii="Times New Roman" w:hAnsi="Times New Roman" w:cs="Times New Roman"/>
          <w:b/>
          <w:sz w:val="24"/>
          <w:szCs w:val="24"/>
        </w:rPr>
      </w:pPr>
      <w:r w:rsidRPr="003B4727">
        <w:rPr>
          <w:rFonts w:ascii="Times New Roman" w:hAnsi="Times New Roman" w:cs="Times New Roman"/>
          <w:b/>
          <w:sz w:val="24"/>
          <w:szCs w:val="24"/>
        </w:rPr>
        <w:t>PURPOSE OF DATA REOVERY</w:t>
      </w:r>
    </w:p>
    <w:p w:rsidR="00FB4A0A" w:rsidRPr="00543B98" w:rsidRDefault="00F41C95" w:rsidP="00F41C95">
      <w:pPr>
        <w:pStyle w:val="ListParagraph"/>
        <w:ind w:left="360"/>
        <w:rPr>
          <w:rFonts w:ascii="Times New Roman" w:hAnsi="Times New Roman" w:cs="Times New Roman"/>
          <w:sz w:val="24"/>
          <w:szCs w:val="24"/>
        </w:rPr>
      </w:pPr>
      <w:r w:rsidRPr="00543B98">
        <w:rPr>
          <w:rFonts w:ascii="Times New Roman" w:hAnsi="Times New Roman" w:cs="Times New Roman"/>
          <w:sz w:val="24"/>
          <w:szCs w:val="24"/>
        </w:rPr>
        <w:t>A database may become inconsistent because of a</w:t>
      </w:r>
    </w:p>
    <w:p w:rsidR="00FB4A0A" w:rsidRPr="00543B98" w:rsidRDefault="00F41C95" w:rsidP="00F41C95">
      <w:pPr>
        <w:pStyle w:val="ListParagraph"/>
        <w:numPr>
          <w:ilvl w:val="0"/>
          <w:numId w:val="10"/>
        </w:numPr>
        <w:rPr>
          <w:rFonts w:ascii="Times New Roman" w:hAnsi="Times New Roman" w:cs="Times New Roman"/>
          <w:sz w:val="24"/>
          <w:szCs w:val="24"/>
        </w:rPr>
      </w:pPr>
      <w:r w:rsidRPr="00543B98">
        <w:rPr>
          <w:rFonts w:ascii="Times New Roman" w:hAnsi="Times New Roman" w:cs="Times New Roman"/>
          <w:sz w:val="24"/>
          <w:szCs w:val="24"/>
        </w:rPr>
        <w:t>transaction failure (abort)</w:t>
      </w:r>
    </w:p>
    <w:p w:rsidR="00FB4A0A" w:rsidRPr="00543B98" w:rsidRDefault="00F41C95" w:rsidP="00F41C95">
      <w:pPr>
        <w:pStyle w:val="ListParagraph"/>
        <w:numPr>
          <w:ilvl w:val="0"/>
          <w:numId w:val="10"/>
        </w:numPr>
        <w:rPr>
          <w:rFonts w:ascii="Times New Roman" w:hAnsi="Times New Roman" w:cs="Times New Roman"/>
          <w:sz w:val="24"/>
          <w:szCs w:val="24"/>
        </w:rPr>
      </w:pPr>
      <w:r w:rsidRPr="00543B98">
        <w:rPr>
          <w:rFonts w:ascii="Times New Roman" w:hAnsi="Times New Roman" w:cs="Times New Roman"/>
          <w:sz w:val="24"/>
          <w:szCs w:val="24"/>
        </w:rPr>
        <w:t>database system failure (possibly caused by OS crash)</w:t>
      </w:r>
    </w:p>
    <w:p w:rsidR="00FB4A0A" w:rsidRPr="00543B98" w:rsidRDefault="00F41C95" w:rsidP="00F41C95">
      <w:pPr>
        <w:pStyle w:val="ListParagraph"/>
        <w:numPr>
          <w:ilvl w:val="0"/>
          <w:numId w:val="10"/>
        </w:numPr>
        <w:rPr>
          <w:rFonts w:ascii="Times New Roman" w:hAnsi="Times New Roman" w:cs="Times New Roman"/>
          <w:sz w:val="24"/>
          <w:szCs w:val="24"/>
        </w:rPr>
      </w:pPr>
      <w:r w:rsidRPr="00543B98">
        <w:rPr>
          <w:rFonts w:ascii="Times New Roman" w:hAnsi="Times New Roman" w:cs="Times New Roman"/>
          <w:sz w:val="24"/>
          <w:szCs w:val="24"/>
        </w:rPr>
        <w:t>media crash (disk-resident data is corrupted)</w:t>
      </w:r>
    </w:p>
    <w:p w:rsidR="00FB4A0A" w:rsidRPr="00543B98" w:rsidRDefault="00F41C95" w:rsidP="00F41C95">
      <w:pPr>
        <w:pStyle w:val="ListParagraph"/>
        <w:ind w:left="360"/>
        <w:rPr>
          <w:rFonts w:ascii="Times New Roman" w:hAnsi="Times New Roman" w:cs="Times New Roman"/>
          <w:sz w:val="24"/>
          <w:szCs w:val="24"/>
        </w:rPr>
      </w:pPr>
      <w:r w:rsidRPr="00543B98">
        <w:rPr>
          <w:rFonts w:ascii="Times New Roman" w:hAnsi="Times New Roman" w:cs="Times New Roman"/>
          <w:sz w:val="24"/>
          <w:szCs w:val="24"/>
        </w:rPr>
        <w:t xml:space="preserve">The recovery system ensures the database contains exactly those updates produced by committed transactions </w:t>
      </w:r>
    </w:p>
    <w:p w:rsidR="00FB4A0A" w:rsidRPr="00543B98" w:rsidRDefault="00F41C95" w:rsidP="00F41C95">
      <w:pPr>
        <w:pStyle w:val="ListParagraph"/>
        <w:ind w:left="360"/>
        <w:rPr>
          <w:rFonts w:ascii="Times New Roman" w:hAnsi="Times New Roman" w:cs="Times New Roman"/>
          <w:sz w:val="24"/>
          <w:szCs w:val="24"/>
        </w:rPr>
      </w:pPr>
      <w:r w:rsidRPr="00543B98">
        <w:rPr>
          <w:rFonts w:ascii="Times New Roman" w:hAnsi="Times New Roman" w:cs="Times New Roman"/>
          <w:sz w:val="24"/>
          <w:szCs w:val="24"/>
        </w:rPr>
        <w:t>I.e. atomicity and durability, despite failures</w:t>
      </w:r>
    </w:p>
    <w:p w:rsidR="00B752B1" w:rsidRPr="003B4727" w:rsidRDefault="00543B98" w:rsidP="00543B98">
      <w:pPr>
        <w:pStyle w:val="ListParagraph"/>
        <w:numPr>
          <w:ilvl w:val="0"/>
          <w:numId w:val="1"/>
        </w:numPr>
        <w:ind w:left="360"/>
        <w:rPr>
          <w:rFonts w:ascii="Times New Roman" w:hAnsi="Times New Roman" w:cs="Times New Roman"/>
          <w:b/>
          <w:sz w:val="24"/>
          <w:szCs w:val="24"/>
        </w:rPr>
      </w:pPr>
      <w:r w:rsidRPr="00543B98">
        <w:rPr>
          <w:rFonts w:ascii="Times New Roman" w:hAnsi="Times New Roman" w:cs="Times New Roman"/>
          <w:b/>
          <w:sz w:val="24"/>
          <w:szCs w:val="24"/>
        </w:rPr>
        <w:t xml:space="preserve"> </w:t>
      </w:r>
      <w:r w:rsidR="00B752B1" w:rsidRPr="003B4727">
        <w:rPr>
          <w:rFonts w:ascii="Times New Roman" w:hAnsi="Times New Roman" w:cs="Times New Roman"/>
          <w:b/>
          <w:sz w:val="24"/>
          <w:szCs w:val="24"/>
        </w:rPr>
        <w:t>TYPES OF FAILURE</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To see where the problem has occurred, we generalize a failure into various categories, as follows −</w:t>
      </w:r>
    </w:p>
    <w:p w:rsidR="00BA148B" w:rsidRPr="003B4727" w:rsidRDefault="00BA148B" w:rsidP="00BA148B">
      <w:pPr>
        <w:spacing w:before="48" w:after="48" w:line="360" w:lineRule="atLeast"/>
        <w:ind w:right="48"/>
        <w:outlineLvl w:val="2"/>
        <w:rPr>
          <w:rFonts w:ascii="Times New Roman" w:eastAsia="Times New Roman" w:hAnsi="Times New Roman" w:cs="Times New Roman"/>
          <w:b/>
          <w:color w:val="000000"/>
          <w:sz w:val="24"/>
          <w:szCs w:val="24"/>
        </w:rPr>
      </w:pPr>
      <w:r w:rsidRPr="003B4727">
        <w:rPr>
          <w:rFonts w:ascii="Times New Roman" w:eastAsia="Times New Roman" w:hAnsi="Times New Roman" w:cs="Times New Roman"/>
          <w:b/>
          <w:color w:val="000000"/>
          <w:sz w:val="24"/>
          <w:szCs w:val="24"/>
        </w:rPr>
        <w:t>2.1 Transaction failure</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A transaction has to abort when it fails to execute or when it reaches a point from where it can’t go any further. This is called transaction failure where only a few transactions or processes are hurt.</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Reasons for a transaction failure could be −</w:t>
      </w:r>
    </w:p>
    <w:p w:rsidR="00BA148B" w:rsidRPr="003B4727" w:rsidRDefault="00BA148B" w:rsidP="00BA148B">
      <w:pPr>
        <w:numPr>
          <w:ilvl w:val="0"/>
          <w:numId w:val="2"/>
        </w:numPr>
        <w:spacing w:after="240" w:line="326" w:lineRule="atLeast"/>
        <w:ind w:left="76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b/>
          <w:bCs/>
          <w:color w:val="000000"/>
          <w:sz w:val="24"/>
          <w:szCs w:val="24"/>
        </w:rPr>
        <w:t>Logical errors</w:t>
      </w:r>
      <w:r w:rsidRPr="003B4727">
        <w:rPr>
          <w:rFonts w:ascii="Times New Roman" w:eastAsia="Times New Roman" w:hAnsi="Times New Roman" w:cs="Times New Roman"/>
          <w:color w:val="000000"/>
          <w:sz w:val="24"/>
          <w:szCs w:val="24"/>
        </w:rPr>
        <w:t> − Where a transaction cannot complete because it has some code error or any internal error condition.</w:t>
      </w:r>
    </w:p>
    <w:p w:rsidR="00BA148B" w:rsidRPr="003B4727" w:rsidRDefault="00BA148B" w:rsidP="00BA148B">
      <w:pPr>
        <w:numPr>
          <w:ilvl w:val="0"/>
          <w:numId w:val="2"/>
        </w:numPr>
        <w:spacing w:after="240" w:line="326" w:lineRule="atLeast"/>
        <w:ind w:left="76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b/>
          <w:bCs/>
          <w:color w:val="000000"/>
          <w:sz w:val="24"/>
          <w:szCs w:val="24"/>
        </w:rPr>
        <w:t>System errors</w:t>
      </w:r>
      <w:r w:rsidRPr="003B4727">
        <w:rPr>
          <w:rFonts w:ascii="Times New Roman" w:eastAsia="Times New Roman" w:hAnsi="Times New Roman" w:cs="Times New Roman"/>
          <w:color w:val="000000"/>
          <w:sz w:val="24"/>
          <w:szCs w:val="24"/>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BA148B" w:rsidRPr="003B4727" w:rsidRDefault="00BA148B" w:rsidP="00BA148B">
      <w:pPr>
        <w:spacing w:before="48" w:after="48" w:line="360" w:lineRule="atLeast"/>
        <w:ind w:right="48"/>
        <w:outlineLvl w:val="2"/>
        <w:rPr>
          <w:rFonts w:ascii="Times New Roman" w:eastAsia="Times New Roman" w:hAnsi="Times New Roman" w:cs="Times New Roman"/>
          <w:b/>
          <w:color w:val="000000"/>
          <w:sz w:val="24"/>
          <w:szCs w:val="24"/>
        </w:rPr>
      </w:pPr>
      <w:r w:rsidRPr="003B4727">
        <w:rPr>
          <w:rFonts w:ascii="Times New Roman" w:eastAsia="Times New Roman" w:hAnsi="Times New Roman" w:cs="Times New Roman"/>
          <w:b/>
          <w:color w:val="000000"/>
          <w:sz w:val="24"/>
          <w:szCs w:val="24"/>
        </w:rPr>
        <w:t>2.2 System Crash</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There are problems − external to the system − that may cause the system to stop abruptly and cause the system to crash. For example, interruptions in power supply may cause the failure of underlying hardware or software failure.</w:t>
      </w:r>
    </w:p>
    <w:p w:rsidR="00BA148B"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Examples may include operating system errors.</w:t>
      </w:r>
    </w:p>
    <w:p w:rsidR="003B4727" w:rsidRPr="003B4727" w:rsidRDefault="003B4727" w:rsidP="00BA148B">
      <w:pPr>
        <w:spacing w:after="240" w:line="326" w:lineRule="atLeast"/>
        <w:ind w:left="48" w:right="48"/>
        <w:jc w:val="both"/>
        <w:rPr>
          <w:rFonts w:ascii="Times New Roman" w:eastAsia="Times New Roman" w:hAnsi="Times New Roman" w:cs="Times New Roman"/>
          <w:color w:val="000000"/>
          <w:sz w:val="24"/>
          <w:szCs w:val="24"/>
        </w:rPr>
      </w:pPr>
    </w:p>
    <w:p w:rsidR="00BA148B" w:rsidRPr="003B4727" w:rsidRDefault="00BA148B" w:rsidP="00BA148B">
      <w:pPr>
        <w:spacing w:before="48" w:after="48" w:line="360" w:lineRule="atLeast"/>
        <w:ind w:right="48"/>
        <w:outlineLvl w:val="2"/>
        <w:rPr>
          <w:rFonts w:ascii="Times New Roman" w:eastAsia="Times New Roman" w:hAnsi="Times New Roman" w:cs="Times New Roman"/>
          <w:b/>
          <w:color w:val="000000"/>
          <w:sz w:val="24"/>
          <w:szCs w:val="24"/>
        </w:rPr>
      </w:pPr>
      <w:r w:rsidRPr="003B4727">
        <w:rPr>
          <w:rFonts w:ascii="Times New Roman" w:eastAsia="Times New Roman" w:hAnsi="Times New Roman" w:cs="Times New Roman"/>
          <w:b/>
          <w:color w:val="000000"/>
          <w:sz w:val="24"/>
          <w:szCs w:val="24"/>
        </w:rPr>
        <w:lastRenderedPageBreak/>
        <w:t>2.3 Disk Failure</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In early days of technology evolution, it was a common problem where hard-disk drives or storage drives used to fail frequently.</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 xml:space="preserve">Disk failures include formation of bad sectors, </w:t>
      </w:r>
      <w:proofErr w:type="spellStart"/>
      <w:r w:rsidRPr="003B4727">
        <w:rPr>
          <w:rFonts w:ascii="Times New Roman" w:eastAsia="Times New Roman" w:hAnsi="Times New Roman" w:cs="Times New Roman"/>
          <w:color w:val="000000"/>
          <w:sz w:val="24"/>
          <w:szCs w:val="24"/>
        </w:rPr>
        <w:t>unreachability</w:t>
      </w:r>
      <w:proofErr w:type="spellEnd"/>
      <w:r w:rsidRPr="003B4727">
        <w:rPr>
          <w:rFonts w:ascii="Times New Roman" w:eastAsia="Times New Roman" w:hAnsi="Times New Roman" w:cs="Times New Roman"/>
          <w:color w:val="000000"/>
          <w:sz w:val="24"/>
          <w:szCs w:val="24"/>
        </w:rPr>
        <w:t xml:space="preserve"> to the disk, disk head crash or any other failure, which destroys all or a part of disk storage.</w:t>
      </w:r>
    </w:p>
    <w:p w:rsidR="00BA148B" w:rsidRPr="003B4727" w:rsidRDefault="00BA148B" w:rsidP="00BA148B">
      <w:pPr>
        <w:pStyle w:val="ListParagraph"/>
        <w:rPr>
          <w:rFonts w:ascii="Times New Roman" w:hAnsi="Times New Roman" w:cs="Times New Roman"/>
          <w:sz w:val="24"/>
          <w:szCs w:val="24"/>
        </w:rPr>
      </w:pPr>
    </w:p>
    <w:p w:rsidR="00BA148B" w:rsidRPr="003B4727" w:rsidRDefault="00BA148B" w:rsidP="00BA148B">
      <w:pPr>
        <w:pStyle w:val="ListParagraph"/>
        <w:rPr>
          <w:rFonts w:ascii="Times New Roman" w:hAnsi="Times New Roman" w:cs="Times New Roman"/>
          <w:sz w:val="24"/>
          <w:szCs w:val="24"/>
        </w:rPr>
      </w:pPr>
    </w:p>
    <w:p w:rsidR="00B752B1" w:rsidRPr="003B4727" w:rsidRDefault="00B752B1" w:rsidP="003B4727">
      <w:pPr>
        <w:pStyle w:val="ListParagraph"/>
        <w:numPr>
          <w:ilvl w:val="0"/>
          <w:numId w:val="1"/>
        </w:numPr>
        <w:ind w:left="360"/>
        <w:rPr>
          <w:rFonts w:ascii="Times New Roman" w:hAnsi="Times New Roman" w:cs="Times New Roman"/>
          <w:b/>
          <w:sz w:val="24"/>
          <w:szCs w:val="24"/>
        </w:rPr>
      </w:pPr>
      <w:r w:rsidRPr="003B4727">
        <w:rPr>
          <w:rFonts w:ascii="Times New Roman" w:hAnsi="Times New Roman" w:cs="Times New Roman"/>
          <w:b/>
          <w:sz w:val="24"/>
          <w:szCs w:val="24"/>
        </w:rPr>
        <w:t>THE STORAGE HIERARCHY</w:t>
      </w:r>
    </w:p>
    <w:p w:rsidR="00BA148B" w:rsidRPr="003B4727" w:rsidRDefault="00BA148B" w:rsidP="00BA148B">
      <w:pPr>
        <w:spacing w:after="240" w:line="326" w:lineRule="atLeast"/>
        <w:ind w:left="4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Databases are stored in file formats, which contain records. At physical level, the actual data is stored in electromagnetic format on some device. These storage devices can be broadly categorized into three types −</w:t>
      </w:r>
    </w:p>
    <w:p w:rsidR="00BA148B" w:rsidRPr="003B4727" w:rsidRDefault="00BA148B" w:rsidP="00BA148B">
      <w:pPr>
        <w:spacing w:after="0" w:line="240" w:lineRule="auto"/>
        <w:jc w:val="center"/>
        <w:rPr>
          <w:rFonts w:ascii="Times New Roman" w:eastAsia="Times New Roman" w:hAnsi="Times New Roman" w:cs="Times New Roman"/>
          <w:sz w:val="24"/>
          <w:szCs w:val="24"/>
        </w:rPr>
      </w:pPr>
      <w:r w:rsidRPr="003B4727">
        <w:rPr>
          <w:rFonts w:ascii="Times New Roman" w:eastAsia="Times New Roman" w:hAnsi="Times New Roman" w:cs="Times New Roman"/>
          <w:noProof/>
          <w:sz w:val="24"/>
          <w:szCs w:val="24"/>
        </w:rPr>
        <w:drawing>
          <wp:inline distT="0" distB="0" distL="0" distR="0">
            <wp:extent cx="4666615" cy="2286000"/>
            <wp:effectExtent l="19050" t="0" r="635"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6"/>
                    <a:srcRect/>
                    <a:stretch>
                      <a:fillRect/>
                    </a:stretch>
                  </pic:blipFill>
                  <pic:spPr bwMode="auto">
                    <a:xfrm>
                      <a:off x="0" y="0"/>
                      <a:ext cx="4666615" cy="2286000"/>
                    </a:xfrm>
                    <a:prstGeom prst="rect">
                      <a:avLst/>
                    </a:prstGeom>
                    <a:noFill/>
                    <a:ln w="9525">
                      <a:noFill/>
                      <a:miter lim="800000"/>
                      <a:headEnd/>
                      <a:tailEnd/>
                    </a:ln>
                  </pic:spPr>
                </pic:pic>
              </a:graphicData>
            </a:graphic>
          </wp:inline>
        </w:drawing>
      </w:r>
    </w:p>
    <w:p w:rsidR="00BA148B" w:rsidRPr="003B4727" w:rsidRDefault="00BA148B" w:rsidP="00BA148B">
      <w:pPr>
        <w:numPr>
          <w:ilvl w:val="0"/>
          <w:numId w:val="3"/>
        </w:numPr>
        <w:spacing w:after="240" w:line="326" w:lineRule="atLeast"/>
        <w:ind w:left="76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b/>
          <w:bCs/>
          <w:color w:val="000000"/>
          <w:sz w:val="24"/>
          <w:szCs w:val="24"/>
        </w:rPr>
        <w:t>Primary Storage</w:t>
      </w:r>
      <w:r w:rsidRPr="003B4727">
        <w:rPr>
          <w:rFonts w:ascii="Times New Roman" w:eastAsia="Times New Roman" w:hAnsi="Times New Roman" w:cs="Times New Roman"/>
          <w:color w:val="000000"/>
          <w:sz w:val="24"/>
          <w:szCs w:val="24"/>
        </w:rPr>
        <w:t xml:space="preserve"> − </w:t>
      </w:r>
      <w:proofErr w:type="gramStart"/>
      <w:r w:rsidRPr="003B4727">
        <w:rPr>
          <w:rFonts w:ascii="Times New Roman" w:eastAsia="Times New Roman" w:hAnsi="Times New Roman" w:cs="Times New Roman"/>
          <w:color w:val="000000"/>
          <w:sz w:val="24"/>
          <w:szCs w:val="24"/>
        </w:rPr>
        <w:t>The</w:t>
      </w:r>
      <w:proofErr w:type="gramEnd"/>
      <w:r w:rsidRPr="003B4727">
        <w:rPr>
          <w:rFonts w:ascii="Times New Roman" w:eastAsia="Times New Roman" w:hAnsi="Times New Roman" w:cs="Times New Roman"/>
          <w:color w:val="000000"/>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BA148B" w:rsidRPr="003B4727" w:rsidRDefault="00BA148B" w:rsidP="00BA148B">
      <w:pPr>
        <w:numPr>
          <w:ilvl w:val="0"/>
          <w:numId w:val="3"/>
        </w:numPr>
        <w:spacing w:after="240" w:line="326" w:lineRule="atLeast"/>
        <w:ind w:left="76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b/>
          <w:bCs/>
          <w:color w:val="000000"/>
          <w:sz w:val="24"/>
          <w:szCs w:val="24"/>
        </w:rPr>
        <w:t>Secondary Storage</w:t>
      </w:r>
      <w:r w:rsidRPr="003B4727">
        <w:rPr>
          <w:rFonts w:ascii="Times New Roman" w:eastAsia="Times New Roman" w:hAnsi="Times New Roman" w:cs="Times New Roman"/>
          <w:color w:val="000000"/>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BA148B" w:rsidRPr="003B4727" w:rsidRDefault="00BA148B" w:rsidP="00BA148B">
      <w:pPr>
        <w:numPr>
          <w:ilvl w:val="0"/>
          <w:numId w:val="3"/>
        </w:numPr>
        <w:spacing w:after="240" w:line="326" w:lineRule="atLeast"/>
        <w:ind w:left="768" w:right="48"/>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b/>
          <w:bCs/>
          <w:color w:val="000000"/>
          <w:sz w:val="24"/>
          <w:szCs w:val="24"/>
        </w:rPr>
        <w:t>Tertiary Storage</w:t>
      </w:r>
      <w:r w:rsidRPr="003B4727">
        <w:rPr>
          <w:rFonts w:ascii="Times New Roman" w:eastAsia="Times New Roman" w:hAnsi="Times New Roman" w:cs="Times New Roman"/>
          <w:color w:val="000000"/>
          <w:sz w:val="24"/>
          <w:szCs w:val="24"/>
        </w:rPr>
        <w:t xml:space="preserve"> − Tertiary storage is used to store huge volumes of data. Since such storage devices are external to the computer system, they are the slowest in speed. These </w:t>
      </w:r>
      <w:r w:rsidRPr="003B4727">
        <w:rPr>
          <w:rFonts w:ascii="Times New Roman" w:eastAsia="Times New Roman" w:hAnsi="Times New Roman" w:cs="Times New Roman"/>
          <w:color w:val="000000"/>
          <w:sz w:val="24"/>
          <w:szCs w:val="24"/>
        </w:rPr>
        <w:lastRenderedPageBreak/>
        <w:t>storage devices are mostly used to take the back up of an entire system. Optical disks and magnetic tapes are widely used as tertiary storage.</w:t>
      </w:r>
    </w:p>
    <w:p w:rsidR="00BA148B" w:rsidRPr="003B4727" w:rsidRDefault="00BA148B" w:rsidP="00BA148B">
      <w:pPr>
        <w:pStyle w:val="ListParagraph"/>
        <w:rPr>
          <w:rFonts w:ascii="Times New Roman" w:hAnsi="Times New Roman" w:cs="Times New Roman"/>
          <w:sz w:val="24"/>
          <w:szCs w:val="24"/>
        </w:rPr>
      </w:pPr>
    </w:p>
    <w:p w:rsidR="00BA148B" w:rsidRPr="00B87DD1" w:rsidRDefault="00B752B1" w:rsidP="00B87DD1">
      <w:pPr>
        <w:pStyle w:val="ListParagraph"/>
        <w:numPr>
          <w:ilvl w:val="0"/>
          <w:numId w:val="1"/>
        </w:numPr>
        <w:ind w:left="360"/>
        <w:rPr>
          <w:rFonts w:ascii="Times New Roman" w:hAnsi="Times New Roman" w:cs="Times New Roman"/>
          <w:b/>
          <w:sz w:val="24"/>
          <w:szCs w:val="24"/>
        </w:rPr>
      </w:pPr>
      <w:r w:rsidRPr="00B87DD1">
        <w:rPr>
          <w:rFonts w:ascii="Times New Roman" w:hAnsi="Times New Roman" w:cs="Times New Roman"/>
          <w:b/>
          <w:sz w:val="24"/>
          <w:szCs w:val="24"/>
        </w:rPr>
        <w:t>BUFFER MANAGEMENT</w:t>
      </w:r>
    </w:p>
    <w:p w:rsidR="00BA148B" w:rsidRPr="003B4727" w:rsidRDefault="00BA148B" w:rsidP="00F41C95">
      <w:pPr>
        <w:spacing w:before="100" w:beforeAutospacing="1" w:after="100" w:afterAutospacing="1" w:line="240" w:lineRule="auto"/>
        <w:ind w:left="360"/>
        <w:jc w:val="both"/>
        <w:rPr>
          <w:rFonts w:ascii="Times New Roman" w:eastAsia="Times New Roman" w:hAnsi="Times New Roman" w:cs="Times New Roman"/>
          <w:color w:val="000000"/>
          <w:sz w:val="24"/>
          <w:szCs w:val="24"/>
        </w:rPr>
      </w:pPr>
      <w:r w:rsidRPr="003B4727">
        <w:rPr>
          <w:rFonts w:ascii="Times New Roman" w:eastAsia="Times New Roman" w:hAnsi="Times New Roman" w:cs="Times New Roman"/>
          <w:color w:val="000000"/>
          <w:sz w:val="24"/>
          <w:szCs w:val="24"/>
        </w:rPr>
        <w:t>The </w:t>
      </w:r>
      <w:r w:rsidRPr="003B4727">
        <w:rPr>
          <w:rFonts w:ascii="Times New Roman" w:eastAsia="Times New Roman" w:hAnsi="Times New Roman" w:cs="Times New Roman"/>
          <w:b/>
          <w:bCs/>
          <w:color w:val="000000"/>
          <w:sz w:val="24"/>
          <w:szCs w:val="24"/>
        </w:rPr>
        <w:t>buffer</w:t>
      </w:r>
      <w:r w:rsidRPr="003B4727">
        <w:rPr>
          <w:rFonts w:ascii="Times New Roman" w:eastAsia="Times New Roman" w:hAnsi="Times New Roman" w:cs="Times New Roman"/>
          <w:color w:val="000000"/>
          <w:sz w:val="24"/>
          <w:szCs w:val="24"/>
        </w:rPr>
        <w:t> is the part of Memory M</w:t>
      </w:r>
      <w:r w:rsidR="00651FB7" w:rsidRPr="003B4727">
        <w:rPr>
          <w:rFonts w:ascii="Times New Roman" w:eastAsia="Times New Roman" w:hAnsi="Times New Roman" w:cs="Times New Roman"/>
          <w:color w:val="000000"/>
          <w:sz w:val="24"/>
          <w:szCs w:val="24"/>
        </w:rPr>
        <w:t>anager</w:t>
      </w:r>
      <w:r w:rsidRPr="003B4727">
        <w:rPr>
          <w:rFonts w:ascii="Times New Roman" w:eastAsia="Times New Roman" w:hAnsi="Times New Roman" w:cs="Times New Roman"/>
          <w:color w:val="000000"/>
          <w:sz w:val="24"/>
          <w:szCs w:val="24"/>
        </w:rPr>
        <w:t xml:space="preserve"> available for storage of </w:t>
      </w:r>
      <w:r w:rsidRPr="003B4727">
        <w:rPr>
          <w:rFonts w:ascii="Times New Roman" w:eastAsia="Times New Roman" w:hAnsi="Times New Roman" w:cs="Times New Roman"/>
          <w:b/>
          <w:bCs/>
          <w:color w:val="000000"/>
          <w:sz w:val="24"/>
          <w:szCs w:val="24"/>
        </w:rPr>
        <w:t>copies</w:t>
      </w:r>
      <w:r w:rsidRPr="003B4727">
        <w:rPr>
          <w:rFonts w:ascii="Times New Roman" w:eastAsia="Times New Roman" w:hAnsi="Times New Roman" w:cs="Times New Roman"/>
          <w:color w:val="000000"/>
          <w:sz w:val="24"/>
          <w:szCs w:val="24"/>
        </w:rPr>
        <w:t> of disk blocks.</w:t>
      </w:r>
      <w:r w:rsidR="00651FB7" w:rsidRPr="003B4727">
        <w:rPr>
          <w:rFonts w:ascii="Times New Roman" w:eastAsia="Times New Roman" w:hAnsi="Times New Roman" w:cs="Times New Roman"/>
          <w:color w:val="000000"/>
          <w:sz w:val="24"/>
          <w:szCs w:val="24"/>
        </w:rPr>
        <w:t xml:space="preserve"> </w:t>
      </w:r>
      <w:r w:rsidRPr="003B4727">
        <w:rPr>
          <w:rFonts w:ascii="Times New Roman" w:eastAsia="Times New Roman" w:hAnsi="Times New Roman" w:cs="Times New Roman"/>
          <w:color w:val="000000"/>
          <w:sz w:val="24"/>
          <w:szCs w:val="24"/>
        </w:rPr>
        <w:t>The subsystem responsible for the allocation of buffer space is called the </w:t>
      </w:r>
      <w:r w:rsidRPr="003B4727">
        <w:rPr>
          <w:rFonts w:ascii="Times New Roman" w:eastAsia="Times New Roman" w:hAnsi="Times New Roman" w:cs="Times New Roman"/>
          <w:b/>
          <w:bCs/>
          <w:color w:val="000000"/>
          <w:sz w:val="24"/>
          <w:szCs w:val="24"/>
        </w:rPr>
        <w:t>buffer manager</w:t>
      </w:r>
      <w:r w:rsidRPr="003B4727">
        <w:rPr>
          <w:rFonts w:ascii="Times New Roman" w:eastAsia="Times New Roman" w:hAnsi="Times New Roman" w:cs="Times New Roman"/>
          <w:color w:val="000000"/>
          <w:sz w:val="24"/>
          <w:szCs w:val="24"/>
        </w:rPr>
        <w:t>.</w:t>
      </w:r>
      <w:r w:rsidR="00651FB7" w:rsidRPr="003B4727">
        <w:rPr>
          <w:rFonts w:ascii="Times New Roman" w:eastAsia="Times New Roman" w:hAnsi="Times New Roman" w:cs="Times New Roman"/>
          <w:color w:val="000000"/>
          <w:sz w:val="24"/>
          <w:szCs w:val="24"/>
        </w:rPr>
        <w:t xml:space="preserve"> </w:t>
      </w:r>
      <w:r w:rsidRPr="003B4727">
        <w:rPr>
          <w:rFonts w:ascii="Times New Roman" w:eastAsia="Times New Roman" w:hAnsi="Times New Roman" w:cs="Times New Roman"/>
          <w:color w:val="000000"/>
          <w:sz w:val="24"/>
          <w:szCs w:val="24"/>
        </w:rPr>
        <w:t>The buffer manager handles all requests for blocks of the database.</w:t>
      </w:r>
      <w:r w:rsidR="00651FB7" w:rsidRPr="003B4727">
        <w:rPr>
          <w:rFonts w:ascii="Times New Roman" w:eastAsia="Times New Roman" w:hAnsi="Times New Roman" w:cs="Times New Roman"/>
          <w:color w:val="000000"/>
          <w:sz w:val="24"/>
          <w:szCs w:val="24"/>
        </w:rPr>
        <w:t xml:space="preserve"> </w:t>
      </w:r>
      <w:r w:rsidRPr="003B4727">
        <w:rPr>
          <w:rFonts w:ascii="Times New Roman" w:eastAsia="Times New Roman" w:hAnsi="Times New Roman" w:cs="Times New Roman"/>
          <w:color w:val="000000"/>
          <w:sz w:val="24"/>
          <w:szCs w:val="24"/>
        </w:rPr>
        <w:t>If the block is already in M</w:t>
      </w:r>
      <w:r w:rsidR="00651FB7" w:rsidRPr="003B4727">
        <w:rPr>
          <w:rFonts w:ascii="Times New Roman" w:eastAsia="Times New Roman" w:hAnsi="Times New Roman" w:cs="Times New Roman"/>
          <w:color w:val="000000"/>
          <w:sz w:val="24"/>
          <w:szCs w:val="24"/>
        </w:rPr>
        <w:t xml:space="preserve">emory </w:t>
      </w:r>
      <w:r w:rsidRPr="003B4727">
        <w:rPr>
          <w:rFonts w:ascii="Times New Roman" w:eastAsia="Times New Roman" w:hAnsi="Times New Roman" w:cs="Times New Roman"/>
          <w:color w:val="000000"/>
          <w:sz w:val="24"/>
          <w:szCs w:val="24"/>
        </w:rPr>
        <w:t>M</w:t>
      </w:r>
      <w:r w:rsidR="00651FB7" w:rsidRPr="003B4727">
        <w:rPr>
          <w:rFonts w:ascii="Times New Roman" w:eastAsia="Times New Roman" w:hAnsi="Times New Roman" w:cs="Times New Roman"/>
          <w:color w:val="000000"/>
          <w:sz w:val="24"/>
          <w:szCs w:val="24"/>
        </w:rPr>
        <w:t>anager</w:t>
      </w:r>
      <w:r w:rsidRPr="003B4727">
        <w:rPr>
          <w:rFonts w:ascii="Times New Roman" w:eastAsia="Times New Roman" w:hAnsi="Times New Roman" w:cs="Times New Roman"/>
          <w:color w:val="000000"/>
          <w:sz w:val="24"/>
          <w:szCs w:val="24"/>
        </w:rPr>
        <w:t>, the address in M</w:t>
      </w:r>
      <w:r w:rsidR="00651FB7" w:rsidRPr="003B4727">
        <w:rPr>
          <w:rFonts w:ascii="Times New Roman" w:eastAsia="Times New Roman" w:hAnsi="Times New Roman" w:cs="Times New Roman"/>
          <w:color w:val="000000"/>
          <w:sz w:val="24"/>
          <w:szCs w:val="24"/>
        </w:rPr>
        <w:t xml:space="preserve">emory </w:t>
      </w:r>
      <w:r w:rsidRPr="003B4727">
        <w:rPr>
          <w:rFonts w:ascii="Times New Roman" w:eastAsia="Times New Roman" w:hAnsi="Times New Roman" w:cs="Times New Roman"/>
          <w:color w:val="000000"/>
          <w:sz w:val="24"/>
          <w:szCs w:val="24"/>
        </w:rPr>
        <w:t>M</w:t>
      </w:r>
      <w:r w:rsidR="00651FB7" w:rsidRPr="003B4727">
        <w:rPr>
          <w:rFonts w:ascii="Times New Roman" w:eastAsia="Times New Roman" w:hAnsi="Times New Roman" w:cs="Times New Roman"/>
          <w:color w:val="000000"/>
          <w:sz w:val="24"/>
          <w:szCs w:val="24"/>
        </w:rPr>
        <w:t>anager</w:t>
      </w:r>
      <w:r w:rsidRPr="003B4727">
        <w:rPr>
          <w:rFonts w:ascii="Times New Roman" w:eastAsia="Times New Roman" w:hAnsi="Times New Roman" w:cs="Times New Roman"/>
          <w:color w:val="000000"/>
          <w:sz w:val="24"/>
          <w:szCs w:val="24"/>
        </w:rPr>
        <w:t xml:space="preserve"> is given to the requestor.</w:t>
      </w:r>
      <w:r w:rsidR="00651FB7" w:rsidRPr="003B4727">
        <w:rPr>
          <w:rFonts w:ascii="Times New Roman" w:eastAsia="Times New Roman" w:hAnsi="Times New Roman" w:cs="Times New Roman"/>
          <w:color w:val="000000"/>
          <w:sz w:val="24"/>
          <w:szCs w:val="24"/>
        </w:rPr>
        <w:t xml:space="preserve"> </w:t>
      </w:r>
      <w:r w:rsidRPr="003B4727">
        <w:rPr>
          <w:rFonts w:ascii="Times New Roman" w:eastAsia="Times New Roman" w:hAnsi="Times New Roman" w:cs="Times New Roman"/>
          <w:color w:val="000000"/>
          <w:sz w:val="24"/>
          <w:szCs w:val="24"/>
        </w:rPr>
        <w:t>If not, the buffer manager must read the block in from disk (possibly displacing some other block if the buffer is full) and then pass the address in M</w:t>
      </w:r>
      <w:r w:rsidR="00651FB7" w:rsidRPr="003B4727">
        <w:rPr>
          <w:rFonts w:ascii="Times New Roman" w:eastAsia="Times New Roman" w:hAnsi="Times New Roman" w:cs="Times New Roman"/>
          <w:color w:val="000000"/>
          <w:sz w:val="24"/>
          <w:szCs w:val="24"/>
        </w:rPr>
        <w:t xml:space="preserve">emory </w:t>
      </w:r>
      <w:r w:rsidRPr="003B4727">
        <w:rPr>
          <w:rFonts w:ascii="Times New Roman" w:eastAsia="Times New Roman" w:hAnsi="Times New Roman" w:cs="Times New Roman"/>
          <w:color w:val="000000"/>
          <w:sz w:val="24"/>
          <w:szCs w:val="24"/>
        </w:rPr>
        <w:t>M</w:t>
      </w:r>
      <w:r w:rsidR="00651FB7" w:rsidRPr="003B4727">
        <w:rPr>
          <w:rFonts w:ascii="Times New Roman" w:eastAsia="Times New Roman" w:hAnsi="Times New Roman" w:cs="Times New Roman"/>
          <w:color w:val="000000"/>
          <w:sz w:val="24"/>
          <w:szCs w:val="24"/>
        </w:rPr>
        <w:t>anager</w:t>
      </w:r>
      <w:r w:rsidRPr="003B4727">
        <w:rPr>
          <w:rFonts w:ascii="Times New Roman" w:eastAsia="Times New Roman" w:hAnsi="Times New Roman" w:cs="Times New Roman"/>
          <w:color w:val="000000"/>
          <w:sz w:val="24"/>
          <w:szCs w:val="24"/>
        </w:rPr>
        <w:t xml:space="preserve"> to the requestor.</w:t>
      </w:r>
    </w:p>
    <w:p w:rsidR="00B752B1" w:rsidRPr="00B87DD1" w:rsidRDefault="00B752B1" w:rsidP="00B87DD1">
      <w:pPr>
        <w:pStyle w:val="ListParagraph"/>
        <w:numPr>
          <w:ilvl w:val="0"/>
          <w:numId w:val="1"/>
        </w:numPr>
        <w:ind w:left="360"/>
        <w:rPr>
          <w:rFonts w:ascii="Times New Roman" w:hAnsi="Times New Roman" w:cs="Times New Roman"/>
          <w:b/>
          <w:sz w:val="24"/>
          <w:szCs w:val="24"/>
        </w:rPr>
      </w:pPr>
      <w:r w:rsidRPr="00B87DD1">
        <w:rPr>
          <w:rFonts w:ascii="Times New Roman" w:hAnsi="Times New Roman" w:cs="Times New Roman"/>
          <w:b/>
          <w:sz w:val="24"/>
          <w:szCs w:val="24"/>
        </w:rPr>
        <w:t>TRANSACTION LOG</w:t>
      </w:r>
    </w:p>
    <w:p w:rsidR="00C377F5" w:rsidRPr="003B4727" w:rsidRDefault="00C377F5" w:rsidP="00B87DD1">
      <w:pPr>
        <w:pStyle w:val="ListParagraph"/>
        <w:ind w:left="360"/>
        <w:jc w:val="both"/>
        <w:rPr>
          <w:rFonts w:ascii="Times New Roman" w:hAnsi="Times New Roman" w:cs="Times New Roman"/>
          <w:sz w:val="24"/>
          <w:szCs w:val="24"/>
        </w:rPr>
      </w:pPr>
      <w:r w:rsidRPr="003B4727">
        <w:rPr>
          <w:rFonts w:ascii="Times New Roman" w:hAnsi="Times New Roman" w:cs="Times New Roman"/>
          <w:sz w:val="24"/>
          <w:szCs w:val="24"/>
        </w:rPr>
        <w:t xml:space="preserve">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t>
      </w:r>
    </w:p>
    <w:p w:rsidR="00C377F5" w:rsidRPr="003B4727" w:rsidRDefault="00C377F5" w:rsidP="00B87DD1">
      <w:pPr>
        <w:pStyle w:val="ListParagraph"/>
        <w:ind w:left="360"/>
        <w:rPr>
          <w:rFonts w:ascii="Times New Roman" w:hAnsi="Times New Roman" w:cs="Times New Roman"/>
          <w:sz w:val="24"/>
          <w:szCs w:val="24"/>
        </w:rPr>
      </w:pPr>
      <w:r w:rsidRPr="003B4727">
        <w:rPr>
          <w:rFonts w:ascii="Times New Roman" w:hAnsi="Times New Roman" w:cs="Times New Roman"/>
          <w:sz w:val="24"/>
          <w:szCs w:val="24"/>
        </w:rPr>
        <w:t xml:space="preserve">While the DBMS executes transactions that modify the database, it also automatically updates the transaction log. </w:t>
      </w:r>
    </w:p>
    <w:p w:rsidR="00C377F5" w:rsidRPr="003B4727" w:rsidRDefault="00C377F5" w:rsidP="00B87DD1">
      <w:pPr>
        <w:pStyle w:val="ListParagraph"/>
        <w:ind w:left="360"/>
        <w:rPr>
          <w:rFonts w:ascii="Times New Roman" w:hAnsi="Times New Roman" w:cs="Times New Roman"/>
          <w:sz w:val="24"/>
          <w:szCs w:val="24"/>
        </w:rPr>
      </w:pPr>
      <w:r w:rsidRPr="003B4727">
        <w:rPr>
          <w:rFonts w:ascii="Times New Roman" w:hAnsi="Times New Roman" w:cs="Times New Roman"/>
          <w:sz w:val="24"/>
          <w:szCs w:val="24"/>
        </w:rPr>
        <w:t xml:space="preserve">The transaction log stores:  </w:t>
      </w:r>
    </w:p>
    <w:p w:rsidR="00C377F5" w:rsidRPr="003B4727" w:rsidRDefault="00C377F5" w:rsidP="00B87DD1">
      <w:pPr>
        <w:pStyle w:val="ListParagraph"/>
        <w:numPr>
          <w:ilvl w:val="0"/>
          <w:numId w:val="5"/>
        </w:numPr>
        <w:ind w:left="360"/>
        <w:rPr>
          <w:rFonts w:ascii="Times New Roman" w:hAnsi="Times New Roman" w:cs="Times New Roman"/>
          <w:sz w:val="24"/>
          <w:szCs w:val="24"/>
        </w:rPr>
      </w:pPr>
      <w:r w:rsidRPr="003B4727">
        <w:rPr>
          <w:rFonts w:ascii="Times New Roman" w:hAnsi="Times New Roman" w:cs="Times New Roman"/>
          <w:sz w:val="24"/>
          <w:szCs w:val="24"/>
        </w:rPr>
        <w:t xml:space="preserve">A record for the beginning of the transaction. </w:t>
      </w:r>
    </w:p>
    <w:p w:rsidR="00C377F5" w:rsidRPr="003B4727" w:rsidRDefault="00C377F5" w:rsidP="00B87DD1">
      <w:pPr>
        <w:pStyle w:val="ListParagraph"/>
        <w:numPr>
          <w:ilvl w:val="0"/>
          <w:numId w:val="5"/>
        </w:numPr>
        <w:ind w:left="360"/>
        <w:rPr>
          <w:rFonts w:ascii="Times New Roman" w:hAnsi="Times New Roman" w:cs="Times New Roman"/>
          <w:sz w:val="24"/>
          <w:szCs w:val="24"/>
        </w:rPr>
      </w:pPr>
      <w:r w:rsidRPr="003B4727">
        <w:rPr>
          <w:rFonts w:ascii="Times New Roman" w:hAnsi="Times New Roman" w:cs="Times New Roman"/>
          <w:sz w:val="24"/>
          <w:szCs w:val="24"/>
        </w:rPr>
        <w:t>For each transaction component (SQL statement):</w:t>
      </w:r>
    </w:p>
    <w:p w:rsidR="00C377F5" w:rsidRPr="003B4727" w:rsidRDefault="00C377F5" w:rsidP="00B87DD1">
      <w:pPr>
        <w:pStyle w:val="ListParagraph"/>
        <w:numPr>
          <w:ilvl w:val="1"/>
          <w:numId w:val="5"/>
        </w:numPr>
        <w:ind w:left="360"/>
        <w:rPr>
          <w:rFonts w:ascii="Times New Roman" w:hAnsi="Times New Roman" w:cs="Times New Roman"/>
          <w:sz w:val="24"/>
          <w:szCs w:val="24"/>
        </w:rPr>
      </w:pPr>
      <w:r w:rsidRPr="003B4727">
        <w:rPr>
          <w:rFonts w:ascii="Times New Roman" w:hAnsi="Times New Roman" w:cs="Times New Roman"/>
          <w:sz w:val="24"/>
          <w:szCs w:val="24"/>
        </w:rPr>
        <w:t xml:space="preserve">The </w:t>
      </w:r>
      <w:proofErr w:type="gramStart"/>
      <w:r w:rsidRPr="003B4727">
        <w:rPr>
          <w:rFonts w:ascii="Times New Roman" w:hAnsi="Times New Roman" w:cs="Times New Roman"/>
          <w:sz w:val="24"/>
          <w:szCs w:val="24"/>
        </w:rPr>
        <w:t>type of operation being performed (update</w:t>
      </w:r>
      <w:proofErr w:type="gramEnd"/>
      <w:r w:rsidRPr="003B4727">
        <w:rPr>
          <w:rFonts w:ascii="Times New Roman" w:hAnsi="Times New Roman" w:cs="Times New Roman"/>
          <w:sz w:val="24"/>
          <w:szCs w:val="24"/>
        </w:rPr>
        <w:t xml:space="preserve">, delete, insert). </w:t>
      </w:r>
    </w:p>
    <w:p w:rsidR="00C377F5" w:rsidRPr="003B4727" w:rsidRDefault="00C377F5" w:rsidP="00B87DD1">
      <w:pPr>
        <w:pStyle w:val="ListParagraph"/>
        <w:numPr>
          <w:ilvl w:val="1"/>
          <w:numId w:val="5"/>
        </w:numPr>
        <w:ind w:left="810"/>
        <w:rPr>
          <w:rFonts w:ascii="Times New Roman" w:hAnsi="Times New Roman" w:cs="Times New Roman"/>
          <w:sz w:val="24"/>
          <w:szCs w:val="24"/>
        </w:rPr>
      </w:pPr>
      <w:r w:rsidRPr="003B4727">
        <w:rPr>
          <w:rFonts w:ascii="Times New Roman" w:hAnsi="Times New Roman" w:cs="Times New Roman"/>
          <w:sz w:val="24"/>
          <w:szCs w:val="24"/>
        </w:rPr>
        <w:t>The names of the objects affected by the transaction (the name of the table).</w:t>
      </w:r>
    </w:p>
    <w:p w:rsidR="00C377F5" w:rsidRPr="003B4727" w:rsidRDefault="00C377F5" w:rsidP="00B87DD1">
      <w:pPr>
        <w:pStyle w:val="ListParagraph"/>
        <w:numPr>
          <w:ilvl w:val="1"/>
          <w:numId w:val="5"/>
        </w:numPr>
        <w:ind w:left="810"/>
        <w:rPr>
          <w:rFonts w:ascii="Times New Roman" w:hAnsi="Times New Roman" w:cs="Times New Roman"/>
          <w:sz w:val="24"/>
          <w:szCs w:val="24"/>
        </w:rPr>
      </w:pPr>
      <w:r w:rsidRPr="003B4727">
        <w:rPr>
          <w:rFonts w:ascii="Times New Roman" w:hAnsi="Times New Roman" w:cs="Times New Roman"/>
          <w:sz w:val="24"/>
          <w:szCs w:val="24"/>
        </w:rPr>
        <w:t xml:space="preserve">The “before” and “after” values for the fields being updated.  </w:t>
      </w:r>
    </w:p>
    <w:p w:rsidR="00F41C95" w:rsidRDefault="00C377F5" w:rsidP="00F41C95">
      <w:pPr>
        <w:pStyle w:val="ListParagraph"/>
        <w:numPr>
          <w:ilvl w:val="1"/>
          <w:numId w:val="5"/>
        </w:numPr>
        <w:ind w:left="810"/>
        <w:rPr>
          <w:rFonts w:ascii="Times New Roman" w:hAnsi="Times New Roman" w:cs="Times New Roman"/>
          <w:sz w:val="24"/>
          <w:szCs w:val="24"/>
        </w:rPr>
      </w:pPr>
      <w:r w:rsidRPr="003B4727">
        <w:rPr>
          <w:rFonts w:ascii="Times New Roman" w:hAnsi="Times New Roman" w:cs="Times New Roman"/>
          <w:sz w:val="24"/>
          <w:szCs w:val="24"/>
        </w:rPr>
        <w:t>Pointers to the previous and next transaction log entries for the same transaction.</w:t>
      </w:r>
    </w:p>
    <w:p w:rsidR="00C377F5" w:rsidRPr="00F41C95" w:rsidRDefault="00C377F5" w:rsidP="00F41C95">
      <w:pPr>
        <w:pStyle w:val="ListParagraph"/>
        <w:numPr>
          <w:ilvl w:val="0"/>
          <w:numId w:val="11"/>
        </w:numPr>
        <w:ind w:left="360"/>
        <w:rPr>
          <w:rFonts w:ascii="Times New Roman" w:hAnsi="Times New Roman" w:cs="Times New Roman"/>
          <w:sz w:val="24"/>
          <w:szCs w:val="24"/>
        </w:rPr>
      </w:pPr>
      <w:r w:rsidRPr="00F41C95">
        <w:rPr>
          <w:rFonts w:ascii="Times New Roman" w:hAnsi="Times New Roman" w:cs="Times New Roman"/>
          <w:sz w:val="24"/>
          <w:szCs w:val="24"/>
        </w:rPr>
        <w:t>The ending (COMMIT) of the transaction.</w:t>
      </w:r>
    </w:p>
    <w:p w:rsidR="009738CD" w:rsidRPr="003B4727" w:rsidRDefault="009738CD" w:rsidP="009738CD">
      <w:pPr>
        <w:pStyle w:val="ListParagraph"/>
        <w:ind w:left="1440"/>
        <w:rPr>
          <w:rFonts w:ascii="Times New Roman" w:hAnsi="Times New Roman" w:cs="Times New Roman"/>
          <w:sz w:val="24"/>
          <w:szCs w:val="24"/>
        </w:rPr>
      </w:pPr>
    </w:p>
    <w:p w:rsidR="00B752B1" w:rsidRPr="003B4727" w:rsidRDefault="00B752B1" w:rsidP="00B752B1">
      <w:pPr>
        <w:pStyle w:val="ListParagraph"/>
        <w:numPr>
          <w:ilvl w:val="0"/>
          <w:numId w:val="1"/>
        </w:numPr>
        <w:rPr>
          <w:rFonts w:ascii="Times New Roman" w:hAnsi="Times New Roman" w:cs="Times New Roman"/>
          <w:sz w:val="24"/>
          <w:szCs w:val="24"/>
        </w:rPr>
      </w:pPr>
      <w:r w:rsidRPr="003B4727">
        <w:rPr>
          <w:rFonts w:ascii="Times New Roman" w:hAnsi="Times New Roman" w:cs="Times New Roman"/>
          <w:sz w:val="24"/>
          <w:szCs w:val="24"/>
        </w:rPr>
        <w:t>DATA UPDATES</w:t>
      </w:r>
    </w:p>
    <w:p w:rsidR="006752EF" w:rsidRPr="003B4727" w:rsidRDefault="006752EF" w:rsidP="006752EF">
      <w:pPr>
        <w:numPr>
          <w:ilvl w:val="1"/>
          <w:numId w:val="1"/>
        </w:numPr>
        <w:rPr>
          <w:rFonts w:ascii="Times New Roman" w:hAnsi="Times New Roman" w:cs="Times New Roman"/>
          <w:sz w:val="24"/>
          <w:szCs w:val="24"/>
        </w:rPr>
      </w:pPr>
      <w:r w:rsidRPr="003B4727">
        <w:rPr>
          <w:rFonts w:ascii="Times New Roman" w:hAnsi="Times New Roman" w:cs="Times New Roman"/>
          <w:b/>
          <w:bCs/>
          <w:sz w:val="24"/>
          <w:szCs w:val="24"/>
        </w:rPr>
        <w:t>Immediate Update</w:t>
      </w:r>
      <w:r w:rsidRPr="003B4727">
        <w:rPr>
          <w:rFonts w:ascii="Times New Roman" w:hAnsi="Times New Roman" w:cs="Times New Roman"/>
          <w:sz w:val="24"/>
          <w:szCs w:val="24"/>
        </w:rPr>
        <w:t>:  As soon as a data item is modified in cache, the disk copy is updated.</w:t>
      </w:r>
    </w:p>
    <w:p w:rsidR="006752EF" w:rsidRPr="003B4727" w:rsidRDefault="006752EF" w:rsidP="006752EF">
      <w:pPr>
        <w:numPr>
          <w:ilvl w:val="1"/>
          <w:numId w:val="1"/>
        </w:numPr>
        <w:rPr>
          <w:rFonts w:ascii="Times New Roman" w:hAnsi="Times New Roman" w:cs="Times New Roman"/>
          <w:sz w:val="24"/>
          <w:szCs w:val="24"/>
        </w:rPr>
      </w:pPr>
      <w:r w:rsidRPr="003B4727">
        <w:rPr>
          <w:rFonts w:ascii="Times New Roman" w:hAnsi="Times New Roman" w:cs="Times New Roman"/>
          <w:b/>
          <w:bCs/>
          <w:sz w:val="24"/>
          <w:szCs w:val="24"/>
        </w:rPr>
        <w:t>Deferred Update</w:t>
      </w:r>
      <w:r w:rsidRPr="003B4727">
        <w:rPr>
          <w:rFonts w:ascii="Times New Roman" w:hAnsi="Times New Roman" w:cs="Times New Roman"/>
          <w:sz w:val="24"/>
          <w:szCs w:val="24"/>
        </w:rPr>
        <w:t xml:space="preserve">:  All modified data items in the cache </w:t>
      </w:r>
      <w:proofErr w:type="gramStart"/>
      <w:r w:rsidRPr="003B4727">
        <w:rPr>
          <w:rFonts w:ascii="Times New Roman" w:hAnsi="Times New Roman" w:cs="Times New Roman"/>
          <w:sz w:val="24"/>
          <w:szCs w:val="24"/>
        </w:rPr>
        <w:t>is</w:t>
      </w:r>
      <w:proofErr w:type="gramEnd"/>
      <w:r w:rsidRPr="003B4727">
        <w:rPr>
          <w:rFonts w:ascii="Times New Roman" w:hAnsi="Times New Roman" w:cs="Times New Roman"/>
          <w:sz w:val="24"/>
          <w:szCs w:val="24"/>
        </w:rPr>
        <w:t xml:space="preserve"> written either after a transaction ends its execution or after a fixed number of transactions have completed their execution.</w:t>
      </w:r>
    </w:p>
    <w:p w:rsidR="006752EF" w:rsidRPr="003B4727" w:rsidRDefault="006752EF" w:rsidP="006752EF">
      <w:pPr>
        <w:numPr>
          <w:ilvl w:val="1"/>
          <w:numId w:val="1"/>
        </w:numPr>
        <w:rPr>
          <w:rFonts w:ascii="Times New Roman" w:hAnsi="Times New Roman" w:cs="Times New Roman"/>
          <w:sz w:val="24"/>
          <w:szCs w:val="24"/>
        </w:rPr>
      </w:pPr>
      <w:r w:rsidRPr="003B4727">
        <w:rPr>
          <w:rFonts w:ascii="Times New Roman" w:hAnsi="Times New Roman" w:cs="Times New Roman"/>
          <w:b/>
          <w:bCs/>
          <w:sz w:val="24"/>
          <w:szCs w:val="24"/>
        </w:rPr>
        <w:t>Shadow update</w:t>
      </w:r>
      <w:r w:rsidRPr="003B4727">
        <w:rPr>
          <w:rFonts w:ascii="Times New Roman" w:hAnsi="Times New Roman" w:cs="Times New Roman"/>
          <w:sz w:val="24"/>
          <w:szCs w:val="24"/>
        </w:rPr>
        <w:t>:  The modified version of a data item does not overwrite its disk copy but is written at a separate disk location.</w:t>
      </w:r>
    </w:p>
    <w:p w:rsidR="006752EF" w:rsidRPr="003B4727" w:rsidRDefault="006752EF" w:rsidP="006752EF">
      <w:pPr>
        <w:numPr>
          <w:ilvl w:val="1"/>
          <w:numId w:val="1"/>
        </w:numPr>
        <w:rPr>
          <w:rFonts w:ascii="Times New Roman" w:hAnsi="Times New Roman" w:cs="Times New Roman"/>
          <w:sz w:val="24"/>
          <w:szCs w:val="24"/>
        </w:rPr>
      </w:pPr>
      <w:r w:rsidRPr="003B4727">
        <w:rPr>
          <w:rFonts w:ascii="Times New Roman" w:hAnsi="Times New Roman" w:cs="Times New Roman"/>
          <w:b/>
          <w:bCs/>
          <w:sz w:val="24"/>
          <w:szCs w:val="24"/>
        </w:rPr>
        <w:lastRenderedPageBreak/>
        <w:t>In-place update</w:t>
      </w:r>
      <w:r w:rsidRPr="003B4727">
        <w:rPr>
          <w:rFonts w:ascii="Times New Roman" w:hAnsi="Times New Roman" w:cs="Times New Roman"/>
          <w:sz w:val="24"/>
          <w:szCs w:val="24"/>
        </w:rPr>
        <w:t>: The disk version of the data item is overwritten by the cache version.</w:t>
      </w:r>
    </w:p>
    <w:p w:rsidR="006752EF" w:rsidRPr="003B4727" w:rsidRDefault="006752EF" w:rsidP="006752EF">
      <w:pPr>
        <w:pStyle w:val="ListParagraph"/>
        <w:rPr>
          <w:rFonts w:ascii="Times New Roman" w:hAnsi="Times New Roman" w:cs="Times New Roman"/>
          <w:sz w:val="24"/>
          <w:szCs w:val="24"/>
        </w:rPr>
      </w:pPr>
    </w:p>
    <w:p w:rsidR="00C377F5" w:rsidRPr="003B4727" w:rsidRDefault="00C377F5" w:rsidP="00C377F5">
      <w:pPr>
        <w:pStyle w:val="ListParagraph"/>
        <w:rPr>
          <w:rFonts w:ascii="Times New Roman" w:hAnsi="Times New Roman" w:cs="Times New Roman"/>
          <w:sz w:val="24"/>
          <w:szCs w:val="24"/>
        </w:rPr>
      </w:pPr>
    </w:p>
    <w:p w:rsidR="00B752B1" w:rsidRPr="003B4727" w:rsidRDefault="00B752B1" w:rsidP="00B752B1">
      <w:pPr>
        <w:pStyle w:val="ListParagraph"/>
        <w:numPr>
          <w:ilvl w:val="0"/>
          <w:numId w:val="1"/>
        </w:numPr>
        <w:rPr>
          <w:rFonts w:ascii="Times New Roman" w:hAnsi="Times New Roman" w:cs="Times New Roman"/>
          <w:sz w:val="24"/>
          <w:szCs w:val="24"/>
        </w:rPr>
      </w:pPr>
      <w:r w:rsidRPr="003B4727">
        <w:rPr>
          <w:rFonts w:ascii="Times New Roman" w:hAnsi="Times New Roman" w:cs="Times New Roman"/>
          <w:sz w:val="24"/>
          <w:szCs w:val="24"/>
        </w:rPr>
        <w:t>DATA CACHING</w:t>
      </w:r>
      <w:r w:rsidR="009738CD" w:rsidRPr="003B4727">
        <w:rPr>
          <w:rFonts w:ascii="Times New Roman" w:hAnsi="Times New Roman" w:cs="Times New Roman"/>
          <w:sz w:val="24"/>
          <w:szCs w:val="24"/>
        </w:rPr>
        <w:t>:</w:t>
      </w:r>
    </w:p>
    <w:p w:rsidR="009738CD" w:rsidRPr="003B4727" w:rsidRDefault="009738CD" w:rsidP="009738CD">
      <w:pPr>
        <w:pStyle w:val="ListParagraph"/>
        <w:rPr>
          <w:rFonts w:ascii="Times New Roman" w:hAnsi="Times New Roman" w:cs="Times New Roman"/>
          <w:color w:val="2A2A2A"/>
          <w:sz w:val="24"/>
          <w:szCs w:val="24"/>
        </w:rPr>
      </w:pPr>
      <w:r w:rsidRPr="003B4727">
        <w:rPr>
          <w:rFonts w:ascii="Times New Roman" w:hAnsi="Times New Roman" w:cs="Times New Roman"/>
          <w:sz w:val="24"/>
          <w:szCs w:val="24"/>
        </w:rPr>
        <w:br/>
      </w:r>
      <w:r w:rsidRPr="003B4727">
        <w:rPr>
          <w:rFonts w:ascii="Times New Roman" w:hAnsi="Times New Roman" w:cs="Times New Roman"/>
          <w:color w:val="2A2A2A"/>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9738CD" w:rsidRPr="003B4727" w:rsidRDefault="009738CD" w:rsidP="009738CD">
      <w:pPr>
        <w:pStyle w:val="ListParagraph"/>
        <w:rPr>
          <w:rFonts w:ascii="Times New Roman" w:hAnsi="Times New Roman" w:cs="Times New Roman"/>
          <w:color w:val="2A2A2A"/>
          <w:sz w:val="24"/>
          <w:szCs w:val="24"/>
        </w:rPr>
      </w:pPr>
      <w:r w:rsidRPr="003B4727">
        <w:rPr>
          <w:rFonts w:ascii="Times New Roman" w:hAnsi="Times New Roman" w:cs="Times New Roman"/>
          <w:color w:val="2A2A2A"/>
          <w:sz w:val="24"/>
          <w:szCs w:val="24"/>
        </w:rPr>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3266E7" w:rsidRPr="003B4727" w:rsidRDefault="003266E7" w:rsidP="003266E7">
      <w:pPr>
        <w:pStyle w:val="NormalWeb"/>
        <w:spacing w:before="0" w:beforeAutospacing="0" w:after="0" w:afterAutospacing="0" w:line="245" w:lineRule="atLeast"/>
        <w:ind w:left="720"/>
        <w:rPr>
          <w:color w:val="2A2A2A"/>
        </w:rPr>
      </w:pPr>
      <w:r w:rsidRPr="003B4727">
        <w:rPr>
          <w:color w:val="2A2A2A"/>
        </w:rPr>
        <w:t>The DBMS cache always contains the most recently used data. The cache is continually updated with the relevant data from the database.</w:t>
      </w:r>
    </w:p>
    <w:p w:rsidR="003266E7" w:rsidRPr="003B4727" w:rsidRDefault="003266E7" w:rsidP="009738CD">
      <w:pPr>
        <w:pStyle w:val="ListParagraph"/>
        <w:rPr>
          <w:rFonts w:ascii="Times New Roman" w:hAnsi="Times New Roman" w:cs="Times New Roman"/>
          <w:color w:val="2A2A2A"/>
          <w:sz w:val="24"/>
          <w:szCs w:val="24"/>
        </w:rPr>
      </w:pPr>
    </w:p>
    <w:p w:rsidR="009738CD" w:rsidRPr="003B4727" w:rsidRDefault="009738CD" w:rsidP="009738CD">
      <w:pPr>
        <w:pStyle w:val="ListParagraph"/>
        <w:rPr>
          <w:rFonts w:ascii="Times New Roman" w:hAnsi="Times New Roman" w:cs="Times New Roman"/>
          <w:sz w:val="24"/>
          <w:szCs w:val="24"/>
        </w:rPr>
      </w:pPr>
    </w:p>
    <w:p w:rsidR="009738CD" w:rsidRPr="003B4727" w:rsidRDefault="009738CD" w:rsidP="009738CD">
      <w:pPr>
        <w:pStyle w:val="ListParagraph"/>
        <w:jc w:val="center"/>
        <w:rPr>
          <w:rFonts w:ascii="Times New Roman" w:hAnsi="Times New Roman" w:cs="Times New Roman"/>
          <w:sz w:val="24"/>
          <w:szCs w:val="24"/>
        </w:rPr>
      </w:pPr>
    </w:p>
    <w:p w:rsidR="00B752B1" w:rsidRPr="003B4727" w:rsidRDefault="00B752B1" w:rsidP="00B752B1">
      <w:pPr>
        <w:pStyle w:val="ListParagraph"/>
        <w:numPr>
          <w:ilvl w:val="0"/>
          <w:numId w:val="1"/>
        </w:numPr>
        <w:rPr>
          <w:rFonts w:ascii="Times New Roman" w:hAnsi="Times New Roman" w:cs="Times New Roman"/>
          <w:sz w:val="24"/>
          <w:szCs w:val="24"/>
        </w:rPr>
      </w:pPr>
      <w:r w:rsidRPr="003B4727">
        <w:rPr>
          <w:rFonts w:ascii="Times New Roman" w:hAnsi="Times New Roman" w:cs="Times New Roman"/>
          <w:sz w:val="24"/>
          <w:szCs w:val="24"/>
        </w:rPr>
        <w:t>TRANSACTION ROLL BACK(UNDO) AND ROLL FORWARD</w:t>
      </w:r>
      <w:r w:rsidR="003266E7" w:rsidRPr="003B4727">
        <w:rPr>
          <w:rFonts w:ascii="Times New Roman" w:hAnsi="Times New Roman" w:cs="Times New Roman"/>
          <w:sz w:val="24"/>
          <w:szCs w:val="24"/>
        </w:rPr>
        <w:t>:-</w:t>
      </w:r>
    </w:p>
    <w:p w:rsidR="003266E7" w:rsidRPr="003B4727" w:rsidRDefault="003266E7" w:rsidP="003266E7">
      <w:pPr>
        <w:pStyle w:val="ListParagraph"/>
        <w:rPr>
          <w:rFonts w:ascii="Times New Roman" w:hAnsi="Times New Roman" w:cs="Times New Roman"/>
          <w:sz w:val="24"/>
          <w:szCs w:val="24"/>
        </w:rPr>
      </w:pPr>
    </w:p>
    <w:p w:rsidR="003266E7" w:rsidRPr="003B4727" w:rsidRDefault="003266E7" w:rsidP="003266E7">
      <w:pPr>
        <w:rPr>
          <w:rFonts w:ascii="Times New Roman" w:hAnsi="Times New Roman" w:cs="Times New Roman"/>
          <w:sz w:val="24"/>
          <w:szCs w:val="24"/>
        </w:rPr>
      </w:pPr>
      <w:r w:rsidRPr="003B4727">
        <w:rPr>
          <w:rFonts w:ascii="Times New Roman" w:hAnsi="Times New Roman" w:cs="Times New Roman"/>
          <w:sz w:val="24"/>
          <w:szCs w:val="24"/>
        </w:rPr>
        <w:t xml:space="preserve">Roll forward: The </w:t>
      </w:r>
      <w:proofErr w:type="spellStart"/>
      <w:r w:rsidRPr="003B4727">
        <w:rPr>
          <w:rFonts w:ascii="Times New Roman" w:hAnsi="Times New Roman" w:cs="Times New Roman"/>
          <w:sz w:val="24"/>
          <w:szCs w:val="24"/>
        </w:rPr>
        <w:t>Rollforward</w:t>
      </w:r>
      <w:proofErr w:type="spellEnd"/>
      <w:r w:rsidRPr="003B4727">
        <w:rPr>
          <w:rFonts w:ascii="Times New Roman" w:hAnsi="Times New Roman" w:cs="Times New Roman"/>
          <w:sz w:val="24"/>
          <w:szCs w:val="24"/>
        </w:rPr>
        <w:t xml:space="preserve"> is redoing the changes made by a transaction that is after the committed transaction and to over-write the changed value once again to ensure the consistency.</w:t>
      </w:r>
    </w:p>
    <w:p w:rsidR="003266E7" w:rsidRPr="003B4727" w:rsidRDefault="003266E7" w:rsidP="003266E7">
      <w:pPr>
        <w:rPr>
          <w:rFonts w:ascii="Times New Roman" w:hAnsi="Times New Roman" w:cs="Times New Roman"/>
          <w:sz w:val="24"/>
          <w:szCs w:val="24"/>
        </w:rPr>
      </w:pPr>
      <w:r w:rsidRPr="003B4727">
        <w:rPr>
          <w:rFonts w:ascii="Times New Roman" w:hAnsi="Times New Roman" w:cs="Times New Roman"/>
          <w:sz w:val="24"/>
          <w:szCs w:val="24"/>
        </w:rPr>
        <w:t xml:space="preserve">Roll back: The Rollback transaction is a transaction which rolls back the transaction to the beginning of the transaction (Rollback </w:t>
      </w:r>
      <w:proofErr w:type="spellStart"/>
      <w:r w:rsidRPr="003B4727">
        <w:rPr>
          <w:rFonts w:ascii="Times New Roman" w:hAnsi="Times New Roman" w:cs="Times New Roman"/>
          <w:sz w:val="24"/>
          <w:szCs w:val="24"/>
        </w:rPr>
        <w:t>Transaction_name</w:t>
      </w:r>
      <w:proofErr w:type="spellEnd"/>
      <w:r w:rsidRPr="003B4727">
        <w:rPr>
          <w:rFonts w:ascii="Times New Roman" w:hAnsi="Times New Roman" w:cs="Times New Roman"/>
          <w:sz w:val="24"/>
          <w:szCs w:val="24"/>
        </w:rPr>
        <w:t>). It is possible to use before Commit transaction.</w:t>
      </w:r>
    </w:p>
    <w:p w:rsidR="003266E7" w:rsidRPr="003B4727" w:rsidRDefault="003266E7" w:rsidP="009738CD">
      <w:pPr>
        <w:pStyle w:val="ListParagraph"/>
        <w:rPr>
          <w:rFonts w:ascii="Times New Roman" w:hAnsi="Times New Roman" w:cs="Times New Roman"/>
          <w:sz w:val="24"/>
          <w:szCs w:val="24"/>
        </w:rPr>
      </w:pPr>
    </w:p>
    <w:p w:rsidR="00B752B1" w:rsidRDefault="00B752B1" w:rsidP="00B752B1">
      <w:pPr>
        <w:pStyle w:val="ListParagraph"/>
        <w:numPr>
          <w:ilvl w:val="0"/>
          <w:numId w:val="1"/>
        </w:numPr>
        <w:rPr>
          <w:rFonts w:cstheme="minorHAnsi"/>
          <w:sz w:val="24"/>
          <w:szCs w:val="24"/>
        </w:rPr>
      </w:pPr>
      <w:r w:rsidRPr="00BA148B">
        <w:rPr>
          <w:rFonts w:cstheme="minorHAnsi"/>
          <w:sz w:val="24"/>
          <w:szCs w:val="24"/>
        </w:rPr>
        <w:t>CHECK POINTING, SHADOW PAGING</w:t>
      </w:r>
      <w:r w:rsidR="003B4727">
        <w:rPr>
          <w:rFonts w:cstheme="minorHAnsi"/>
          <w:sz w:val="24"/>
          <w:szCs w:val="24"/>
        </w:rPr>
        <w:t>:-</w:t>
      </w:r>
    </w:p>
    <w:p w:rsidR="00B87DD1" w:rsidRDefault="00B87DD1" w:rsidP="00B87DD1">
      <w:pPr>
        <w:pStyle w:val="ListParagraph"/>
        <w:rPr>
          <w:rFonts w:cstheme="minorHAnsi"/>
          <w:sz w:val="24"/>
          <w:szCs w:val="24"/>
        </w:rPr>
      </w:pPr>
      <w:r>
        <w:rPr>
          <w:rFonts w:cstheme="minorHAnsi"/>
          <w:sz w:val="24"/>
          <w:szCs w:val="24"/>
        </w:rPr>
        <w:t>Check pointing:</w:t>
      </w:r>
    </w:p>
    <w:p w:rsidR="00B87DD1" w:rsidRDefault="00B87DD1" w:rsidP="00B87DD1">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B87DD1" w:rsidRDefault="00B87DD1" w:rsidP="00B87DD1">
      <w:pPr>
        <w:pStyle w:val="ListParagraph"/>
        <w:rPr>
          <w:rFonts w:ascii="Verdana" w:hAnsi="Verdana"/>
          <w:color w:val="000000"/>
          <w:sz w:val="20"/>
          <w:szCs w:val="20"/>
          <w:shd w:val="clear" w:color="auto" w:fill="FFFFFF"/>
        </w:rPr>
      </w:pPr>
    </w:p>
    <w:p w:rsidR="00B87DD1" w:rsidRDefault="00B87DD1" w:rsidP="00B87DD1">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Shadow paging:</w:t>
      </w:r>
    </w:p>
    <w:p w:rsidR="00543B98" w:rsidRDefault="00B87DD1" w:rsidP="00543B98">
      <w:pPr>
        <w:pStyle w:val="ListParagraph"/>
        <w:numPr>
          <w:ilvl w:val="0"/>
          <w:numId w:val="8"/>
        </w:numPr>
      </w:pPr>
      <w:r>
        <w:t>Alt</w:t>
      </w:r>
      <w:r w:rsidR="00543B98">
        <w:t xml:space="preserve">ernative to log-based recovery </w:t>
      </w:r>
    </w:p>
    <w:p w:rsidR="00543B98" w:rsidRDefault="00B87DD1" w:rsidP="00543B98">
      <w:pPr>
        <w:pStyle w:val="ListParagraph"/>
        <w:numPr>
          <w:ilvl w:val="0"/>
          <w:numId w:val="8"/>
        </w:numPr>
      </w:pPr>
      <w:r>
        <w:t>Idea: maintain two page tables during the lifetime of a transaction – the current page tab</w:t>
      </w:r>
      <w:r w:rsidR="00543B98">
        <w:t xml:space="preserve">le, and the shadow page table </w:t>
      </w:r>
    </w:p>
    <w:p w:rsidR="00543B98" w:rsidRDefault="00B87DD1" w:rsidP="00543B98">
      <w:pPr>
        <w:pStyle w:val="ListParagraph"/>
        <w:numPr>
          <w:ilvl w:val="0"/>
          <w:numId w:val="8"/>
        </w:numPr>
      </w:pPr>
      <w:r>
        <w:t>Store the shadow page table in nonvolatile storage, such that state of the database prior to transaction execution may be recovered. Shadow page table is never m</w:t>
      </w:r>
      <w:r w:rsidR="00543B98">
        <w:t xml:space="preserve">odified during execution </w:t>
      </w:r>
    </w:p>
    <w:p w:rsidR="00543B98" w:rsidRDefault="00B87DD1" w:rsidP="00543B98">
      <w:pPr>
        <w:pStyle w:val="ListParagraph"/>
        <w:numPr>
          <w:ilvl w:val="0"/>
          <w:numId w:val="8"/>
        </w:numPr>
      </w:pPr>
      <w:r>
        <w:t xml:space="preserve">To start with, both the page tables are identical. Only current page table is used for data item accesses during execution of the transaction. </w:t>
      </w:r>
    </w:p>
    <w:p w:rsidR="00B87DD1" w:rsidRPr="00543B98" w:rsidRDefault="00B87DD1" w:rsidP="00543B98">
      <w:pPr>
        <w:pStyle w:val="ListParagraph"/>
        <w:numPr>
          <w:ilvl w:val="0"/>
          <w:numId w:val="8"/>
        </w:numPr>
        <w:rPr>
          <w:rFonts w:cstheme="minorHAnsi"/>
          <w:sz w:val="24"/>
          <w:szCs w:val="24"/>
        </w:rPr>
      </w:pPr>
      <w:r>
        <w:t>Whenever any page is about to be written for the first time, a copy of this page is made onto an unused page. The current page table is then made to point to the copy, and the update is performed on the copy</w:t>
      </w:r>
      <w:r w:rsidR="00543B98">
        <w:t>.</w:t>
      </w:r>
    </w:p>
    <w:p w:rsidR="00543B98" w:rsidRPr="00543B98" w:rsidRDefault="00543B98" w:rsidP="00543B98">
      <w:pPr>
        <w:pStyle w:val="ListParagraph"/>
        <w:numPr>
          <w:ilvl w:val="0"/>
          <w:numId w:val="8"/>
        </w:numPr>
        <w:rPr>
          <w:rFonts w:cstheme="minorHAnsi"/>
          <w:sz w:val="24"/>
          <w:szCs w:val="24"/>
        </w:rPr>
      </w:pPr>
      <w:r>
        <w:t xml:space="preserve">To commit a transaction: </w:t>
      </w:r>
    </w:p>
    <w:p w:rsidR="00543B98" w:rsidRPr="00543B98" w:rsidRDefault="00543B98" w:rsidP="00543B98">
      <w:pPr>
        <w:pStyle w:val="ListParagraph"/>
        <w:numPr>
          <w:ilvl w:val="0"/>
          <w:numId w:val="8"/>
        </w:numPr>
        <w:rPr>
          <w:rFonts w:cstheme="minorHAnsi"/>
          <w:sz w:val="24"/>
          <w:szCs w:val="24"/>
        </w:rPr>
      </w:pPr>
      <w:r>
        <w:t xml:space="preserve">1. Flush all modified pages in main memory to disk </w:t>
      </w:r>
    </w:p>
    <w:p w:rsidR="00543B98" w:rsidRPr="00543B98" w:rsidRDefault="00543B98" w:rsidP="00543B98">
      <w:pPr>
        <w:pStyle w:val="ListParagraph"/>
        <w:numPr>
          <w:ilvl w:val="0"/>
          <w:numId w:val="8"/>
        </w:numPr>
        <w:rPr>
          <w:rFonts w:cstheme="minorHAnsi"/>
          <w:sz w:val="24"/>
          <w:szCs w:val="24"/>
        </w:rPr>
      </w:pPr>
      <w:r>
        <w:t xml:space="preserve">2. Output current page table to disk </w:t>
      </w:r>
    </w:p>
    <w:p w:rsidR="003B4727" w:rsidRPr="00543B98" w:rsidRDefault="00543B98" w:rsidP="00543B98">
      <w:pPr>
        <w:pStyle w:val="ListParagraph"/>
        <w:numPr>
          <w:ilvl w:val="0"/>
          <w:numId w:val="8"/>
        </w:numPr>
        <w:rPr>
          <w:rFonts w:cstheme="minorHAnsi"/>
          <w:sz w:val="24"/>
          <w:szCs w:val="24"/>
        </w:rPr>
      </w:pPr>
      <w:r>
        <w:t>3. Make the current page the new shadow page table – keep a pointer to the shadow page table at a fixed (known) location on disk.</w:t>
      </w:r>
    </w:p>
    <w:p w:rsidR="00543B98" w:rsidRPr="00543B98" w:rsidRDefault="00543B98" w:rsidP="00543B98">
      <w:pPr>
        <w:pStyle w:val="ListParagraph"/>
        <w:ind w:left="1440"/>
        <w:rPr>
          <w:rFonts w:cstheme="minorHAnsi"/>
          <w:sz w:val="24"/>
          <w:szCs w:val="24"/>
        </w:rPr>
      </w:pPr>
    </w:p>
    <w:p w:rsidR="00B752B1" w:rsidRDefault="00B752B1" w:rsidP="00B752B1">
      <w:pPr>
        <w:pStyle w:val="ListParagraph"/>
        <w:numPr>
          <w:ilvl w:val="0"/>
          <w:numId w:val="1"/>
        </w:numPr>
        <w:rPr>
          <w:rFonts w:cstheme="minorHAnsi"/>
          <w:sz w:val="24"/>
          <w:szCs w:val="24"/>
        </w:rPr>
      </w:pPr>
      <w:r w:rsidRPr="00BA148B">
        <w:rPr>
          <w:rFonts w:cstheme="minorHAnsi"/>
          <w:sz w:val="24"/>
          <w:szCs w:val="24"/>
        </w:rPr>
        <w:t>RECOVERY SCHEMES (WAL: WRITE AHEAD LOGGING PROTOCOL)</w:t>
      </w:r>
    </w:p>
    <w:p w:rsidR="00411CA9" w:rsidRDefault="00411CA9" w:rsidP="00411CA9">
      <w:pPr>
        <w:pStyle w:val="NormalWeb"/>
        <w:shd w:val="clear" w:color="auto" w:fill="FFFFFF"/>
        <w:spacing w:before="120" w:beforeAutospacing="0" w:after="120" w:afterAutospacing="0" w:line="304" w:lineRule="atLeast"/>
        <w:ind w:left="720"/>
        <w:rPr>
          <w:rFonts w:ascii="Arial" w:hAnsi="Arial" w:cs="Arial"/>
          <w:color w:val="252525"/>
          <w:sz w:val="19"/>
          <w:szCs w:val="19"/>
        </w:rPr>
      </w:pPr>
      <w:r>
        <w:rPr>
          <w:rFonts w:ascii="Arial" w:hAnsi="Arial" w:cs="Arial"/>
          <w:color w:val="252525"/>
          <w:sz w:val="19"/>
          <w:szCs w:val="19"/>
        </w:rPr>
        <w:t>In</w:t>
      </w:r>
      <w:r>
        <w:rPr>
          <w:rStyle w:val="apple-converted-space"/>
          <w:rFonts w:ascii="Arial" w:hAnsi="Arial" w:cs="Arial"/>
          <w:color w:val="252525"/>
          <w:sz w:val="19"/>
          <w:szCs w:val="19"/>
        </w:rPr>
        <w:t> </w:t>
      </w:r>
      <w:r w:rsidRPr="00411CA9">
        <w:rPr>
          <w:rFonts w:ascii="Arial" w:hAnsi="Arial" w:cs="Arial"/>
          <w:color w:val="252525"/>
          <w:sz w:val="19"/>
          <w:szCs w:val="19"/>
        </w:rPr>
        <w:t>computer science</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b/>
          <w:bCs/>
          <w:color w:val="252525"/>
          <w:sz w:val="19"/>
          <w:szCs w:val="19"/>
        </w:rPr>
        <w:t>write-ahead logging</w:t>
      </w:r>
      <w:r>
        <w:rPr>
          <w:rStyle w:val="apple-converted-space"/>
          <w:rFonts w:ascii="Arial" w:hAnsi="Arial" w:cs="Arial"/>
          <w:color w:val="252525"/>
          <w:sz w:val="19"/>
          <w:szCs w:val="19"/>
        </w:rPr>
        <w:t> </w:t>
      </w:r>
      <w:r>
        <w:rPr>
          <w:rFonts w:ascii="Arial" w:hAnsi="Arial" w:cs="Arial"/>
          <w:color w:val="252525"/>
          <w:sz w:val="19"/>
          <w:szCs w:val="19"/>
        </w:rPr>
        <w:t>(</w:t>
      </w:r>
      <w:r>
        <w:rPr>
          <w:rFonts w:ascii="Arial" w:hAnsi="Arial" w:cs="Arial"/>
          <w:b/>
          <w:bCs/>
          <w:color w:val="252525"/>
          <w:sz w:val="19"/>
          <w:szCs w:val="19"/>
        </w:rPr>
        <w:t>WAL</w:t>
      </w:r>
      <w:r>
        <w:rPr>
          <w:rFonts w:ascii="Arial" w:hAnsi="Arial" w:cs="Arial"/>
          <w:color w:val="252525"/>
          <w:sz w:val="19"/>
          <w:szCs w:val="19"/>
        </w:rPr>
        <w:t>) is a family of techniques for providing</w:t>
      </w:r>
      <w:r>
        <w:rPr>
          <w:rStyle w:val="apple-converted-space"/>
          <w:rFonts w:ascii="Arial" w:hAnsi="Arial" w:cs="Arial"/>
          <w:color w:val="252525"/>
          <w:sz w:val="19"/>
          <w:szCs w:val="19"/>
        </w:rPr>
        <w:t> </w:t>
      </w:r>
      <w:r w:rsidRPr="00411CA9">
        <w:rPr>
          <w:rFonts w:ascii="Arial" w:hAnsi="Arial" w:cs="Arial"/>
          <w:color w:val="252525"/>
          <w:sz w:val="19"/>
          <w:szCs w:val="19"/>
        </w:rPr>
        <w:t>atomicity</w:t>
      </w:r>
      <w:r>
        <w:rPr>
          <w:rStyle w:val="apple-converted-space"/>
          <w:rFonts w:ascii="Arial" w:hAnsi="Arial" w:cs="Arial"/>
          <w:color w:val="252525"/>
          <w:sz w:val="19"/>
          <w:szCs w:val="19"/>
        </w:rPr>
        <w:t> </w:t>
      </w:r>
      <w:r>
        <w:rPr>
          <w:rFonts w:ascii="Arial" w:hAnsi="Arial" w:cs="Arial"/>
          <w:color w:val="252525"/>
          <w:sz w:val="19"/>
          <w:szCs w:val="19"/>
        </w:rPr>
        <w:t>and</w:t>
      </w:r>
      <w:r>
        <w:rPr>
          <w:rStyle w:val="apple-converted-space"/>
          <w:rFonts w:ascii="Arial" w:hAnsi="Arial" w:cs="Arial"/>
          <w:color w:val="252525"/>
          <w:sz w:val="19"/>
          <w:szCs w:val="19"/>
        </w:rPr>
        <w:t> </w:t>
      </w:r>
      <w:r w:rsidRPr="00411CA9">
        <w:rPr>
          <w:rFonts w:ascii="Arial" w:hAnsi="Arial" w:cs="Arial"/>
          <w:color w:val="252525"/>
          <w:sz w:val="19"/>
          <w:szCs w:val="19"/>
        </w:rPr>
        <w:t>durability</w:t>
      </w:r>
      <w:r>
        <w:rPr>
          <w:rStyle w:val="apple-converted-space"/>
          <w:rFonts w:ascii="Arial" w:hAnsi="Arial" w:cs="Arial"/>
          <w:color w:val="252525"/>
          <w:sz w:val="19"/>
          <w:szCs w:val="19"/>
        </w:rPr>
        <w:t> </w:t>
      </w:r>
      <w:r>
        <w:rPr>
          <w:rFonts w:ascii="Arial" w:hAnsi="Arial" w:cs="Arial"/>
          <w:color w:val="252525"/>
          <w:sz w:val="19"/>
          <w:szCs w:val="19"/>
        </w:rPr>
        <w:t>(two of the</w:t>
      </w:r>
      <w:r>
        <w:rPr>
          <w:rStyle w:val="apple-converted-space"/>
          <w:rFonts w:ascii="Arial" w:hAnsi="Arial" w:cs="Arial"/>
          <w:color w:val="252525"/>
          <w:sz w:val="19"/>
          <w:szCs w:val="19"/>
        </w:rPr>
        <w:t> </w:t>
      </w:r>
      <w:r w:rsidRPr="00411CA9">
        <w:rPr>
          <w:rFonts w:ascii="Arial" w:hAnsi="Arial" w:cs="Arial"/>
          <w:color w:val="252525"/>
          <w:sz w:val="19"/>
          <w:szCs w:val="19"/>
        </w:rPr>
        <w:t>ACID</w:t>
      </w:r>
      <w:r>
        <w:rPr>
          <w:rStyle w:val="apple-converted-space"/>
          <w:rFonts w:ascii="Arial" w:hAnsi="Arial" w:cs="Arial"/>
          <w:color w:val="252525"/>
          <w:sz w:val="19"/>
          <w:szCs w:val="19"/>
        </w:rPr>
        <w:t> </w:t>
      </w:r>
      <w:r>
        <w:rPr>
          <w:rFonts w:ascii="Arial" w:hAnsi="Arial" w:cs="Arial"/>
          <w:color w:val="252525"/>
          <w:sz w:val="19"/>
          <w:szCs w:val="19"/>
        </w:rPr>
        <w:t>properties) in</w:t>
      </w:r>
      <w:r>
        <w:rPr>
          <w:rStyle w:val="apple-converted-space"/>
          <w:rFonts w:ascii="Arial" w:hAnsi="Arial" w:cs="Arial"/>
          <w:color w:val="252525"/>
          <w:sz w:val="19"/>
          <w:szCs w:val="19"/>
        </w:rPr>
        <w:t> </w:t>
      </w:r>
      <w:r w:rsidRPr="00411CA9">
        <w:rPr>
          <w:rFonts w:ascii="Arial" w:hAnsi="Arial" w:cs="Arial"/>
          <w:color w:val="252525"/>
          <w:sz w:val="19"/>
          <w:szCs w:val="19"/>
        </w:rPr>
        <w:t>database systems</w:t>
      </w:r>
      <w:r>
        <w:rPr>
          <w:rFonts w:ascii="Arial" w:hAnsi="Arial" w:cs="Arial"/>
          <w:color w:val="252525"/>
          <w:sz w:val="19"/>
          <w:szCs w:val="19"/>
        </w:rPr>
        <w:t>.</w:t>
      </w:r>
    </w:p>
    <w:p w:rsidR="00411CA9" w:rsidRDefault="00411CA9" w:rsidP="00411CA9">
      <w:pPr>
        <w:pStyle w:val="NormalWeb"/>
        <w:shd w:val="clear" w:color="auto" w:fill="FFFFFF"/>
        <w:spacing w:before="120" w:beforeAutospacing="0" w:after="120" w:afterAutospacing="0" w:line="304" w:lineRule="atLeast"/>
        <w:ind w:left="720"/>
        <w:rPr>
          <w:rFonts w:ascii="Arial" w:hAnsi="Arial" w:cs="Arial"/>
          <w:color w:val="252525"/>
          <w:sz w:val="19"/>
          <w:szCs w:val="19"/>
        </w:rPr>
      </w:pPr>
      <w:r>
        <w:rPr>
          <w:rFonts w:ascii="Arial" w:hAnsi="Arial" w:cs="Arial"/>
          <w:color w:val="252525"/>
          <w:sz w:val="19"/>
          <w:szCs w:val="19"/>
        </w:rPr>
        <w:t>In a system using WAL, all modifications are written to a</w:t>
      </w:r>
      <w:r>
        <w:rPr>
          <w:rStyle w:val="apple-converted-space"/>
          <w:rFonts w:ascii="Arial" w:hAnsi="Arial" w:cs="Arial"/>
          <w:color w:val="252525"/>
          <w:sz w:val="19"/>
          <w:szCs w:val="19"/>
        </w:rPr>
        <w:t> </w:t>
      </w:r>
      <w:r w:rsidRPr="00411CA9">
        <w:rPr>
          <w:rFonts w:ascii="Arial" w:hAnsi="Arial" w:cs="Arial"/>
          <w:color w:val="252525"/>
          <w:sz w:val="19"/>
          <w:szCs w:val="19"/>
        </w:rPr>
        <w:t>log</w:t>
      </w:r>
      <w:r>
        <w:rPr>
          <w:rStyle w:val="apple-converted-space"/>
          <w:rFonts w:ascii="Arial" w:hAnsi="Arial" w:cs="Arial"/>
          <w:color w:val="252525"/>
          <w:sz w:val="19"/>
          <w:szCs w:val="19"/>
        </w:rPr>
        <w:t> </w:t>
      </w:r>
      <w:r>
        <w:rPr>
          <w:rFonts w:ascii="Arial" w:hAnsi="Arial" w:cs="Arial"/>
          <w:color w:val="252525"/>
          <w:sz w:val="19"/>
          <w:szCs w:val="19"/>
        </w:rPr>
        <w:t>before they are applied. Usually both redo and undo information is stored in the log.</w:t>
      </w:r>
    </w:p>
    <w:p w:rsidR="00411CA9" w:rsidRDefault="00411CA9" w:rsidP="00411CA9">
      <w:pPr>
        <w:pStyle w:val="NormalWeb"/>
        <w:shd w:val="clear" w:color="auto" w:fill="FFFFFF"/>
        <w:spacing w:before="120" w:beforeAutospacing="0" w:after="120" w:afterAutospacing="0" w:line="304" w:lineRule="atLeast"/>
        <w:ind w:left="720"/>
        <w:rPr>
          <w:rFonts w:ascii="Arial" w:hAnsi="Arial" w:cs="Arial"/>
          <w:color w:val="252525"/>
          <w:sz w:val="19"/>
          <w:szCs w:val="19"/>
        </w:rPr>
      </w:pPr>
      <w:r>
        <w:rPr>
          <w:rFonts w:ascii="Arial" w:hAnsi="Arial" w:cs="Arial"/>
          <w:color w:val="252525"/>
          <w:sz w:val="19"/>
          <w:szCs w:val="19"/>
        </w:rPr>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411CA9" w:rsidRDefault="00411CA9" w:rsidP="00411CA9">
      <w:pPr>
        <w:pStyle w:val="NormalWeb"/>
        <w:shd w:val="clear" w:color="auto" w:fill="FFFFFF"/>
        <w:spacing w:before="120" w:beforeAutospacing="0" w:after="120" w:afterAutospacing="0" w:line="304" w:lineRule="atLeast"/>
        <w:ind w:left="720"/>
        <w:rPr>
          <w:rFonts w:ascii="Arial" w:hAnsi="Arial" w:cs="Arial"/>
          <w:color w:val="252525"/>
          <w:sz w:val="19"/>
          <w:szCs w:val="19"/>
        </w:rPr>
      </w:pPr>
      <w:r>
        <w:rPr>
          <w:rFonts w:ascii="Arial" w:hAnsi="Arial" w:cs="Arial"/>
          <w:color w:val="252525"/>
          <w:sz w:val="19"/>
          <w:szCs w:val="19"/>
        </w:rPr>
        <w:t>WAL allows updates of a database to be done</w:t>
      </w:r>
      <w:r>
        <w:rPr>
          <w:rStyle w:val="apple-converted-space"/>
          <w:rFonts w:ascii="Arial" w:hAnsi="Arial" w:cs="Arial"/>
          <w:color w:val="252525"/>
          <w:sz w:val="19"/>
          <w:szCs w:val="19"/>
        </w:rPr>
        <w:t> </w:t>
      </w:r>
      <w:r w:rsidRPr="00411CA9">
        <w:rPr>
          <w:rFonts w:ascii="Arial" w:hAnsi="Arial" w:cs="Arial"/>
          <w:color w:val="252525"/>
          <w:sz w:val="19"/>
          <w:szCs w:val="19"/>
        </w:rPr>
        <w:t>in-place</w:t>
      </w:r>
      <w:r>
        <w:rPr>
          <w:rFonts w:ascii="Arial" w:hAnsi="Arial" w:cs="Arial"/>
          <w:color w:val="252525"/>
          <w:sz w:val="19"/>
          <w:szCs w:val="19"/>
        </w:rPr>
        <w:t>. Another way to implement atomic updates is with</w:t>
      </w:r>
      <w:r>
        <w:rPr>
          <w:rStyle w:val="apple-converted-space"/>
          <w:rFonts w:ascii="Arial" w:hAnsi="Arial" w:cs="Arial"/>
          <w:color w:val="252525"/>
          <w:sz w:val="19"/>
          <w:szCs w:val="19"/>
        </w:rPr>
        <w:t> </w:t>
      </w:r>
      <w:r w:rsidRPr="00411CA9">
        <w:rPr>
          <w:rFonts w:ascii="Arial" w:hAnsi="Arial" w:cs="Arial"/>
          <w:color w:val="252525"/>
          <w:sz w:val="19"/>
          <w:szCs w:val="19"/>
        </w:rPr>
        <w:t>shadow paging</w:t>
      </w:r>
      <w:r>
        <w:rPr>
          <w:rFonts w:ascii="Arial" w:hAnsi="Arial" w:cs="Arial"/>
          <w:color w:val="252525"/>
          <w:sz w:val="19"/>
          <w:szCs w:val="19"/>
        </w:rPr>
        <w:t>, which is not in-place. The main advantage of doing updates in-place is that it reduces the need to modify indexes and block lists.</w:t>
      </w:r>
    </w:p>
    <w:p w:rsidR="00411CA9" w:rsidRDefault="00411CA9" w:rsidP="00411CA9">
      <w:pPr>
        <w:pStyle w:val="ListParagraph"/>
        <w:rPr>
          <w:rFonts w:cstheme="minorHAnsi"/>
          <w:sz w:val="24"/>
          <w:szCs w:val="24"/>
        </w:rPr>
      </w:pP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FAILURE WITH LOSS OF NON- VOLATILE STORAGE [GENERAL CONCEPT]</w:t>
      </w:r>
    </w:p>
    <w:p w:rsidR="00B752B1" w:rsidRDefault="00B752B1" w:rsidP="00B752B1">
      <w:pPr>
        <w:pStyle w:val="ListParagraph"/>
        <w:numPr>
          <w:ilvl w:val="0"/>
          <w:numId w:val="1"/>
        </w:numPr>
        <w:rPr>
          <w:rFonts w:cstheme="minorHAnsi"/>
          <w:sz w:val="24"/>
          <w:szCs w:val="24"/>
        </w:rPr>
      </w:pPr>
      <w:r w:rsidRPr="00BA148B">
        <w:rPr>
          <w:rFonts w:cstheme="minorHAnsi"/>
          <w:sz w:val="24"/>
          <w:szCs w:val="24"/>
        </w:rPr>
        <w:t>RECOVERY IN MULTIDATABASE SYSTEM</w:t>
      </w:r>
    </w:p>
    <w:p w:rsidR="00BA148B" w:rsidRDefault="00BA148B" w:rsidP="00BA148B">
      <w:pPr>
        <w:pStyle w:val="ListParagraph"/>
        <w:rPr>
          <w:rFonts w:cstheme="minorHAnsi"/>
          <w:sz w:val="24"/>
          <w:szCs w:val="24"/>
        </w:rPr>
      </w:pPr>
    </w:p>
    <w:p w:rsidR="00BA148B" w:rsidRPr="00BA148B" w:rsidRDefault="00BA148B" w:rsidP="00BA148B">
      <w:pPr>
        <w:pStyle w:val="ListParagraph"/>
        <w:rPr>
          <w:rFonts w:cstheme="minorHAnsi"/>
          <w:sz w:val="24"/>
          <w:szCs w:val="24"/>
        </w:rPr>
      </w:pPr>
    </w:p>
    <w:sectPr w:rsidR="00BA148B" w:rsidRPr="00BA148B" w:rsidSect="00A366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62AC"/>
    <w:multiLevelType w:val="hybridMultilevel"/>
    <w:tmpl w:val="6D7E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030A1"/>
    <w:multiLevelType w:val="hybridMultilevel"/>
    <w:tmpl w:val="AFF26C78"/>
    <w:lvl w:ilvl="0" w:tplc="9F1681C6">
      <w:start w:val="1"/>
      <w:numFmt w:val="bullet"/>
      <w:lvlText w:val="•"/>
      <w:lvlJc w:val="left"/>
      <w:pPr>
        <w:tabs>
          <w:tab w:val="num" w:pos="720"/>
        </w:tabs>
        <w:ind w:left="720" w:hanging="360"/>
      </w:pPr>
      <w:rPr>
        <w:rFonts w:ascii="Times New Roman" w:hAnsi="Times New Roman" w:hint="default"/>
      </w:rPr>
    </w:lvl>
    <w:lvl w:ilvl="1" w:tplc="EF644FCA">
      <w:start w:val="601"/>
      <w:numFmt w:val="bullet"/>
      <w:lvlText w:val="–"/>
      <w:lvlJc w:val="left"/>
      <w:pPr>
        <w:tabs>
          <w:tab w:val="num" w:pos="1440"/>
        </w:tabs>
        <w:ind w:left="1440" w:hanging="360"/>
      </w:pPr>
      <w:rPr>
        <w:rFonts w:ascii="Times New Roman" w:hAnsi="Times New Roman" w:hint="default"/>
      </w:rPr>
    </w:lvl>
    <w:lvl w:ilvl="2" w:tplc="73D65DD4" w:tentative="1">
      <w:start w:val="1"/>
      <w:numFmt w:val="bullet"/>
      <w:lvlText w:val="•"/>
      <w:lvlJc w:val="left"/>
      <w:pPr>
        <w:tabs>
          <w:tab w:val="num" w:pos="2160"/>
        </w:tabs>
        <w:ind w:left="2160" w:hanging="360"/>
      </w:pPr>
      <w:rPr>
        <w:rFonts w:ascii="Times New Roman" w:hAnsi="Times New Roman" w:hint="default"/>
      </w:rPr>
    </w:lvl>
    <w:lvl w:ilvl="3" w:tplc="F7F06F42" w:tentative="1">
      <w:start w:val="1"/>
      <w:numFmt w:val="bullet"/>
      <w:lvlText w:val="•"/>
      <w:lvlJc w:val="left"/>
      <w:pPr>
        <w:tabs>
          <w:tab w:val="num" w:pos="2880"/>
        </w:tabs>
        <w:ind w:left="2880" w:hanging="360"/>
      </w:pPr>
      <w:rPr>
        <w:rFonts w:ascii="Times New Roman" w:hAnsi="Times New Roman" w:hint="default"/>
      </w:rPr>
    </w:lvl>
    <w:lvl w:ilvl="4" w:tplc="D0C807A0" w:tentative="1">
      <w:start w:val="1"/>
      <w:numFmt w:val="bullet"/>
      <w:lvlText w:val="•"/>
      <w:lvlJc w:val="left"/>
      <w:pPr>
        <w:tabs>
          <w:tab w:val="num" w:pos="3600"/>
        </w:tabs>
        <w:ind w:left="3600" w:hanging="360"/>
      </w:pPr>
      <w:rPr>
        <w:rFonts w:ascii="Times New Roman" w:hAnsi="Times New Roman" w:hint="default"/>
      </w:rPr>
    </w:lvl>
    <w:lvl w:ilvl="5" w:tplc="FA3C7610" w:tentative="1">
      <w:start w:val="1"/>
      <w:numFmt w:val="bullet"/>
      <w:lvlText w:val="•"/>
      <w:lvlJc w:val="left"/>
      <w:pPr>
        <w:tabs>
          <w:tab w:val="num" w:pos="4320"/>
        </w:tabs>
        <w:ind w:left="4320" w:hanging="360"/>
      </w:pPr>
      <w:rPr>
        <w:rFonts w:ascii="Times New Roman" w:hAnsi="Times New Roman" w:hint="default"/>
      </w:rPr>
    </w:lvl>
    <w:lvl w:ilvl="6" w:tplc="AEA68116" w:tentative="1">
      <w:start w:val="1"/>
      <w:numFmt w:val="bullet"/>
      <w:lvlText w:val="•"/>
      <w:lvlJc w:val="left"/>
      <w:pPr>
        <w:tabs>
          <w:tab w:val="num" w:pos="5040"/>
        </w:tabs>
        <w:ind w:left="5040" w:hanging="360"/>
      </w:pPr>
      <w:rPr>
        <w:rFonts w:ascii="Times New Roman" w:hAnsi="Times New Roman" w:hint="default"/>
      </w:rPr>
    </w:lvl>
    <w:lvl w:ilvl="7" w:tplc="CF0C755C" w:tentative="1">
      <w:start w:val="1"/>
      <w:numFmt w:val="bullet"/>
      <w:lvlText w:val="•"/>
      <w:lvlJc w:val="left"/>
      <w:pPr>
        <w:tabs>
          <w:tab w:val="num" w:pos="5760"/>
        </w:tabs>
        <w:ind w:left="5760" w:hanging="360"/>
      </w:pPr>
      <w:rPr>
        <w:rFonts w:ascii="Times New Roman" w:hAnsi="Times New Roman" w:hint="default"/>
      </w:rPr>
    </w:lvl>
    <w:lvl w:ilvl="8" w:tplc="C686854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7C1669"/>
    <w:multiLevelType w:val="hybridMultilevel"/>
    <w:tmpl w:val="9B082776"/>
    <w:lvl w:ilvl="0" w:tplc="A8FC402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724ADBA" w:tentative="1">
      <w:start w:val="1"/>
      <w:numFmt w:val="bullet"/>
      <w:lvlText w:val=""/>
      <w:lvlJc w:val="left"/>
      <w:pPr>
        <w:tabs>
          <w:tab w:val="num" w:pos="2160"/>
        </w:tabs>
        <w:ind w:left="2160" w:hanging="360"/>
      </w:pPr>
      <w:rPr>
        <w:rFonts w:ascii="Wingdings" w:hAnsi="Wingdings" w:hint="default"/>
      </w:rPr>
    </w:lvl>
    <w:lvl w:ilvl="3" w:tplc="3A7AAC9C" w:tentative="1">
      <w:start w:val="1"/>
      <w:numFmt w:val="bullet"/>
      <w:lvlText w:val=""/>
      <w:lvlJc w:val="left"/>
      <w:pPr>
        <w:tabs>
          <w:tab w:val="num" w:pos="2880"/>
        </w:tabs>
        <w:ind w:left="2880" w:hanging="360"/>
      </w:pPr>
      <w:rPr>
        <w:rFonts w:ascii="Wingdings" w:hAnsi="Wingdings" w:hint="default"/>
      </w:rPr>
    </w:lvl>
    <w:lvl w:ilvl="4" w:tplc="57860FFC" w:tentative="1">
      <w:start w:val="1"/>
      <w:numFmt w:val="bullet"/>
      <w:lvlText w:val=""/>
      <w:lvlJc w:val="left"/>
      <w:pPr>
        <w:tabs>
          <w:tab w:val="num" w:pos="3600"/>
        </w:tabs>
        <w:ind w:left="3600" w:hanging="360"/>
      </w:pPr>
      <w:rPr>
        <w:rFonts w:ascii="Wingdings" w:hAnsi="Wingdings" w:hint="default"/>
      </w:rPr>
    </w:lvl>
    <w:lvl w:ilvl="5" w:tplc="B20CEDA8" w:tentative="1">
      <w:start w:val="1"/>
      <w:numFmt w:val="bullet"/>
      <w:lvlText w:val=""/>
      <w:lvlJc w:val="left"/>
      <w:pPr>
        <w:tabs>
          <w:tab w:val="num" w:pos="4320"/>
        </w:tabs>
        <w:ind w:left="4320" w:hanging="360"/>
      </w:pPr>
      <w:rPr>
        <w:rFonts w:ascii="Wingdings" w:hAnsi="Wingdings" w:hint="default"/>
      </w:rPr>
    </w:lvl>
    <w:lvl w:ilvl="6" w:tplc="0C58DA10" w:tentative="1">
      <w:start w:val="1"/>
      <w:numFmt w:val="bullet"/>
      <w:lvlText w:val=""/>
      <w:lvlJc w:val="left"/>
      <w:pPr>
        <w:tabs>
          <w:tab w:val="num" w:pos="5040"/>
        </w:tabs>
        <w:ind w:left="5040" w:hanging="360"/>
      </w:pPr>
      <w:rPr>
        <w:rFonts w:ascii="Wingdings" w:hAnsi="Wingdings" w:hint="default"/>
      </w:rPr>
    </w:lvl>
    <w:lvl w:ilvl="7" w:tplc="3B4C3852" w:tentative="1">
      <w:start w:val="1"/>
      <w:numFmt w:val="bullet"/>
      <w:lvlText w:val=""/>
      <w:lvlJc w:val="left"/>
      <w:pPr>
        <w:tabs>
          <w:tab w:val="num" w:pos="5760"/>
        </w:tabs>
        <w:ind w:left="5760" w:hanging="360"/>
      </w:pPr>
      <w:rPr>
        <w:rFonts w:ascii="Wingdings" w:hAnsi="Wingdings" w:hint="default"/>
      </w:rPr>
    </w:lvl>
    <w:lvl w:ilvl="8" w:tplc="FEC8C332" w:tentative="1">
      <w:start w:val="1"/>
      <w:numFmt w:val="bullet"/>
      <w:lvlText w:val=""/>
      <w:lvlJc w:val="left"/>
      <w:pPr>
        <w:tabs>
          <w:tab w:val="num" w:pos="6480"/>
        </w:tabs>
        <w:ind w:left="6480" w:hanging="360"/>
      </w:pPr>
      <w:rPr>
        <w:rFonts w:ascii="Wingdings" w:hAnsi="Wingdings" w:hint="default"/>
      </w:rPr>
    </w:lvl>
  </w:abstractNum>
  <w:abstractNum w:abstractNumId="3">
    <w:nsid w:val="3D965F7C"/>
    <w:multiLevelType w:val="hybridMultilevel"/>
    <w:tmpl w:val="19D08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A7860"/>
    <w:multiLevelType w:val="hybridMultilevel"/>
    <w:tmpl w:val="B2D4FE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D41F71"/>
    <w:multiLevelType w:val="hybridMultilevel"/>
    <w:tmpl w:val="F5C4E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022E03"/>
    <w:multiLevelType w:val="multilevel"/>
    <w:tmpl w:val="B9D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B79A5"/>
    <w:multiLevelType w:val="multilevel"/>
    <w:tmpl w:val="0122B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73EE5"/>
    <w:multiLevelType w:val="multilevel"/>
    <w:tmpl w:val="2F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461FE"/>
    <w:multiLevelType w:val="multilevel"/>
    <w:tmpl w:val="355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FA35B9"/>
    <w:multiLevelType w:val="hybridMultilevel"/>
    <w:tmpl w:val="66288A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9"/>
  </w:num>
  <w:num w:numId="8">
    <w:abstractNumId w:val="0"/>
  </w:num>
  <w:num w:numId="9">
    <w:abstractNumId w:val="1"/>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52B1"/>
    <w:rsid w:val="003266E7"/>
    <w:rsid w:val="003B4727"/>
    <w:rsid w:val="00411CA9"/>
    <w:rsid w:val="00527BD5"/>
    <w:rsid w:val="00543B98"/>
    <w:rsid w:val="00651FB7"/>
    <w:rsid w:val="006752EF"/>
    <w:rsid w:val="009738CD"/>
    <w:rsid w:val="00A36673"/>
    <w:rsid w:val="00B752B1"/>
    <w:rsid w:val="00B87DD1"/>
    <w:rsid w:val="00BA148B"/>
    <w:rsid w:val="00C377F5"/>
    <w:rsid w:val="00F41C95"/>
    <w:rsid w:val="00FB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73"/>
  </w:style>
  <w:style w:type="paragraph" w:styleId="Heading3">
    <w:name w:val="heading 3"/>
    <w:basedOn w:val="Normal"/>
    <w:link w:val="Heading3Char"/>
    <w:uiPriority w:val="9"/>
    <w:qFormat/>
    <w:rsid w:val="00BA1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B1"/>
    <w:pPr>
      <w:ind w:left="720"/>
      <w:contextualSpacing/>
    </w:pPr>
  </w:style>
  <w:style w:type="character" w:customStyle="1" w:styleId="Heading3Char">
    <w:name w:val="Heading 3 Char"/>
    <w:basedOn w:val="DefaultParagraphFont"/>
    <w:link w:val="Heading3"/>
    <w:uiPriority w:val="9"/>
    <w:rsid w:val="00BA148B"/>
    <w:rPr>
      <w:rFonts w:ascii="Times New Roman" w:eastAsia="Times New Roman" w:hAnsi="Times New Roman" w:cs="Times New Roman"/>
      <w:b/>
      <w:bCs/>
      <w:sz w:val="27"/>
      <w:szCs w:val="27"/>
    </w:rPr>
  </w:style>
  <w:style w:type="paragraph" w:styleId="NormalWeb">
    <w:name w:val="Normal (Web)"/>
    <w:basedOn w:val="Normal"/>
    <w:uiPriority w:val="99"/>
    <w:unhideWhenUsed/>
    <w:rsid w:val="00BA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148B"/>
  </w:style>
  <w:style w:type="character" w:styleId="Hyperlink">
    <w:name w:val="Hyperlink"/>
    <w:basedOn w:val="DefaultParagraphFont"/>
    <w:uiPriority w:val="99"/>
    <w:unhideWhenUsed/>
    <w:rsid w:val="00BA148B"/>
    <w:rPr>
      <w:color w:val="0000FF"/>
      <w:u w:val="single"/>
    </w:rPr>
  </w:style>
  <w:style w:type="paragraph" w:styleId="BalloonText">
    <w:name w:val="Balloon Text"/>
    <w:basedOn w:val="Normal"/>
    <w:link w:val="BalloonTextChar"/>
    <w:uiPriority w:val="99"/>
    <w:semiHidden/>
    <w:unhideWhenUsed/>
    <w:rsid w:val="00BA1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48B"/>
    <w:rPr>
      <w:rFonts w:ascii="Tahoma" w:hAnsi="Tahoma" w:cs="Tahoma"/>
      <w:sz w:val="16"/>
      <w:szCs w:val="16"/>
    </w:rPr>
  </w:style>
  <w:style w:type="character" w:styleId="Emphasis">
    <w:name w:val="Emphasis"/>
    <w:basedOn w:val="DefaultParagraphFont"/>
    <w:uiPriority w:val="20"/>
    <w:qFormat/>
    <w:rsid w:val="00BA148B"/>
    <w:rPr>
      <w:i/>
      <w:iCs/>
    </w:rPr>
  </w:style>
  <w:style w:type="table" w:styleId="TableGrid">
    <w:name w:val="Table Grid"/>
    <w:basedOn w:val="TableNormal"/>
    <w:uiPriority w:val="59"/>
    <w:rsid w:val="00C377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377F5"/>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30495144">
      <w:bodyDiv w:val="1"/>
      <w:marLeft w:val="0"/>
      <w:marRight w:val="0"/>
      <w:marTop w:val="0"/>
      <w:marBottom w:val="0"/>
      <w:divBdr>
        <w:top w:val="none" w:sz="0" w:space="0" w:color="auto"/>
        <w:left w:val="none" w:sz="0" w:space="0" w:color="auto"/>
        <w:bottom w:val="none" w:sz="0" w:space="0" w:color="auto"/>
        <w:right w:val="none" w:sz="0" w:space="0" w:color="auto"/>
      </w:divBdr>
    </w:div>
    <w:div w:id="364408133">
      <w:bodyDiv w:val="1"/>
      <w:marLeft w:val="0"/>
      <w:marRight w:val="0"/>
      <w:marTop w:val="0"/>
      <w:marBottom w:val="0"/>
      <w:divBdr>
        <w:top w:val="none" w:sz="0" w:space="0" w:color="auto"/>
        <w:left w:val="none" w:sz="0" w:space="0" w:color="auto"/>
        <w:bottom w:val="none" w:sz="0" w:space="0" w:color="auto"/>
        <w:right w:val="none" w:sz="0" w:space="0" w:color="auto"/>
      </w:divBdr>
      <w:divsChild>
        <w:div w:id="447899187">
          <w:marLeft w:val="547"/>
          <w:marRight w:val="0"/>
          <w:marTop w:val="154"/>
          <w:marBottom w:val="0"/>
          <w:divBdr>
            <w:top w:val="none" w:sz="0" w:space="0" w:color="auto"/>
            <w:left w:val="none" w:sz="0" w:space="0" w:color="auto"/>
            <w:bottom w:val="none" w:sz="0" w:space="0" w:color="auto"/>
            <w:right w:val="none" w:sz="0" w:space="0" w:color="auto"/>
          </w:divBdr>
        </w:div>
        <w:div w:id="1669749535">
          <w:marLeft w:val="1166"/>
          <w:marRight w:val="0"/>
          <w:marTop w:val="134"/>
          <w:marBottom w:val="0"/>
          <w:divBdr>
            <w:top w:val="none" w:sz="0" w:space="0" w:color="auto"/>
            <w:left w:val="none" w:sz="0" w:space="0" w:color="auto"/>
            <w:bottom w:val="none" w:sz="0" w:space="0" w:color="auto"/>
            <w:right w:val="none" w:sz="0" w:space="0" w:color="auto"/>
          </w:divBdr>
        </w:div>
        <w:div w:id="1403991259">
          <w:marLeft w:val="1166"/>
          <w:marRight w:val="0"/>
          <w:marTop w:val="134"/>
          <w:marBottom w:val="0"/>
          <w:divBdr>
            <w:top w:val="none" w:sz="0" w:space="0" w:color="auto"/>
            <w:left w:val="none" w:sz="0" w:space="0" w:color="auto"/>
            <w:bottom w:val="none" w:sz="0" w:space="0" w:color="auto"/>
            <w:right w:val="none" w:sz="0" w:space="0" w:color="auto"/>
          </w:divBdr>
        </w:div>
        <w:div w:id="1287543408">
          <w:marLeft w:val="1166"/>
          <w:marRight w:val="0"/>
          <w:marTop w:val="134"/>
          <w:marBottom w:val="0"/>
          <w:divBdr>
            <w:top w:val="none" w:sz="0" w:space="0" w:color="auto"/>
            <w:left w:val="none" w:sz="0" w:space="0" w:color="auto"/>
            <w:bottom w:val="none" w:sz="0" w:space="0" w:color="auto"/>
            <w:right w:val="none" w:sz="0" w:space="0" w:color="auto"/>
          </w:divBdr>
        </w:div>
        <w:div w:id="649290897">
          <w:marLeft w:val="547"/>
          <w:marRight w:val="0"/>
          <w:marTop w:val="154"/>
          <w:marBottom w:val="0"/>
          <w:divBdr>
            <w:top w:val="none" w:sz="0" w:space="0" w:color="auto"/>
            <w:left w:val="none" w:sz="0" w:space="0" w:color="auto"/>
            <w:bottom w:val="none" w:sz="0" w:space="0" w:color="auto"/>
            <w:right w:val="none" w:sz="0" w:space="0" w:color="auto"/>
          </w:divBdr>
        </w:div>
        <w:div w:id="873537926">
          <w:marLeft w:val="1166"/>
          <w:marRight w:val="0"/>
          <w:marTop w:val="134"/>
          <w:marBottom w:val="0"/>
          <w:divBdr>
            <w:top w:val="none" w:sz="0" w:space="0" w:color="auto"/>
            <w:left w:val="none" w:sz="0" w:space="0" w:color="auto"/>
            <w:bottom w:val="none" w:sz="0" w:space="0" w:color="auto"/>
            <w:right w:val="none" w:sz="0" w:space="0" w:color="auto"/>
          </w:divBdr>
        </w:div>
      </w:divsChild>
    </w:div>
    <w:div w:id="598950093">
      <w:bodyDiv w:val="1"/>
      <w:marLeft w:val="0"/>
      <w:marRight w:val="0"/>
      <w:marTop w:val="0"/>
      <w:marBottom w:val="0"/>
      <w:divBdr>
        <w:top w:val="none" w:sz="0" w:space="0" w:color="auto"/>
        <w:left w:val="none" w:sz="0" w:space="0" w:color="auto"/>
        <w:bottom w:val="none" w:sz="0" w:space="0" w:color="auto"/>
        <w:right w:val="none" w:sz="0" w:space="0" w:color="auto"/>
      </w:divBdr>
    </w:div>
    <w:div w:id="1294290839">
      <w:bodyDiv w:val="1"/>
      <w:marLeft w:val="0"/>
      <w:marRight w:val="0"/>
      <w:marTop w:val="0"/>
      <w:marBottom w:val="0"/>
      <w:divBdr>
        <w:top w:val="none" w:sz="0" w:space="0" w:color="auto"/>
        <w:left w:val="none" w:sz="0" w:space="0" w:color="auto"/>
        <w:bottom w:val="none" w:sz="0" w:space="0" w:color="auto"/>
        <w:right w:val="none" w:sz="0" w:space="0" w:color="auto"/>
      </w:divBdr>
    </w:div>
    <w:div w:id="1314681933">
      <w:bodyDiv w:val="1"/>
      <w:marLeft w:val="0"/>
      <w:marRight w:val="0"/>
      <w:marTop w:val="0"/>
      <w:marBottom w:val="0"/>
      <w:divBdr>
        <w:top w:val="none" w:sz="0" w:space="0" w:color="auto"/>
        <w:left w:val="none" w:sz="0" w:space="0" w:color="auto"/>
        <w:bottom w:val="none" w:sz="0" w:space="0" w:color="auto"/>
        <w:right w:val="none" w:sz="0" w:space="0" w:color="auto"/>
      </w:divBdr>
    </w:div>
    <w:div w:id="1335499693">
      <w:bodyDiv w:val="1"/>
      <w:marLeft w:val="0"/>
      <w:marRight w:val="0"/>
      <w:marTop w:val="0"/>
      <w:marBottom w:val="0"/>
      <w:divBdr>
        <w:top w:val="none" w:sz="0" w:space="0" w:color="auto"/>
        <w:left w:val="none" w:sz="0" w:space="0" w:color="auto"/>
        <w:bottom w:val="none" w:sz="0" w:space="0" w:color="auto"/>
        <w:right w:val="none" w:sz="0" w:space="0" w:color="auto"/>
      </w:divBdr>
    </w:div>
    <w:div w:id="1362979353">
      <w:bodyDiv w:val="1"/>
      <w:marLeft w:val="0"/>
      <w:marRight w:val="0"/>
      <w:marTop w:val="0"/>
      <w:marBottom w:val="0"/>
      <w:divBdr>
        <w:top w:val="none" w:sz="0" w:space="0" w:color="auto"/>
        <w:left w:val="none" w:sz="0" w:space="0" w:color="auto"/>
        <w:bottom w:val="none" w:sz="0" w:space="0" w:color="auto"/>
        <w:right w:val="none" w:sz="0" w:space="0" w:color="auto"/>
      </w:divBdr>
    </w:div>
    <w:div w:id="13820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2015-10-02T06:38:00Z</dcterms:created>
  <dcterms:modified xsi:type="dcterms:W3CDTF">2015-10-02T06:41:00Z</dcterms:modified>
</cp:coreProperties>
</file>