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27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58m8hhysxudj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Defining the Programmer Class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Create the definition for a new class,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derived from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Place your class definition inside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programmer.h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Add a constructor that takes name and salary. Add the definition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getName()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which will return the programmer’s name in the form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“Hacker, Harry (Programmer)”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You won’t implement the class yet; just write the class definition. Shoot a picture of your header file (at this point) and paste it into the text area below. 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Copy and paste a screenshot of programmer.h (version 1)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le6icmr9mudr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 Implementing Programmer</w:t>
      </w:r>
    </w:p>
    <w:p w:rsidR="00000000" w:rsidDel="00000000" w:rsidP="00000000" w:rsidRDefault="00000000" w:rsidRPr="00000000" w14:paraId="00000008">
      <w:pPr>
        <w:pStyle w:val="Heading2"/>
        <w:spacing w:after="60" w:before="0" w:line="240" w:lineRule="auto"/>
        <w:rPr>
          <w:rFonts w:ascii="Arial" w:cs="Arial" w:eastAsia="Arial" w:hAnsi="Arial"/>
          <w:i w:val="1"/>
          <w:sz w:val="16"/>
          <w:szCs w:val="16"/>
        </w:rPr>
      </w:pPr>
      <w:bookmarkStart w:colFirst="0" w:colLast="0" w:name="_nhsymira3b46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In the file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add the implementation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constructor. Add a "stub" that returns just the </w:t>
      </w:r>
      <w:r w:rsidDel="00000000" w:rsidR="00000000" w:rsidRPr="00000000">
        <w:rPr>
          <w:rFonts w:ascii="Delius" w:cs="Delius" w:eastAsia="Delius" w:hAnsi="Delius"/>
          <w:b w:val="1"/>
          <w:color w:val="008000"/>
          <w:sz w:val="24"/>
          <w:szCs w:val="24"/>
          <w:highlight w:val="white"/>
          <w:rtl w:val="0"/>
        </w:rPr>
        <w:t xml:space="preserve">"(Programmer)"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part of the name. Open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main.cp</w:t>
      </w:r>
      <w:r w:rsidDel="00000000" w:rsidR="00000000" w:rsidRPr="00000000">
        <w:rPr>
          <w:rFonts w:ascii="Delius" w:cs="Delius" w:eastAsia="Delius" w:hAnsi="Delius"/>
          <w:b w:val="1"/>
          <w:color w:val="1f497d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complete it. Build and run. Paste the output and the contents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below. </w:t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Copy and paste a screenshot of programmer.cpp here.</w:t>
            </w:r>
          </w:p>
        </w:tc>
      </w:tr>
    </w:tbl>
    <w:p w:rsidR="00000000" w:rsidDel="00000000" w:rsidP="00000000" w:rsidRDefault="00000000" w:rsidRPr="00000000" w14:paraId="0000000B">
      <w:pPr>
        <w:ind w:right="-2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Copy and paste a screenshot of the main running here.</w:t>
            </w:r>
          </w:p>
        </w:tc>
      </w:tr>
    </w:tbl>
    <w:p w:rsidR="00000000" w:rsidDel="00000000" w:rsidP="00000000" w:rsidRDefault="00000000" w:rsidRPr="00000000" w14:paraId="0000000D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b3zw4l6d6ona" w:id="4"/>
      <w:bookmarkEnd w:id="4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C.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 Overriding Methods</w:t>
      </w:r>
    </w:p>
    <w:p w:rsidR="00000000" w:rsidDel="00000000" w:rsidP="00000000" w:rsidRDefault="00000000" w:rsidRPr="00000000" w14:paraId="0000000E">
      <w:pPr>
        <w:pStyle w:val="Heading2"/>
        <w:spacing w:after="60" w:before="0" w:line="240" w:lineRule="auto"/>
        <w:rPr>
          <w:rFonts w:ascii="Arial" w:cs="Arial" w:eastAsia="Arial" w:hAnsi="Arial"/>
          <w:i w:val="1"/>
          <w:sz w:val="16"/>
          <w:szCs w:val="16"/>
        </w:rPr>
      </w:pPr>
      <w:bookmarkStart w:colFirst="0" w:colLast="0" w:name="_e6o4lqbec5z9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getName()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by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calling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getName()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Employee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Build and run. Paste the output and the contents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programmer.cpp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below. </w:t>
      </w:r>
    </w:p>
    <w:tbl>
      <w:tblPr>
        <w:tblStyle w:val="Table4"/>
        <w:tblW w:w="1009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Copy and paste a screenshot of programmer.cpp here.</w:t>
            </w:r>
          </w:p>
        </w:tc>
      </w:tr>
    </w:tbl>
    <w:p w:rsidR="00000000" w:rsidDel="00000000" w:rsidP="00000000" w:rsidRDefault="00000000" w:rsidRPr="00000000" w14:paraId="00000011">
      <w:pPr>
        <w:ind w:right="-2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highlight w:val="white"/>
                <w:rtl w:val="0"/>
              </w:rPr>
              <w:t xml:space="preserve">Copy and paste a screenshot of the main running here.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500" w:line="273.6" w:lineRule="auto"/>
        <w:ind w:right="-20"/>
        <w:rPr>
          <w:rFonts w:ascii="Cambria" w:cs="Cambria" w:eastAsia="Cambria" w:hAnsi="Cambria"/>
          <w:b w:val="1"/>
          <w:highlight w:val="white"/>
        </w:rPr>
      </w:pPr>
      <w:bookmarkStart w:colFirst="0" w:colLast="0" w:name="_j997di7vwaql" w:id="6"/>
      <w:bookmarkEnd w:id="6"/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All Together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Follow along with your instructor to create an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Instructor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class. Then, follow the same pattern to complete the lab by defining and implementing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Student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class. Uncomment Section 3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main.cpp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build and run. Show me the output along with the contents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student.h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student.cpp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below.</w:t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your completed student.h source code here.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your completed student.cpp source code here.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Copy and paste a screenshot of the program running here.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ind w:right="-2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um2ptphmq2o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